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951D" w14:textId="17A25C29" w:rsidR="00273C68" w:rsidRPr="001F6A7F" w:rsidRDefault="00273C68" w:rsidP="000B71E9">
      <w:pPr>
        <w:jc w:val="center"/>
        <w:rPr>
          <w:color w:val="000000" w:themeColor="text1"/>
          <w:sz w:val="24"/>
          <w:szCs w:val="24"/>
        </w:rPr>
      </w:pPr>
      <w:bookmarkStart w:id="0" w:name="_Hlk36459267"/>
      <w:r w:rsidRPr="001F6A7F">
        <w:rPr>
          <w:b/>
          <w:color w:val="000000" w:themeColor="text1"/>
          <w:sz w:val="24"/>
          <w:szCs w:val="24"/>
        </w:rPr>
        <w:t>Arrêté du Gouvernement wallon de pouvoirs spéciaux</w:t>
      </w:r>
      <w:bookmarkEnd w:id="0"/>
      <w:r w:rsidRPr="001F6A7F">
        <w:rPr>
          <w:b/>
          <w:color w:val="000000" w:themeColor="text1"/>
          <w:sz w:val="24"/>
          <w:szCs w:val="24"/>
        </w:rPr>
        <w:t xml:space="preserve"> modifiant l’arrêté du Gouvernement wallon de pouvoirs spéciaux n</w:t>
      </w:r>
      <w:bookmarkStart w:id="1" w:name="_Hlk37661159"/>
      <w:r w:rsidRPr="001F6A7F">
        <w:rPr>
          <w:b/>
          <w:color w:val="000000" w:themeColor="text1"/>
          <w:sz w:val="24"/>
          <w:szCs w:val="24"/>
        </w:rPr>
        <w:t>°</w:t>
      </w:r>
      <w:r w:rsidR="000B71E9" w:rsidRPr="001F6A7F">
        <w:rPr>
          <w:b/>
          <w:color w:val="000000" w:themeColor="text1"/>
          <w:sz w:val="24"/>
          <w:szCs w:val="24"/>
        </w:rPr>
        <w:t>5 relatif à l’exercice des compétences attribuées au conseil communal par l’article L1122-30 du Code de la démocratie locale et de la décentralisation par le collège communal</w:t>
      </w:r>
      <w:bookmarkEnd w:id="1"/>
      <w:r w:rsidR="00DA1D22" w:rsidRPr="001F6A7F">
        <w:rPr>
          <w:b/>
          <w:color w:val="000000" w:themeColor="text1"/>
          <w:sz w:val="24"/>
          <w:szCs w:val="24"/>
        </w:rPr>
        <w:t xml:space="preserve">, </w:t>
      </w:r>
      <w:bookmarkStart w:id="2" w:name="_Hlk37661914"/>
      <w:r w:rsidR="000B71E9" w:rsidRPr="001F6A7F">
        <w:rPr>
          <w:b/>
          <w:color w:val="000000" w:themeColor="text1"/>
          <w:sz w:val="24"/>
          <w:szCs w:val="24"/>
        </w:rPr>
        <w:t>n° 6 relatif aux réunions des collèges communaux et provinciaux et organes de gestion, des régies communales autonomes, des régies provinciales autonomes, des associations de projet et des intercommunales</w:t>
      </w:r>
      <w:bookmarkEnd w:id="2"/>
      <w:r w:rsidR="000B71E9" w:rsidRPr="001F6A7F">
        <w:rPr>
          <w:b/>
          <w:color w:val="000000" w:themeColor="text1"/>
          <w:sz w:val="24"/>
          <w:szCs w:val="24"/>
        </w:rPr>
        <w:t xml:space="preserve">, n° 7 relatif aux réunions des bureaux permanents des centres publics d'action sociale et organes de gestion des associations Chapitre XII, n° 8 relatif à l’exercice des compétences attribuées au conseil provincial par l’article L2212-32 du Code de la démocratie locale et de la décentralisation par le collège provincial, </w:t>
      </w:r>
      <w:bookmarkStart w:id="3" w:name="_Hlk37662628"/>
      <w:r w:rsidR="000B71E9" w:rsidRPr="001F6A7F">
        <w:rPr>
          <w:b/>
          <w:color w:val="000000" w:themeColor="text1"/>
          <w:sz w:val="24"/>
          <w:szCs w:val="24"/>
        </w:rPr>
        <w:t>n° 9 relatif à l’exercice des compétences attribuées au conseil de l’action sociale par l’article 24 de la loi du 8 juillet 1976 organique des centres publics d'action sociale par le bureau permanent</w:t>
      </w:r>
    </w:p>
    <w:bookmarkEnd w:id="3"/>
    <w:p w14:paraId="39BC3FD2" w14:textId="77777777" w:rsidR="00273C68" w:rsidRPr="001F6A7F" w:rsidRDefault="00273C68" w:rsidP="00273C68">
      <w:pPr>
        <w:rPr>
          <w:color w:val="000000" w:themeColor="text1"/>
          <w:sz w:val="24"/>
          <w:szCs w:val="24"/>
        </w:rPr>
      </w:pPr>
      <w:r w:rsidRPr="001F6A7F">
        <w:rPr>
          <w:color w:val="000000" w:themeColor="text1"/>
          <w:sz w:val="24"/>
          <w:szCs w:val="24"/>
        </w:rPr>
        <w:t xml:space="preserve">Le Gouvernement wallon,  </w:t>
      </w:r>
    </w:p>
    <w:p w14:paraId="5B15EDC9" w14:textId="77777777" w:rsidR="00273C68" w:rsidRPr="001F6A7F" w:rsidRDefault="00273C68" w:rsidP="00273C68">
      <w:pPr>
        <w:rPr>
          <w:color w:val="000000" w:themeColor="text1"/>
          <w:sz w:val="24"/>
          <w:szCs w:val="24"/>
        </w:rPr>
      </w:pPr>
      <w:r w:rsidRPr="001F6A7F">
        <w:rPr>
          <w:color w:val="000000" w:themeColor="text1"/>
          <w:sz w:val="24"/>
          <w:szCs w:val="24"/>
        </w:rPr>
        <w:t>Vu la loi spéciale du 8 août 1980 de réformes institutionnelles ;</w:t>
      </w:r>
    </w:p>
    <w:p w14:paraId="7350178D" w14:textId="77777777" w:rsidR="00273C68" w:rsidRPr="001F6A7F" w:rsidRDefault="00273C68" w:rsidP="00273C68">
      <w:pPr>
        <w:rPr>
          <w:color w:val="000000" w:themeColor="text1"/>
          <w:sz w:val="24"/>
          <w:szCs w:val="24"/>
        </w:rPr>
      </w:pPr>
      <w:r w:rsidRPr="001F6A7F">
        <w:rPr>
          <w:color w:val="000000" w:themeColor="text1"/>
          <w:sz w:val="24"/>
          <w:szCs w:val="24"/>
        </w:rPr>
        <w:t>Vu la Nouvelle loi communale et plus précisément l’article 135, § 2, alinéa 2, 5° ;</w:t>
      </w:r>
    </w:p>
    <w:p w14:paraId="08786480" w14:textId="697506AB" w:rsidR="00273C68" w:rsidRDefault="00273C68" w:rsidP="00DA1D22">
      <w:pPr>
        <w:rPr>
          <w:color w:val="000000" w:themeColor="text1"/>
          <w:sz w:val="24"/>
          <w:szCs w:val="24"/>
        </w:rPr>
      </w:pPr>
      <w:r w:rsidRPr="001F6A7F">
        <w:rPr>
          <w:color w:val="000000" w:themeColor="text1"/>
          <w:sz w:val="24"/>
          <w:szCs w:val="24"/>
        </w:rPr>
        <w:t xml:space="preserve">Vu le Code </w:t>
      </w:r>
      <w:r w:rsidR="00192D41">
        <w:rPr>
          <w:color w:val="000000" w:themeColor="text1"/>
          <w:sz w:val="24"/>
          <w:szCs w:val="24"/>
        </w:rPr>
        <w:t>de la Démocratie locale et de la décentralisation ;</w:t>
      </w:r>
    </w:p>
    <w:p w14:paraId="5DE4E0E6" w14:textId="77777777" w:rsidR="00192D41" w:rsidRDefault="00192D41" w:rsidP="00192D41">
      <w:pPr>
        <w:rPr>
          <w:color w:val="000000" w:themeColor="text1"/>
          <w:sz w:val="24"/>
          <w:szCs w:val="24"/>
        </w:rPr>
      </w:pPr>
      <w:r w:rsidRPr="00FC3A34">
        <w:rPr>
          <w:color w:val="000000" w:themeColor="text1"/>
          <w:sz w:val="24"/>
          <w:szCs w:val="24"/>
        </w:rPr>
        <w:t>Vu le décret du 17 mars 2020 octroyant des pouvoirs spéciaux au Gouvernement wallon dans le cadre de la crise sanitaire du coronavirus ;</w:t>
      </w:r>
    </w:p>
    <w:p w14:paraId="3094B3CB" w14:textId="77777777" w:rsidR="00192D41" w:rsidRDefault="00192D41" w:rsidP="00192D4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Vu </w:t>
      </w:r>
      <w:r w:rsidRPr="009244AD">
        <w:rPr>
          <w:color w:val="000000" w:themeColor="text1"/>
          <w:sz w:val="24"/>
          <w:szCs w:val="24"/>
        </w:rPr>
        <w:t xml:space="preserve">l’arrêté du Gouvernement wallon de pouvoirs spéciaux n°5 </w:t>
      </w:r>
      <w:proofErr w:type="gramStart"/>
      <w:r w:rsidRPr="009244AD">
        <w:rPr>
          <w:color w:val="000000" w:themeColor="text1"/>
          <w:sz w:val="24"/>
          <w:szCs w:val="24"/>
        </w:rPr>
        <w:t>relatif</w:t>
      </w:r>
      <w:proofErr w:type="gramEnd"/>
      <w:r w:rsidRPr="009244AD">
        <w:rPr>
          <w:color w:val="000000" w:themeColor="text1"/>
          <w:sz w:val="24"/>
          <w:szCs w:val="24"/>
        </w:rPr>
        <w:t xml:space="preserve"> à l’exercice des compétences attribuées au conseil communal par l’article L1122-30 du Code de la démocratie locale et de la décentralisation par le collège communal du 18 mars 2020</w:t>
      </w:r>
      <w:r>
        <w:rPr>
          <w:color w:val="000000" w:themeColor="text1"/>
          <w:sz w:val="24"/>
          <w:szCs w:val="24"/>
        </w:rPr>
        <w:t> ;</w:t>
      </w:r>
    </w:p>
    <w:p w14:paraId="53C23D39" w14:textId="77777777" w:rsidR="00192D41" w:rsidRDefault="00192D41" w:rsidP="00192D4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Vu </w:t>
      </w:r>
      <w:r w:rsidRPr="009244AD">
        <w:rPr>
          <w:color w:val="000000" w:themeColor="text1"/>
          <w:sz w:val="24"/>
          <w:szCs w:val="24"/>
        </w:rPr>
        <w:t xml:space="preserve">l’arrêté du Gouvernement wallon de pouvoirs spéciaux n°6 </w:t>
      </w:r>
      <w:proofErr w:type="gramStart"/>
      <w:r w:rsidRPr="009244AD">
        <w:rPr>
          <w:color w:val="000000" w:themeColor="text1"/>
          <w:sz w:val="24"/>
          <w:szCs w:val="24"/>
        </w:rPr>
        <w:t>relatif</w:t>
      </w:r>
      <w:proofErr w:type="gramEnd"/>
      <w:r w:rsidRPr="009244AD">
        <w:rPr>
          <w:color w:val="000000" w:themeColor="text1"/>
          <w:sz w:val="24"/>
          <w:szCs w:val="24"/>
        </w:rPr>
        <w:t xml:space="preserve"> aux réunions des collèges communaux et provinciaux et organes de gestion, des régies communales autonomes, des régies provinciales autonomes, des associations de projet et des intercommunales du 24 mars 2020</w:t>
      </w:r>
      <w:r>
        <w:rPr>
          <w:color w:val="000000" w:themeColor="text1"/>
          <w:sz w:val="24"/>
          <w:szCs w:val="24"/>
        </w:rPr>
        <w:t> ;</w:t>
      </w:r>
    </w:p>
    <w:p w14:paraId="5DB3A2AD" w14:textId="77777777" w:rsidR="00192D41" w:rsidRDefault="00192D41" w:rsidP="00192D4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Vu </w:t>
      </w:r>
      <w:r w:rsidRPr="009244AD">
        <w:rPr>
          <w:color w:val="000000" w:themeColor="text1"/>
          <w:sz w:val="24"/>
          <w:szCs w:val="24"/>
        </w:rPr>
        <w:t xml:space="preserve">l’arrêté du Gouvernement wallon de pouvoirs spéciaux n°7 </w:t>
      </w:r>
      <w:proofErr w:type="gramStart"/>
      <w:r w:rsidRPr="009244AD">
        <w:rPr>
          <w:color w:val="000000" w:themeColor="text1"/>
          <w:sz w:val="24"/>
          <w:szCs w:val="24"/>
        </w:rPr>
        <w:t>relatif</w:t>
      </w:r>
      <w:proofErr w:type="gramEnd"/>
      <w:r w:rsidRPr="009244AD">
        <w:rPr>
          <w:color w:val="000000" w:themeColor="text1"/>
          <w:sz w:val="24"/>
          <w:szCs w:val="24"/>
        </w:rPr>
        <w:t xml:space="preserve"> aux réunions des bureaux permanents des centres publics d'action sociale et organes de gestion des associations Chapitre XII du 24 mars 2020</w:t>
      </w:r>
      <w:r>
        <w:rPr>
          <w:color w:val="000000" w:themeColor="text1"/>
          <w:sz w:val="24"/>
          <w:szCs w:val="24"/>
        </w:rPr>
        <w:t> ;</w:t>
      </w:r>
    </w:p>
    <w:p w14:paraId="4F74A110" w14:textId="77777777" w:rsidR="00192D41" w:rsidRDefault="00192D41" w:rsidP="00192D4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Vu </w:t>
      </w:r>
      <w:r w:rsidRPr="009244AD">
        <w:rPr>
          <w:color w:val="000000" w:themeColor="text1"/>
          <w:sz w:val="24"/>
          <w:szCs w:val="24"/>
        </w:rPr>
        <w:t xml:space="preserve">l’arrêté du Gouvernement wallon de pouvoirs spéciaux n°8 </w:t>
      </w:r>
      <w:proofErr w:type="gramStart"/>
      <w:r w:rsidRPr="009244AD">
        <w:rPr>
          <w:color w:val="000000" w:themeColor="text1"/>
          <w:sz w:val="24"/>
          <w:szCs w:val="24"/>
        </w:rPr>
        <w:t>relatif</w:t>
      </w:r>
      <w:proofErr w:type="gramEnd"/>
      <w:r w:rsidRPr="009244AD">
        <w:rPr>
          <w:color w:val="000000" w:themeColor="text1"/>
          <w:sz w:val="24"/>
          <w:szCs w:val="24"/>
        </w:rPr>
        <w:t xml:space="preserve"> à l’exercice des compétences attribuées au conseil provincial par l’article L2212-32 du Code de la démocratie locale et de la décentralisation par le collège provincial du 24 mars 2020</w:t>
      </w:r>
      <w:r>
        <w:rPr>
          <w:color w:val="000000" w:themeColor="text1"/>
          <w:sz w:val="24"/>
          <w:szCs w:val="24"/>
        </w:rPr>
        <w:t> ;</w:t>
      </w:r>
    </w:p>
    <w:p w14:paraId="498DD06C" w14:textId="7A56833A" w:rsidR="00192D41" w:rsidRPr="00192D41" w:rsidRDefault="00192D41" w:rsidP="00DA1D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Vu </w:t>
      </w:r>
      <w:r w:rsidRPr="009244AD">
        <w:rPr>
          <w:color w:val="000000" w:themeColor="text1"/>
          <w:sz w:val="24"/>
          <w:szCs w:val="24"/>
        </w:rPr>
        <w:t xml:space="preserve">l’arrêté du Gouvernement wallon de pouvoirs spéciaux n° 9 </w:t>
      </w:r>
      <w:proofErr w:type="gramStart"/>
      <w:r w:rsidRPr="009244AD">
        <w:rPr>
          <w:color w:val="000000" w:themeColor="text1"/>
          <w:sz w:val="24"/>
          <w:szCs w:val="24"/>
        </w:rPr>
        <w:t>relatif</w:t>
      </w:r>
      <w:proofErr w:type="gramEnd"/>
      <w:r w:rsidRPr="009244AD">
        <w:rPr>
          <w:color w:val="000000" w:themeColor="text1"/>
          <w:sz w:val="24"/>
          <w:szCs w:val="24"/>
        </w:rPr>
        <w:t xml:space="preserve"> à l’exercice des compétences attribuées au conseil de l’action sociale par l’article 24 de la loi du 8 juillet 1976 organique des centres publics d'action sociale par le bureau permanent du 24 mars 2020</w:t>
      </w:r>
      <w:r>
        <w:rPr>
          <w:color w:val="000000" w:themeColor="text1"/>
          <w:sz w:val="24"/>
          <w:szCs w:val="24"/>
        </w:rPr>
        <w:t> ;</w:t>
      </w:r>
    </w:p>
    <w:p w14:paraId="0DB4389A" w14:textId="77777777" w:rsidR="00273C68" w:rsidRPr="001F6A7F" w:rsidRDefault="00273C68" w:rsidP="00273C68">
      <w:pPr>
        <w:rPr>
          <w:color w:val="000000" w:themeColor="text1"/>
          <w:sz w:val="24"/>
          <w:szCs w:val="24"/>
        </w:rPr>
      </w:pPr>
      <w:r w:rsidRPr="001F6A7F">
        <w:rPr>
          <w:color w:val="000000" w:themeColor="text1"/>
          <w:sz w:val="24"/>
          <w:szCs w:val="24"/>
        </w:rPr>
        <w:t>Considérant la qualification de l’OMS du coronavirus COVID-19 comme une pandémie en date du 11 mars 2020 ;</w:t>
      </w:r>
    </w:p>
    <w:p w14:paraId="55EC24F7" w14:textId="77777777" w:rsidR="00273C68" w:rsidRPr="001F6A7F" w:rsidRDefault="00273C68" w:rsidP="00273C68">
      <w:pPr>
        <w:rPr>
          <w:color w:val="000000" w:themeColor="text1"/>
          <w:sz w:val="24"/>
          <w:szCs w:val="24"/>
        </w:rPr>
      </w:pPr>
      <w:r w:rsidRPr="001F6A7F">
        <w:rPr>
          <w:color w:val="000000" w:themeColor="text1"/>
          <w:sz w:val="24"/>
          <w:szCs w:val="24"/>
        </w:rPr>
        <w:t>Considérant la déclaration de l’OMS sur les caractéristiques du coronavirus COVID-19, en particulier sur sa forte contagiosité, son risque de mortalité et le nombre de cas détectés ;</w:t>
      </w:r>
    </w:p>
    <w:p w14:paraId="5F52FA56" w14:textId="77777777" w:rsidR="00273C68" w:rsidRPr="001F6A7F" w:rsidRDefault="00273C68" w:rsidP="00273C68">
      <w:pPr>
        <w:rPr>
          <w:color w:val="000000" w:themeColor="text1"/>
          <w:sz w:val="24"/>
          <w:szCs w:val="24"/>
        </w:rPr>
      </w:pPr>
      <w:r w:rsidRPr="001F6A7F">
        <w:rPr>
          <w:color w:val="000000" w:themeColor="text1"/>
          <w:sz w:val="24"/>
          <w:szCs w:val="24"/>
        </w:rPr>
        <w:lastRenderedPageBreak/>
        <w:t>Considérant la propagation du coronavirus COVID-19 sur le territoire européen et en Belgique ;</w:t>
      </w:r>
    </w:p>
    <w:p w14:paraId="0D5A9095" w14:textId="77777777" w:rsidR="00273C68" w:rsidRPr="001F6A7F" w:rsidRDefault="00273C68" w:rsidP="00273C68">
      <w:pPr>
        <w:rPr>
          <w:color w:val="000000" w:themeColor="text1"/>
          <w:sz w:val="24"/>
          <w:szCs w:val="24"/>
        </w:rPr>
      </w:pPr>
      <w:r w:rsidRPr="001F6A7F">
        <w:rPr>
          <w:color w:val="000000" w:themeColor="text1"/>
          <w:sz w:val="24"/>
          <w:szCs w:val="24"/>
        </w:rPr>
        <w:t>Considérant le risque sanitaire que présente le coronavirus COVID-19 pour la population belge ;</w:t>
      </w:r>
    </w:p>
    <w:p w14:paraId="666967B6" w14:textId="64655AF6" w:rsidR="00273C68" w:rsidRPr="001F6A7F" w:rsidRDefault="00273C68" w:rsidP="00273C68">
      <w:pPr>
        <w:pStyle w:val="Sansinterligne"/>
        <w:spacing w:after="200"/>
        <w:jc w:val="both"/>
        <w:rPr>
          <w:color w:val="000000" w:themeColor="text1"/>
          <w:sz w:val="24"/>
          <w:szCs w:val="24"/>
        </w:rPr>
      </w:pPr>
      <w:r w:rsidRPr="001F6A7F">
        <w:rPr>
          <w:color w:val="000000" w:themeColor="text1"/>
          <w:sz w:val="24"/>
          <w:szCs w:val="24"/>
        </w:rPr>
        <w:t xml:space="preserve">Considérant la décision du Gouvernement fédéral du </w:t>
      </w:r>
      <w:r w:rsidR="00411F4E" w:rsidRPr="001F6A7F">
        <w:rPr>
          <w:color w:val="000000" w:themeColor="text1"/>
          <w:sz w:val="24"/>
          <w:szCs w:val="24"/>
        </w:rPr>
        <w:t>15 avril</w:t>
      </w:r>
      <w:r w:rsidRPr="001F6A7F">
        <w:rPr>
          <w:color w:val="000000" w:themeColor="text1"/>
          <w:sz w:val="24"/>
          <w:szCs w:val="24"/>
        </w:rPr>
        <w:t xml:space="preserve"> décidant de prolonger la période de confinement jusqu’au </w:t>
      </w:r>
      <w:r w:rsidR="004E4573">
        <w:rPr>
          <w:color w:val="000000" w:themeColor="text1"/>
          <w:sz w:val="24"/>
          <w:szCs w:val="24"/>
        </w:rPr>
        <w:t>3 mai</w:t>
      </w:r>
      <w:r w:rsidRPr="001F6A7F">
        <w:rPr>
          <w:color w:val="000000" w:themeColor="text1"/>
          <w:sz w:val="24"/>
          <w:szCs w:val="24"/>
        </w:rPr>
        <w:t xml:space="preserve"> inclus ;</w:t>
      </w:r>
    </w:p>
    <w:p w14:paraId="132E0FA7" w14:textId="2B21D76D" w:rsidR="001F6A7F" w:rsidRDefault="001F6A7F" w:rsidP="00411F4E">
      <w:pPr>
        <w:spacing w:after="0"/>
        <w:rPr>
          <w:rFonts w:eastAsia="Times New Roman"/>
          <w:color w:val="000000"/>
          <w:sz w:val="24"/>
          <w:szCs w:val="24"/>
          <w:lang w:val="fr-FR" w:eastAsia="fr-FR"/>
        </w:rPr>
      </w:pPr>
      <w:r>
        <w:rPr>
          <w:rFonts w:eastAsia="Times New Roman"/>
          <w:color w:val="000000"/>
          <w:sz w:val="24"/>
          <w:szCs w:val="24"/>
          <w:lang w:val="fr-FR" w:eastAsia="fr-FR"/>
        </w:rPr>
        <w:t>Que, partant, il convient de prolonger les mesures de délégation</w:t>
      </w:r>
      <w:r w:rsidR="00192D41" w:rsidRPr="00192D41">
        <w:rPr>
          <w:rFonts w:eastAsia="Times New Roman"/>
          <w:color w:val="000000"/>
          <w:sz w:val="24"/>
          <w:szCs w:val="24"/>
          <w:lang w:val="fr-FR" w:eastAsia="fr-FR"/>
        </w:rPr>
        <w:t xml:space="preserve"> </w:t>
      </w:r>
      <w:r w:rsidR="00192D41">
        <w:rPr>
          <w:rFonts w:eastAsia="Times New Roman"/>
          <w:color w:val="000000"/>
          <w:sz w:val="24"/>
          <w:szCs w:val="24"/>
          <w:lang w:val="fr-FR" w:eastAsia="fr-FR"/>
        </w:rPr>
        <w:t>d’exercice des compétences</w:t>
      </w:r>
      <w:r>
        <w:rPr>
          <w:rFonts w:eastAsia="Times New Roman"/>
          <w:color w:val="000000"/>
          <w:sz w:val="24"/>
          <w:szCs w:val="24"/>
          <w:lang w:val="fr-FR" w:eastAsia="fr-FR"/>
        </w:rPr>
        <w:t xml:space="preserve"> et les modalités de réunions des organes ;</w:t>
      </w:r>
    </w:p>
    <w:p w14:paraId="37641220" w14:textId="77777777" w:rsidR="001F6A7F" w:rsidRDefault="001F6A7F" w:rsidP="00411F4E">
      <w:pPr>
        <w:spacing w:after="0"/>
        <w:rPr>
          <w:rFonts w:eastAsia="Times New Roman"/>
          <w:color w:val="000000"/>
          <w:sz w:val="24"/>
          <w:szCs w:val="24"/>
          <w:lang w:val="fr-FR" w:eastAsia="fr-FR"/>
        </w:rPr>
      </w:pPr>
    </w:p>
    <w:p w14:paraId="624FAD0D" w14:textId="62668CA2" w:rsidR="00411F4E" w:rsidRPr="00411F4E" w:rsidRDefault="00411F4E" w:rsidP="00411F4E">
      <w:pPr>
        <w:spacing w:after="0"/>
        <w:rPr>
          <w:rFonts w:eastAsia="Times New Roman"/>
          <w:color w:val="000000"/>
          <w:sz w:val="24"/>
          <w:szCs w:val="24"/>
          <w:lang w:val="fr-FR" w:eastAsia="fr-FR"/>
        </w:rPr>
      </w:pPr>
      <w:r w:rsidRPr="001F6A7F">
        <w:rPr>
          <w:rFonts w:eastAsia="Times New Roman"/>
          <w:color w:val="000000"/>
          <w:sz w:val="24"/>
          <w:szCs w:val="24"/>
          <w:lang w:val="fr-FR" w:eastAsia="fr-FR"/>
        </w:rPr>
        <w:t xml:space="preserve">Considérant qu’il </w:t>
      </w:r>
      <w:r w:rsidR="001F6A7F">
        <w:rPr>
          <w:rFonts w:eastAsia="Times New Roman"/>
          <w:color w:val="000000"/>
          <w:sz w:val="24"/>
          <w:szCs w:val="24"/>
          <w:lang w:val="fr-FR" w:eastAsia="fr-FR"/>
        </w:rPr>
        <w:t>ne</w:t>
      </w:r>
      <w:r w:rsidRPr="001F6A7F">
        <w:rPr>
          <w:rFonts w:eastAsia="Times New Roman"/>
          <w:color w:val="000000"/>
          <w:sz w:val="24"/>
          <w:szCs w:val="24"/>
          <w:lang w:val="fr-FR" w:eastAsia="fr-FR"/>
        </w:rPr>
        <w:t xml:space="preserve"> peut être exclu </w:t>
      </w:r>
      <w:r w:rsidR="001F6A7F" w:rsidRPr="001F6A7F">
        <w:rPr>
          <w:rFonts w:eastAsia="Times New Roman"/>
          <w:color w:val="000000"/>
          <w:sz w:val="24"/>
          <w:szCs w:val="24"/>
          <w:lang w:val="fr-FR" w:eastAsia="fr-FR"/>
        </w:rPr>
        <w:t xml:space="preserve">que les communes, provinces et CPAS soient </w:t>
      </w:r>
      <w:r w:rsidRPr="00411F4E">
        <w:rPr>
          <w:rFonts w:eastAsia="Times New Roman"/>
          <w:color w:val="000000"/>
          <w:sz w:val="24"/>
          <w:szCs w:val="24"/>
          <w:lang w:val="fr-FR" w:eastAsia="fr-FR"/>
        </w:rPr>
        <w:t>amenés à adopter à très bref délai des règlements spécifiques visant notamment à prévenir la propagation de la crise sanitaire précitée ;</w:t>
      </w:r>
    </w:p>
    <w:p w14:paraId="25AEB72C" w14:textId="77777777" w:rsidR="00411F4E" w:rsidRPr="00411F4E" w:rsidRDefault="00411F4E" w:rsidP="00411F4E">
      <w:pPr>
        <w:spacing w:after="0"/>
        <w:rPr>
          <w:rFonts w:eastAsia="Times New Roman"/>
          <w:color w:val="000000"/>
          <w:sz w:val="24"/>
          <w:szCs w:val="24"/>
          <w:lang w:val="fr-FR" w:eastAsia="fr-FR"/>
        </w:rPr>
      </w:pPr>
    </w:p>
    <w:p w14:paraId="3AB5D898" w14:textId="3C2CDB95" w:rsidR="00411F4E" w:rsidRPr="00411F4E" w:rsidRDefault="00411F4E" w:rsidP="00411F4E">
      <w:pPr>
        <w:spacing w:after="0"/>
        <w:rPr>
          <w:rFonts w:eastAsia="Times New Roman"/>
          <w:color w:val="000000"/>
          <w:sz w:val="24"/>
          <w:szCs w:val="24"/>
          <w:lang w:val="fr-FR" w:eastAsia="fr-FR"/>
        </w:rPr>
      </w:pPr>
      <w:r w:rsidRPr="00411F4E">
        <w:rPr>
          <w:rFonts w:eastAsia="Times New Roman"/>
          <w:color w:val="000000"/>
          <w:sz w:val="24"/>
          <w:szCs w:val="24"/>
          <w:lang w:val="fr-FR" w:eastAsia="fr-FR"/>
        </w:rPr>
        <w:t xml:space="preserve">Considérant que dans ces circonstances exceptionnelles et afin d’assurer la continuité du service public et l’exercice des missions indispensables </w:t>
      </w:r>
      <w:r w:rsidR="001F6A7F" w:rsidRPr="001F6A7F">
        <w:rPr>
          <w:rFonts w:eastAsia="Times New Roman"/>
          <w:color w:val="000000"/>
          <w:sz w:val="24"/>
          <w:szCs w:val="24"/>
          <w:lang w:val="fr-FR" w:eastAsia="fr-FR"/>
        </w:rPr>
        <w:t>des pouvoirs locaux</w:t>
      </w:r>
      <w:r w:rsidRPr="00411F4E">
        <w:rPr>
          <w:rFonts w:eastAsia="Times New Roman"/>
          <w:color w:val="000000"/>
          <w:sz w:val="24"/>
          <w:szCs w:val="24"/>
          <w:lang w:val="fr-FR" w:eastAsia="fr-FR"/>
        </w:rPr>
        <w:t xml:space="preserve">, il convient que les compétences </w:t>
      </w:r>
      <w:r w:rsidR="001F6A7F" w:rsidRPr="001F6A7F">
        <w:rPr>
          <w:rFonts w:eastAsia="Times New Roman"/>
          <w:color w:val="000000"/>
          <w:sz w:val="24"/>
          <w:szCs w:val="24"/>
          <w:lang w:val="fr-FR" w:eastAsia="fr-FR"/>
        </w:rPr>
        <w:t>des conseils</w:t>
      </w:r>
      <w:r w:rsidRPr="00411F4E">
        <w:rPr>
          <w:rFonts w:eastAsia="Times New Roman"/>
          <w:color w:val="000000"/>
          <w:sz w:val="24"/>
          <w:szCs w:val="24"/>
          <w:lang w:val="fr-FR" w:eastAsia="fr-FR"/>
        </w:rPr>
        <w:t xml:space="preserve"> qui doivent être exercées dans l’urgence le soient par le</w:t>
      </w:r>
      <w:r w:rsidR="001F6A7F" w:rsidRPr="001F6A7F">
        <w:rPr>
          <w:rFonts w:eastAsia="Times New Roman"/>
          <w:color w:val="000000"/>
          <w:sz w:val="24"/>
          <w:szCs w:val="24"/>
          <w:lang w:val="fr-FR" w:eastAsia="fr-FR"/>
        </w:rPr>
        <w:t>s</w:t>
      </w:r>
      <w:r w:rsidRPr="00411F4E">
        <w:rPr>
          <w:rFonts w:eastAsia="Times New Roman"/>
          <w:color w:val="000000"/>
          <w:sz w:val="24"/>
          <w:szCs w:val="24"/>
          <w:lang w:val="fr-FR" w:eastAsia="fr-FR"/>
        </w:rPr>
        <w:t xml:space="preserve"> Collège</w:t>
      </w:r>
      <w:r w:rsidR="001F6A7F" w:rsidRPr="001F6A7F">
        <w:rPr>
          <w:rFonts w:eastAsia="Times New Roman"/>
          <w:color w:val="000000"/>
          <w:sz w:val="24"/>
          <w:szCs w:val="24"/>
          <w:lang w:val="fr-FR" w:eastAsia="fr-FR"/>
        </w:rPr>
        <w:t>s</w:t>
      </w:r>
      <w:r w:rsidR="00192D41">
        <w:rPr>
          <w:rFonts w:eastAsia="Times New Roman"/>
          <w:color w:val="000000"/>
          <w:sz w:val="24"/>
          <w:szCs w:val="24"/>
          <w:lang w:val="fr-FR" w:eastAsia="fr-FR"/>
        </w:rPr>
        <w:t xml:space="preserve"> communaux et provinciaux ainsi que par les </w:t>
      </w:r>
      <w:r w:rsidR="001F6A7F" w:rsidRPr="001F6A7F">
        <w:rPr>
          <w:rFonts w:eastAsia="Times New Roman"/>
          <w:color w:val="000000"/>
          <w:sz w:val="24"/>
          <w:szCs w:val="24"/>
          <w:lang w:val="fr-FR" w:eastAsia="fr-FR"/>
        </w:rPr>
        <w:t>Bureaux permanents ;</w:t>
      </w:r>
    </w:p>
    <w:p w14:paraId="6D430F3D" w14:textId="77777777" w:rsidR="00411F4E" w:rsidRPr="00411F4E" w:rsidRDefault="00411F4E" w:rsidP="00411F4E">
      <w:pPr>
        <w:spacing w:after="0"/>
        <w:rPr>
          <w:rFonts w:eastAsia="Times New Roman"/>
          <w:color w:val="000000"/>
          <w:sz w:val="24"/>
          <w:szCs w:val="24"/>
          <w:lang w:val="fr-FR" w:eastAsia="fr-FR"/>
        </w:rPr>
      </w:pPr>
    </w:p>
    <w:p w14:paraId="40AC9710" w14:textId="5233C0ED" w:rsidR="00411F4E" w:rsidRPr="00411F4E" w:rsidRDefault="00411F4E" w:rsidP="00411F4E">
      <w:pPr>
        <w:spacing w:after="0"/>
        <w:rPr>
          <w:rFonts w:eastAsia="Times New Roman"/>
          <w:color w:val="000000"/>
          <w:sz w:val="24"/>
          <w:szCs w:val="24"/>
          <w:lang w:val="fr-FR" w:eastAsia="fr-FR"/>
        </w:rPr>
      </w:pPr>
      <w:r w:rsidRPr="00411F4E">
        <w:rPr>
          <w:rFonts w:eastAsia="Times New Roman"/>
          <w:color w:val="000000"/>
          <w:sz w:val="24"/>
          <w:szCs w:val="24"/>
          <w:lang w:val="fr-FR" w:eastAsia="fr-FR"/>
        </w:rPr>
        <w:t xml:space="preserve">Considérant </w:t>
      </w:r>
      <w:r w:rsidR="001F6A7F" w:rsidRPr="001F6A7F">
        <w:rPr>
          <w:rFonts w:eastAsia="Times New Roman"/>
          <w:color w:val="000000"/>
          <w:sz w:val="24"/>
          <w:szCs w:val="24"/>
          <w:lang w:val="fr-FR" w:eastAsia="fr-FR"/>
        </w:rPr>
        <w:t>que ces derniers sont t</w:t>
      </w:r>
      <w:r w:rsidRPr="00411F4E">
        <w:rPr>
          <w:rFonts w:eastAsia="Times New Roman"/>
          <w:color w:val="000000"/>
          <w:sz w:val="24"/>
          <w:szCs w:val="24"/>
          <w:lang w:val="fr-FR" w:eastAsia="fr-FR"/>
        </w:rPr>
        <w:t>enu</w:t>
      </w:r>
      <w:r w:rsidR="001F6A7F" w:rsidRPr="001F6A7F">
        <w:rPr>
          <w:rFonts w:eastAsia="Times New Roman"/>
          <w:color w:val="000000"/>
          <w:sz w:val="24"/>
          <w:szCs w:val="24"/>
          <w:lang w:val="fr-FR" w:eastAsia="fr-FR"/>
        </w:rPr>
        <w:t>s</w:t>
      </w:r>
      <w:r w:rsidRPr="00411F4E">
        <w:rPr>
          <w:rFonts w:eastAsia="Times New Roman"/>
          <w:color w:val="000000"/>
          <w:sz w:val="24"/>
          <w:szCs w:val="24"/>
          <w:lang w:val="fr-FR" w:eastAsia="fr-FR"/>
        </w:rPr>
        <w:t xml:space="preserve"> de motiver l’urgence, et partant l’impérieuse nécessité, qui justifie </w:t>
      </w:r>
      <w:r w:rsidR="001F6A7F" w:rsidRPr="001F6A7F">
        <w:rPr>
          <w:rFonts w:eastAsia="Times New Roman"/>
          <w:color w:val="000000"/>
          <w:sz w:val="24"/>
          <w:szCs w:val="24"/>
          <w:lang w:val="fr-FR" w:eastAsia="fr-FR"/>
        </w:rPr>
        <w:t>leur</w:t>
      </w:r>
      <w:r w:rsidRPr="00411F4E">
        <w:rPr>
          <w:rFonts w:eastAsia="Times New Roman"/>
          <w:color w:val="000000"/>
          <w:sz w:val="24"/>
          <w:szCs w:val="24"/>
          <w:lang w:val="fr-FR" w:eastAsia="fr-FR"/>
        </w:rPr>
        <w:t xml:space="preserve"> action sur la base du présent arrêté ;</w:t>
      </w:r>
    </w:p>
    <w:p w14:paraId="382C1D0D" w14:textId="77777777" w:rsidR="00411F4E" w:rsidRPr="00411F4E" w:rsidRDefault="00411F4E" w:rsidP="00411F4E">
      <w:pPr>
        <w:spacing w:after="0"/>
        <w:rPr>
          <w:rFonts w:eastAsia="Times New Roman"/>
          <w:b/>
          <w:bCs/>
          <w:color w:val="000000"/>
          <w:sz w:val="24"/>
          <w:szCs w:val="24"/>
          <w:lang w:val="fr-FR" w:eastAsia="fr-FR"/>
        </w:rPr>
      </w:pPr>
    </w:p>
    <w:p w14:paraId="0F634634" w14:textId="77777777" w:rsidR="00411F4E" w:rsidRPr="00411F4E" w:rsidRDefault="00411F4E" w:rsidP="00411F4E">
      <w:pPr>
        <w:spacing w:after="0"/>
        <w:rPr>
          <w:rFonts w:eastAsiaTheme="minorHAnsi"/>
          <w:color w:val="000000"/>
          <w:sz w:val="24"/>
          <w:szCs w:val="24"/>
          <w:lang w:val="fr-FR"/>
        </w:rPr>
      </w:pPr>
      <w:r w:rsidRPr="00411F4E">
        <w:rPr>
          <w:rFonts w:eastAsia="Times New Roman"/>
          <w:color w:val="000000"/>
          <w:sz w:val="24"/>
          <w:szCs w:val="24"/>
          <w:lang w:val="fr-FR" w:eastAsia="fr-FR"/>
        </w:rPr>
        <w:t xml:space="preserve">Que dans ce cadre, il convient d’avoir égard à l’arrêté de pouvoirs spéciaux </w:t>
      </w:r>
      <w:r w:rsidRPr="00411F4E">
        <w:rPr>
          <w:rFonts w:eastAsiaTheme="minorHAnsi"/>
          <w:color w:val="000000"/>
          <w:sz w:val="24"/>
          <w:szCs w:val="24"/>
          <w:lang w:val="fr-FR"/>
        </w:rPr>
        <w:t>relatif à la suspension temporaire des délais de rigueur et de recours fixés dans l’ensemble de la législation et la réglementation wallonnes ou adoptés en vertu de celle-ci ainsi que ceux fixés dans les lois et arrêtés royaux relevant des compétences de la Région wallonne en vertu de la loi spéciale de réformes institutionnelles du 8 août 1980 ;</w:t>
      </w:r>
    </w:p>
    <w:p w14:paraId="6E89017E" w14:textId="77777777" w:rsidR="00411F4E" w:rsidRPr="00411F4E" w:rsidRDefault="00411F4E" w:rsidP="00411F4E">
      <w:pPr>
        <w:spacing w:after="0"/>
        <w:rPr>
          <w:rFonts w:eastAsiaTheme="minorHAnsi"/>
          <w:color w:val="000000"/>
          <w:sz w:val="24"/>
          <w:szCs w:val="24"/>
          <w:lang w:val="fr-FR"/>
        </w:rPr>
      </w:pPr>
    </w:p>
    <w:p w14:paraId="190B3F5A" w14:textId="3ABC97EE" w:rsidR="00411F4E" w:rsidRPr="00411F4E" w:rsidRDefault="00411F4E" w:rsidP="00411F4E">
      <w:pPr>
        <w:spacing w:after="0"/>
        <w:rPr>
          <w:rFonts w:eastAsiaTheme="minorHAnsi"/>
          <w:color w:val="000000"/>
          <w:sz w:val="24"/>
          <w:szCs w:val="24"/>
          <w:lang w:val="fr-FR"/>
        </w:rPr>
      </w:pPr>
      <w:r w:rsidRPr="00411F4E">
        <w:rPr>
          <w:rFonts w:eastAsiaTheme="minorHAnsi"/>
          <w:color w:val="000000"/>
          <w:sz w:val="24"/>
          <w:szCs w:val="24"/>
          <w:lang w:val="fr-FR"/>
        </w:rPr>
        <w:t xml:space="preserve">Que les délais de rigueur qui s’imposent </w:t>
      </w:r>
      <w:r w:rsidR="00192D41">
        <w:rPr>
          <w:rFonts w:eastAsiaTheme="minorHAnsi"/>
          <w:color w:val="000000"/>
          <w:sz w:val="24"/>
          <w:szCs w:val="24"/>
          <w:lang w:val="fr-FR"/>
        </w:rPr>
        <w:t>aux communes, provinces et CPAS</w:t>
      </w:r>
      <w:r w:rsidRPr="00411F4E">
        <w:rPr>
          <w:rFonts w:eastAsiaTheme="minorHAnsi"/>
          <w:color w:val="000000"/>
          <w:sz w:val="24"/>
          <w:szCs w:val="24"/>
          <w:lang w:val="fr-FR"/>
        </w:rPr>
        <w:t xml:space="preserve"> sont en effet suspendus en exécution de celui-ci et ne peuvent dès lors en principe, sauf exception dûment motivée, justifier l’urgence ;</w:t>
      </w:r>
    </w:p>
    <w:p w14:paraId="5F8A2DD8" w14:textId="77777777" w:rsidR="00411F4E" w:rsidRPr="00411F4E" w:rsidRDefault="00411F4E" w:rsidP="00411F4E">
      <w:pPr>
        <w:spacing w:after="0"/>
        <w:rPr>
          <w:rFonts w:eastAsiaTheme="minorHAnsi"/>
          <w:color w:val="000000"/>
          <w:sz w:val="24"/>
          <w:szCs w:val="24"/>
          <w:lang w:val="fr-FR"/>
        </w:rPr>
      </w:pPr>
    </w:p>
    <w:p w14:paraId="530DA29E" w14:textId="3A5B8EAE" w:rsidR="00411F4E" w:rsidRPr="00411F4E" w:rsidRDefault="00411F4E" w:rsidP="00411F4E">
      <w:pPr>
        <w:spacing w:after="0"/>
        <w:rPr>
          <w:rFonts w:eastAsia="Times New Roman"/>
          <w:b/>
          <w:bCs/>
          <w:color w:val="000000"/>
          <w:sz w:val="24"/>
          <w:szCs w:val="24"/>
          <w:lang w:val="fr-FR" w:eastAsia="fr-FR"/>
        </w:rPr>
      </w:pPr>
      <w:r w:rsidRPr="00411F4E">
        <w:rPr>
          <w:rFonts w:eastAsiaTheme="minorHAnsi"/>
          <w:color w:val="000000"/>
          <w:sz w:val="24"/>
          <w:szCs w:val="24"/>
          <w:lang w:val="fr-FR"/>
        </w:rPr>
        <w:t xml:space="preserve">Considérant que les décisions non urgentes relevant des attributions </w:t>
      </w:r>
      <w:r w:rsidR="001F6A7F">
        <w:rPr>
          <w:rFonts w:eastAsiaTheme="minorHAnsi"/>
          <w:color w:val="000000"/>
          <w:sz w:val="24"/>
          <w:szCs w:val="24"/>
          <w:lang w:val="fr-FR"/>
        </w:rPr>
        <w:t>des conseils</w:t>
      </w:r>
      <w:r w:rsidRPr="00411F4E">
        <w:rPr>
          <w:rFonts w:eastAsiaTheme="minorHAnsi"/>
          <w:color w:val="000000"/>
          <w:sz w:val="24"/>
          <w:szCs w:val="24"/>
          <w:lang w:val="fr-FR"/>
        </w:rPr>
        <w:t xml:space="preserve"> seront donc exercées par </w:t>
      </w:r>
      <w:r w:rsidR="001F6A7F">
        <w:rPr>
          <w:rFonts w:eastAsiaTheme="minorHAnsi"/>
          <w:color w:val="000000"/>
          <w:sz w:val="24"/>
          <w:szCs w:val="24"/>
          <w:lang w:val="fr-FR"/>
        </w:rPr>
        <w:t>ces derniers</w:t>
      </w:r>
      <w:r w:rsidRPr="00411F4E">
        <w:rPr>
          <w:rFonts w:eastAsiaTheme="minorHAnsi"/>
          <w:color w:val="000000"/>
          <w:sz w:val="24"/>
          <w:szCs w:val="24"/>
          <w:lang w:val="fr-FR"/>
        </w:rPr>
        <w:t xml:space="preserve"> quand il</w:t>
      </w:r>
      <w:r w:rsidR="001F6A7F">
        <w:rPr>
          <w:rFonts w:eastAsiaTheme="minorHAnsi"/>
          <w:color w:val="000000"/>
          <w:sz w:val="24"/>
          <w:szCs w:val="24"/>
          <w:lang w:val="fr-FR"/>
        </w:rPr>
        <w:t>s</w:t>
      </w:r>
      <w:r w:rsidRPr="00411F4E">
        <w:rPr>
          <w:rFonts w:eastAsiaTheme="minorHAnsi"/>
          <w:color w:val="000000"/>
          <w:sz w:val="24"/>
          <w:szCs w:val="24"/>
          <w:lang w:val="fr-FR"/>
        </w:rPr>
        <w:t xml:space="preserve"> se réunir</w:t>
      </w:r>
      <w:r w:rsidR="001F6A7F">
        <w:rPr>
          <w:rFonts w:eastAsiaTheme="minorHAnsi"/>
          <w:color w:val="000000"/>
          <w:sz w:val="24"/>
          <w:szCs w:val="24"/>
          <w:lang w:val="fr-FR"/>
        </w:rPr>
        <w:t>ont</w:t>
      </w:r>
      <w:r w:rsidRPr="00411F4E">
        <w:rPr>
          <w:rFonts w:eastAsiaTheme="minorHAnsi"/>
          <w:color w:val="000000"/>
          <w:sz w:val="24"/>
          <w:szCs w:val="24"/>
          <w:lang w:val="fr-FR"/>
        </w:rPr>
        <w:t xml:space="preserve"> à nouveau ;</w:t>
      </w:r>
    </w:p>
    <w:p w14:paraId="4D24577F" w14:textId="77777777" w:rsidR="00411F4E" w:rsidRPr="00411F4E" w:rsidRDefault="00411F4E" w:rsidP="00411F4E">
      <w:pPr>
        <w:spacing w:after="0"/>
        <w:rPr>
          <w:rFonts w:eastAsia="Times New Roman"/>
          <w:b/>
          <w:bCs/>
          <w:color w:val="000000"/>
          <w:sz w:val="24"/>
          <w:szCs w:val="24"/>
          <w:lang w:val="fr-FR" w:eastAsia="fr-FR"/>
        </w:rPr>
      </w:pPr>
    </w:p>
    <w:p w14:paraId="063D83A6" w14:textId="77777777" w:rsidR="00411F4E" w:rsidRPr="00411F4E" w:rsidRDefault="00411F4E" w:rsidP="00411F4E">
      <w:pPr>
        <w:spacing w:after="0"/>
        <w:rPr>
          <w:rFonts w:eastAsia="Times New Roman"/>
          <w:color w:val="000000"/>
          <w:sz w:val="24"/>
          <w:szCs w:val="24"/>
          <w:lang w:val="fr-FR" w:eastAsia="fr-FR"/>
        </w:rPr>
      </w:pPr>
      <w:r w:rsidRPr="00411F4E">
        <w:rPr>
          <w:rFonts w:eastAsia="Times New Roman"/>
          <w:color w:val="000000"/>
          <w:sz w:val="24"/>
          <w:szCs w:val="24"/>
          <w:lang w:val="fr-FR" w:eastAsia="fr-FR"/>
        </w:rPr>
        <w:t>Qu’au besoin et en cas d’allongement ou d’aggravation des circonstances sanitaires exceptionnelles précitées, cette mesure exceptionnelle sera revue ou prolongée ;</w:t>
      </w:r>
    </w:p>
    <w:p w14:paraId="00F028FC" w14:textId="77777777" w:rsidR="00411F4E" w:rsidRPr="00411F4E" w:rsidRDefault="00411F4E" w:rsidP="00411F4E">
      <w:pPr>
        <w:spacing w:after="0"/>
        <w:rPr>
          <w:rFonts w:eastAsia="Times New Roman"/>
          <w:color w:val="000000"/>
          <w:sz w:val="24"/>
          <w:szCs w:val="24"/>
          <w:lang w:val="fr-FR" w:eastAsia="fr-FR"/>
        </w:rPr>
      </w:pPr>
    </w:p>
    <w:p w14:paraId="18610F6F" w14:textId="6EAEAF80" w:rsidR="00411F4E" w:rsidRPr="00411F4E" w:rsidRDefault="00411F4E" w:rsidP="00411F4E">
      <w:pPr>
        <w:spacing w:after="0"/>
        <w:rPr>
          <w:rFonts w:eastAsiaTheme="minorHAnsi"/>
          <w:sz w:val="24"/>
          <w:szCs w:val="24"/>
          <w:lang w:val="fr-FR"/>
        </w:rPr>
      </w:pPr>
      <w:r w:rsidRPr="00411F4E">
        <w:rPr>
          <w:rFonts w:eastAsiaTheme="minorHAnsi"/>
          <w:sz w:val="24"/>
          <w:szCs w:val="24"/>
          <w:lang w:val="fr-FR"/>
        </w:rPr>
        <w:t>Considérant que lorsque le</w:t>
      </w:r>
      <w:r w:rsidR="001F6A7F">
        <w:rPr>
          <w:rFonts w:eastAsiaTheme="minorHAnsi"/>
          <w:sz w:val="24"/>
          <w:szCs w:val="24"/>
          <w:lang w:val="fr-FR"/>
        </w:rPr>
        <w:t>s</w:t>
      </w:r>
      <w:r w:rsidRPr="00411F4E">
        <w:rPr>
          <w:rFonts w:eastAsiaTheme="minorHAnsi"/>
          <w:sz w:val="24"/>
          <w:szCs w:val="24"/>
          <w:lang w:val="fr-FR"/>
        </w:rPr>
        <w:t xml:space="preserve"> collège</w:t>
      </w:r>
      <w:r w:rsidR="001F6A7F">
        <w:rPr>
          <w:rFonts w:eastAsiaTheme="minorHAnsi"/>
          <w:sz w:val="24"/>
          <w:szCs w:val="24"/>
          <w:lang w:val="fr-FR"/>
        </w:rPr>
        <w:t>s</w:t>
      </w:r>
      <w:r w:rsidRPr="00411F4E">
        <w:rPr>
          <w:rFonts w:eastAsiaTheme="minorHAnsi"/>
          <w:sz w:val="24"/>
          <w:szCs w:val="24"/>
          <w:lang w:val="fr-FR"/>
        </w:rPr>
        <w:t xml:space="preserve"> se substitue</w:t>
      </w:r>
      <w:r w:rsidR="001F6A7F">
        <w:rPr>
          <w:rFonts w:eastAsiaTheme="minorHAnsi"/>
          <w:sz w:val="24"/>
          <w:szCs w:val="24"/>
          <w:lang w:val="fr-FR"/>
        </w:rPr>
        <w:t xml:space="preserve">nt </w:t>
      </w:r>
      <w:r w:rsidRPr="00411F4E">
        <w:rPr>
          <w:rFonts w:eastAsiaTheme="minorHAnsi"/>
          <w:sz w:val="24"/>
          <w:szCs w:val="24"/>
          <w:lang w:val="fr-FR"/>
        </w:rPr>
        <w:t>au</w:t>
      </w:r>
      <w:r w:rsidR="001F6A7F">
        <w:rPr>
          <w:rFonts w:eastAsiaTheme="minorHAnsi"/>
          <w:sz w:val="24"/>
          <w:szCs w:val="24"/>
          <w:lang w:val="fr-FR"/>
        </w:rPr>
        <w:t>x</w:t>
      </w:r>
      <w:r w:rsidRPr="00411F4E">
        <w:rPr>
          <w:rFonts w:eastAsiaTheme="minorHAnsi"/>
          <w:sz w:val="24"/>
          <w:szCs w:val="24"/>
          <w:lang w:val="fr-FR"/>
        </w:rPr>
        <w:t xml:space="preserve"> conseil</w:t>
      </w:r>
      <w:r w:rsidR="001F6A7F">
        <w:rPr>
          <w:rFonts w:eastAsiaTheme="minorHAnsi"/>
          <w:sz w:val="24"/>
          <w:szCs w:val="24"/>
          <w:lang w:val="fr-FR"/>
        </w:rPr>
        <w:t>s</w:t>
      </w:r>
      <w:r w:rsidRPr="00411F4E">
        <w:rPr>
          <w:rFonts w:eastAsiaTheme="minorHAnsi"/>
          <w:sz w:val="24"/>
          <w:szCs w:val="24"/>
          <w:lang w:val="fr-FR"/>
        </w:rPr>
        <w:t xml:space="preserve"> en application du présent arrêté, </w:t>
      </w:r>
      <w:r w:rsidR="001F6A7F">
        <w:rPr>
          <w:rFonts w:eastAsiaTheme="minorHAnsi"/>
          <w:sz w:val="24"/>
          <w:szCs w:val="24"/>
          <w:lang w:val="fr-FR"/>
        </w:rPr>
        <w:t>leurs</w:t>
      </w:r>
      <w:r w:rsidRPr="00411F4E">
        <w:rPr>
          <w:rFonts w:eastAsiaTheme="minorHAnsi"/>
          <w:sz w:val="24"/>
          <w:szCs w:val="24"/>
          <w:lang w:val="fr-FR"/>
        </w:rPr>
        <w:t xml:space="preserve"> décisions sont soumises au contrôle de tutelle tel qu’il se serait appliqué à une décision </w:t>
      </w:r>
      <w:r w:rsidR="001F6A7F">
        <w:rPr>
          <w:rFonts w:eastAsiaTheme="minorHAnsi"/>
          <w:sz w:val="24"/>
          <w:szCs w:val="24"/>
          <w:lang w:val="fr-FR"/>
        </w:rPr>
        <w:t>des conseils</w:t>
      </w:r>
      <w:r w:rsidRPr="00411F4E">
        <w:rPr>
          <w:rFonts w:eastAsiaTheme="minorHAnsi"/>
          <w:sz w:val="24"/>
          <w:szCs w:val="24"/>
          <w:lang w:val="fr-FR"/>
        </w:rPr>
        <w:t> ;</w:t>
      </w:r>
    </w:p>
    <w:p w14:paraId="08F43CBE" w14:textId="54E89E69" w:rsidR="001F6A7F" w:rsidRPr="001F6A7F" w:rsidRDefault="001F6A7F" w:rsidP="001F6A7F">
      <w:pPr>
        <w:pStyle w:val="NormalWeb"/>
        <w:jc w:val="both"/>
        <w:rPr>
          <w:rFonts w:ascii="Arial" w:hAnsi="Arial" w:cs="Arial"/>
        </w:rPr>
      </w:pPr>
      <w:r w:rsidRPr="001F6A7F">
        <w:rPr>
          <w:rFonts w:ascii="Arial" w:hAnsi="Arial" w:cs="Arial"/>
        </w:rPr>
        <w:t xml:space="preserve">Qu’il convient </w:t>
      </w:r>
      <w:r>
        <w:rPr>
          <w:rFonts w:ascii="Arial" w:hAnsi="Arial" w:cs="Arial"/>
        </w:rPr>
        <w:t xml:space="preserve">également </w:t>
      </w:r>
      <w:r w:rsidRPr="001F6A7F">
        <w:rPr>
          <w:rFonts w:ascii="Arial" w:hAnsi="Arial" w:cs="Arial"/>
        </w:rPr>
        <w:t>de régler dans l’urgence et sans attendre le fonctionnement des collèges communaux</w:t>
      </w:r>
      <w:r>
        <w:rPr>
          <w:rFonts w:ascii="Arial" w:hAnsi="Arial" w:cs="Arial"/>
        </w:rPr>
        <w:t>,</w:t>
      </w:r>
      <w:r w:rsidRPr="001F6A7F">
        <w:rPr>
          <w:rFonts w:ascii="Arial" w:hAnsi="Arial" w:cs="Arial"/>
        </w:rPr>
        <w:t xml:space="preserve"> provinciaux, des organes de gestion</w:t>
      </w:r>
      <w:r>
        <w:rPr>
          <w:rFonts w:ascii="Arial" w:hAnsi="Arial" w:cs="Arial"/>
        </w:rPr>
        <w:t xml:space="preserve"> ainsi que des Bureaux permanents.</w:t>
      </w:r>
      <w:r w:rsidRPr="001F6A7F">
        <w:rPr>
          <w:rFonts w:ascii="Arial" w:hAnsi="Arial" w:cs="Arial"/>
        </w:rPr>
        <w:t xml:space="preserve"> A défaut, leur action risque totalement paralysée le temps de la pandémie ;</w:t>
      </w:r>
    </w:p>
    <w:p w14:paraId="26AAB447" w14:textId="6DE6079D" w:rsidR="001F6A7F" w:rsidRPr="001F6A7F" w:rsidRDefault="001F6A7F" w:rsidP="001F6A7F">
      <w:pPr>
        <w:rPr>
          <w:color w:val="000000" w:themeColor="text1"/>
          <w:sz w:val="24"/>
          <w:szCs w:val="24"/>
        </w:rPr>
      </w:pPr>
      <w:r w:rsidRPr="001F6A7F">
        <w:rPr>
          <w:color w:val="000000" w:themeColor="text1"/>
          <w:sz w:val="24"/>
          <w:szCs w:val="24"/>
        </w:rPr>
        <w:lastRenderedPageBreak/>
        <w:t>Qu’il convient dans ces conditions exceptionnelles d’autoriser que ces instances puissent se réunir sous la forme de vidéo</w:t>
      </w:r>
      <w:r>
        <w:rPr>
          <w:color w:val="000000" w:themeColor="text1"/>
          <w:sz w:val="24"/>
          <w:szCs w:val="24"/>
        </w:rPr>
        <w:t xml:space="preserve"> ou téléconférence </w:t>
      </w:r>
      <w:r w:rsidRPr="001F6A7F">
        <w:rPr>
          <w:color w:val="000000" w:themeColor="text1"/>
          <w:sz w:val="24"/>
          <w:szCs w:val="24"/>
        </w:rPr>
        <w:t>ou, si aucun moyen technologique semblable ne peut être mis en œuvre, via courriel ;</w:t>
      </w:r>
    </w:p>
    <w:p w14:paraId="1C6669B3" w14:textId="77777777" w:rsidR="001F6A7F" w:rsidRPr="001F6A7F" w:rsidRDefault="001F6A7F" w:rsidP="001F6A7F">
      <w:pPr>
        <w:rPr>
          <w:color w:val="000000" w:themeColor="text1"/>
          <w:sz w:val="24"/>
          <w:szCs w:val="24"/>
        </w:rPr>
      </w:pPr>
      <w:r w:rsidRPr="001F6A7F">
        <w:rPr>
          <w:color w:val="000000" w:themeColor="text1"/>
          <w:sz w:val="24"/>
          <w:szCs w:val="24"/>
        </w:rPr>
        <w:t>Qu’au besoin et en cas d’allongement ou d’aggravation des circonstances sanitaires exceptionnelles précitées, cette mesure exceptionnelle sera revue ou prolongée ;</w:t>
      </w:r>
    </w:p>
    <w:p w14:paraId="199D13E0" w14:textId="77777777" w:rsidR="001F6A7F" w:rsidRPr="001F6A7F" w:rsidRDefault="001F6A7F" w:rsidP="001F6A7F">
      <w:pPr>
        <w:rPr>
          <w:color w:val="000000" w:themeColor="text1"/>
          <w:sz w:val="24"/>
          <w:szCs w:val="24"/>
        </w:rPr>
      </w:pPr>
      <w:r w:rsidRPr="001F6A7F">
        <w:rPr>
          <w:color w:val="000000" w:themeColor="text1"/>
          <w:sz w:val="24"/>
          <w:szCs w:val="24"/>
        </w:rPr>
        <w:t>Considérant qu’au vu de l’article 3 du décret du 17 mars 2020 octroyant des pouvoirs spéciaux au Gouvernement wallon dans le cadre de la crise sanitaire du Covid-19, le présent arrêté « de pouvoirs spéciaux » ne doit pas être soumis à l’avis de la section de législation du Conseil d’Etat, cette dernière ayant en tout état de cause invité le Gouvernement à éviter de déposer des demandes d’avis dans l’urgence. Le décret confirmant le présent arrêté sera soumis à la section de législation du Conseil d’Etat ;</w:t>
      </w:r>
    </w:p>
    <w:p w14:paraId="3A10482D" w14:textId="77777777" w:rsidR="001F6A7F" w:rsidRPr="001F6A7F" w:rsidRDefault="001F6A7F" w:rsidP="001F6A7F">
      <w:pPr>
        <w:rPr>
          <w:color w:val="000000" w:themeColor="text1"/>
          <w:sz w:val="24"/>
          <w:szCs w:val="24"/>
        </w:rPr>
      </w:pPr>
    </w:p>
    <w:p w14:paraId="56640D54" w14:textId="1DADAAFC" w:rsidR="00273C68" w:rsidRPr="001F6A7F" w:rsidRDefault="001F6A7F" w:rsidP="001F6A7F">
      <w:pPr>
        <w:rPr>
          <w:color w:val="000000" w:themeColor="text1"/>
          <w:sz w:val="24"/>
          <w:szCs w:val="24"/>
        </w:rPr>
      </w:pPr>
      <w:r w:rsidRPr="001F6A7F">
        <w:rPr>
          <w:color w:val="000000" w:themeColor="text1"/>
          <w:sz w:val="24"/>
          <w:szCs w:val="24"/>
        </w:rPr>
        <w:t>Sur proposition du Ministre du Logement, des Pouvoirs locaux et de la Ville,</w:t>
      </w:r>
    </w:p>
    <w:p w14:paraId="57602DD9" w14:textId="77777777" w:rsidR="00273C68" w:rsidRPr="001F6A7F" w:rsidRDefault="00273C68" w:rsidP="00273C68">
      <w:pPr>
        <w:rPr>
          <w:color w:val="000000" w:themeColor="text1"/>
          <w:sz w:val="24"/>
          <w:szCs w:val="24"/>
        </w:rPr>
      </w:pPr>
      <w:r w:rsidRPr="001F6A7F">
        <w:rPr>
          <w:color w:val="000000" w:themeColor="text1"/>
          <w:sz w:val="24"/>
          <w:szCs w:val="24"/>
        </w:rPr>
        <w:t>ARRETE :</w:t>
      </w:r>
    </w:p>
    <w:p w14:paraId="1FCBD1F9" w14:textId="77777777" w:rsidR="00273C68" w:rsidRPr="00093592" w:rsidRDefault="00273C68" w:rsidP="00273C68">
      <w:pPr>
        <w:rPr>
          <w:sz w:val="24"/>
          <w:szCs w:val="24"/>
        </w:rPr>
      </w:pPr>
    </w:p>
    <w:p w14:paraId="3A3350C5" w14:textId="77777777" w:rsidR="00CC7D3A" w:rsidRPr="00411F4E" w:rsidRDefault="00273C68" w:rsidP="00CC7D3A">
      <w:pPr>
        <w:rPr>
          <w:sz w:val="24"/>
          <w:szCs w:val="24"/>
        </w:rPr>
      </w:pPr>
      <w:r w:rsidRPr="00411F4E">
        <w:rPr>
          <w:b/>
          <w:bCs/>
          <w:sz w:val="24"/>
          <w:szCs w:val="24"/>
        </w:rPr>
        <w:t>Article 1</w:t>
      </w:r>
      <w:r w:rsidRPr="00411F4E">
        <w:rPr>
          <w:b/>
          <w:bCs/>
          <w:sz w:val="24"/>
          <w:szCs w:val="24"/>
          <w:vertAlign w:val="superscript"/>
        </w:rPr>
        <w:t>er</w:t>
      </w:r>
      <w:r w:rsidRPr="00411F4E">
        <w:rPr>
          <w:b/>
          <w:bCs/>
          <w:sz w:val="24"/>
          <w:szCs w:val="24"/>
        </w:rPr>
        <w:t>.</w:t>
      </w:r>
      <w:r w:rsidRPr="00411F4E">
        <w:rPr>
          <w:sz w:val="24"/>
          <w:szCs w:val="24"/>
        </w:rPr>
        <w:t xml:space="preserve">  </w:t>
      </w:r>
      <w:r w:rsidR="00CC7D3A" w:rsidRPr="00411F4E">
        <w:rPr>
          <w:sz w:val="24"/>
          <w:szCs w:val="24"/>
        </w:rPr>
        <w:t>L</w:t>
      </w:r>
      <w:r w:rsidRPr="00411F4E">
        <w:rPr>
          <w:sz w:val="24"/>
          <w:szCs w:val="24"/>
        </w:rPr>
        <w:t>’article 1</w:t>
      </w:r>
      <w:r w:rsidRPr="00411F4E">
        <w:rPr>
          <w:sz w:val="24"/>
          <w:szCs w:val="24"/>
          <w:vertAlign w:val="superscript"/>
        </w:rPr>
        <w:t>er</w:t>
      </w:r>
      <w:r w:rsidRPr="00411F4E">
        <w:rPr>
          <w:sz w:val="24"/>
          <w:szCs w:val="24"/>
        </w:rPr>
        <w:t xml:space="preserve"> de </w:t>
      </w:r>
      <w:r w:rsidRPr="00411F4E">
        <w:rPr>
          <w:bCs/>
          <w:color w:val="000000" w:themeColor="text1"/>
          <w:sz w:val="24"/>
          <w:szCs w:val="24"/>
        </w:rPr>
        <w:t>l’arrêté du Gouvernement wallon de pouvoirs spéciaux n°</w:t>
      </w:r>
      <w:r w:rsidR="000B71E9" w:rsidRPr="00411F4E">
        <w:rPr>
          <w:bCs/>
          <w:color w:val="000000" w:themeColor="text1"/>
          <w:sz w:val="24"/>
          <w:szCs w:val="24"/>
        </w:rPr>
        <w:t xml:space="preserve">5 </w:t>
      </w:r>
      <w:proofErr w:type="gramStart"/>
      <w:r w:rsidR="000B71E9" w:rsidRPr="00411F4E">
        <w:rPr>
          <w:bCs/>
          <w:color w:val="000000" w:themeColor="text1"/>
          <w:sz w:val="24"/>
          <w:szCs w:val="24"/>
        </w:rPr>
        <w:t>relatif</w:t>
      </w:r>
      <w:proofErr w:type="gramEnd"/>
      <w:r w:rsidR="000B71E9" w:rsidRPr="00411F4E">
        <w:rPr>
          <w:bCs/>
          <w:color w:val="000000" w:themeColor="text1"/>
          <w:sz w:val="24"/>
          <w:szCs w:val="24"/>
        </w:rPr>
        <w:t xml:space="preserve"> à l’exercice des compétences attribuées au conseil communal par l’article L1122-30 du Code de la démocratie locale et de la décentralisation par le collège communal du 18 mars 2020</w:t>
      </w:r>
      <w:r w:rsidRPr="00411F4E">
        <w:rPr>
          <w:bCs/>
          <w:color w:val="000000" w:themeColor="text1"/>
          <w:sz w:val="24"/>
          <w:szCs w:val="24"/>
        </w:rPr>
        <w:t>,</w:t>
      </w:r>
      <w:r w:rsidRPr="00411F4E">
        <w:rPr>
          <w:sz w:val="24"/>
          <w:szCs w:val="24"/>
        </w:rPr>
        <w:t xml:space="preserve"> </w:t>
      </w:r>
      <w:r w:rsidR="00CC7D3A" w:rsidRPr="00411F4E">
        <w:rPr>
          <w:sz w:val="24"/>
          <w:szCs w:val="24"/>
        </w:rPr>
        <w:t>est supprimé et remplacé par ce qui suit ;</w:t>
      </w:r>
    </w:p>
    <w:p w14:paraId="2A740942" w14:textId="351654FC" w:rsidR="00CC7D3A" w:rsidRPr="00411F4E" w:rsidRDefault="00CC7D3A" w:rsidP="00CC7D3A">
      <w:pPr>
        <w:rPr>
          <w:rFonts w:eastAsiaTheme="minorHAnsi"/>
          <w:i/>
          <w:iCs/>
          <w:sz w:val="24"/>
          <w:szCs w:val="24"/>
        </w:rPr>
      </w:pPr>
      <w:r w:rsidRPr="00411F4E">
        <w:rPr>
          <w:b/>
          <w:bCs/>
          <w:i/>
          <w:iCs/>
          <w:sz w:val="24"/>
          <w:szCs w:val="24"/>
        </w:rPr>
        <w:t>« Article 1</w:t>
      </w:r>
      <w:r w:rsidRPr="00411F4E">
        <w:rPr>
          <w:b/>
          <w:bCs/>
          <w:i/>
          <w:iCs/>
          <w:sz w:val="24"/>
          <w:szCs w:val="24"/>
          <w:vertAlign w:val="superscript"/>
        </w:rPr>
        <w:t>er</w:t>
      </w:r>
      <w:r w:rsidRPr="00411F4E">
        <w:rPr>
          <w:b/>
          <w:bCs/>
          <w:i/>
          <w:iCs/>
          <w:sz w:val="24"/>
          <w:szCs w:val="24"/>
        </w:rPr>
        <w:t>.</w:t>
      </w:r>
      <w:r w:rsidRPr="00411F4E">
        <w:rPr>
          <w:i/>
          <w:iCs/>
          <w:sz w:val="24"/>
          <w:szCs w:val="24"/>
        </w:rPr>
        <w:t xml:space="preserve"> </w:t>
      </w:r>
      <w:bookmarkStart w:id="4" w:name="_Hlk37662214"/>
      <w:r w:rsidRPr="00411F4E">
        <w:rPr>
          <w:rFonts w:eastAsia="Times New Roman"/>
          <w:i/>
          <w:iCs/>
          <w:color w:val="000000"/>
          <w:sz w:val="24"/>
          <w:szCs w:val="24"/>
          <w:lang w:eastAsia="fr-FR"/>
        </w:rPr>
        <w:t xml:space="preserve">Du </w:t>
      </w:r>
      <w:r w:rsidR="00AC6CA1">
        <w:rPr>
          <w:rFonts w:eastAsia="Times New Roman"/>
          <w:i/>
          <w:iCs/>
          <w:color w:val="000000"/>
          <w:sz w:val="24"/>
          <w:szCs w:val="24"/>
          <w:lang w:eastAsia="fr-FR"/>
        </w:rPr>
        <w:t>19</w:t>
      </w:r>
      <w:r w:rsidR="00AE22D8">
        <w:rPr>
          <w:rFonts w:eastAsia="Times New Roman"/>
          <w:i/>
          <w:iCs/>
          <w:color w:val="000000"/>
          <w:sz w:val="24"/>
          <w:szCs w:val="24"/>
          <w:lang w:eastAsia="fr-FR"/>
        </w:rPr>
        <w:t xml:space="preserve"> </w:t>
      </w:r>
      <w:r w:rsidR="00192D41">
        <w:rPr>
          <w:rFonts w:eastAsia="Times New Roman"/>
          <w:i/>
          <w:iCs/>
          <w:color w:val="000000"/>
          <w:sz w:val="24"/>
          <w:szCs w:val="24"/>
          <w:lang w:eastAsia="fr-FR"/>
        </w:rPr>
        <w:t>mars</w:t>
      </w:r>
      <w:r w:rsidRPr="00411F4E">
        <w:rPr>
          <w:rFonts w:eastAsia="Times New Roman"/>
          <w:i/>
          <w:iCs/>
          <w:color w:val="000000"/>
          <w:sz w:val="24"/>
          <w:szCs w:val="24"/>
          <w:lang w:eastAsia="fr-FR"/>
        </w:rPr>
        <w:t xml:space="preserve"> 2020 au </w:t>
      </w:r>
      <w:r w:rsidR="00ED3D2D">
        <w:rPr>
          <w:rFonts w:eastAsia="Times New Roman"/>
          <w:i/>
          <w:iCs/>
          <w:color w:val="000000"/>
          <w:sz w:val="24"/>
          <w:szCs w:val="24"/>
          <w:lang w:eastAsia="fr-FR"/>
        </w:rPr>
        <w:t xml:space="preserve">03 </w:t>
      </w:r>
      <w:r w:rsidRPr="00411F4E">
        <w:rPr>
          <w:rFonts w:eastAsia="Times New Roman"/>
          <w:i/>
          <w:iCs/>
          <w:color w:val="000000"/>
          <w:sz w:val="24"/>
          <w:szCs w:val="24"/>
          <w:lang w:eastAsia="fr-FR"/>
        </w:rPr>
        <w:t>mai 2020</w:t>
      </w:r>
      <w:bookmarkEnd w:id="4"/>
      <w:r w:rsidR="00ED3D2D">
        <w:rPr>
          <w:rFonts w:eastAsia="Times New Roman"/>
          <w:i/>
          <w:iCs/>
          <w:color w:val="000000"/>
          <w:sz w:val="24"/>
          <w:szCs w:val="24"/>
          <w:lang w:eastAsia="fr-FR"/>
        </w:rPr>
        <w:t xml:space="preserve"> inclus</w:t>
      </w:r>
      <w:r w:rsidRPr="00411F4E">
        <w:rPr>
          <w:rFonts w:eastAsia="Times New Roman"/>
          <w:i/>
          <w:iCs/>
          <w:color w:val="000000"/>
          <w:sz w:val="24"/>
          <w:szCs w:val="24"/>
          <w:lang w:eastAsia="fr-FR"/>
        </w:rPr>
        <w:t xml:space="preserve">, les attributions du conseil communal </w:t>
      </w:r>
      <w:r w:rsidRPr="00411F4E">
        <w:rPr>
          <w:i/>
          <w:iCs/>
          <w:sz w:val="24"/>
          <w:szCs w:val="24"/>
        </w:rPr>
        <w:t>visées par les articles L1122-30 et L1122-33</w:t>
      </w:r>
      <w:r w:rsidR="00411F4E" w:rsidRPr="00411F4E">
        <w:rPr>
          <w:i/>
          <w:iCs/>
          <w:sz w:val="24"/>
          <w:szCs w:val="24"/>
        </w:rPr>
        <w:t xml:space="preserve"> </w:t>
      </w:r>
      <w:r w:rsidRPr="00411F4E">
        <w:rPr>
          <w:i/>
          <w:iCs/>
          <w:sz w:val="24"/>
          <w:szCs w:val="24"/>
        </w:rPr>
        <w:t>du Code de la démocratie locale et de la décentralisation sont exercées par le Collège communal aux seules fins d’assurer la continuité du service public malgré la pandémie de Covid-19 et dans la mesure où l’urgence de son action et l’impérieuse nécessité sont motivées. »</w:t>
      </w:r>
    </w:p>
    <w:p w14:paraId="5729131A" w14:textId="7F74401B" w:rsidR="00CC7D3A" w:rsidRPr="00411F4E" w:rsidRDefault="00273C68" w:rsidP="003E2CC2">
      <w:pPr>
        <w:rPr>
          <w:bCs/>
          <w:color w:val="000000" w:themeColor="text1"/>
          <w:sz w:val="24"/>
          <w:szCs w:val="24"/>
        </w:rPr>
      </w:pPr>
      <w:r w:rsidRPr="00411F4E">
        <w:rPr>
          <w:b/>
          <w:bCs/>
          <w:sz w:val="24"/>
          <w:szCs w:val="24"/>
        </w:rPr>
        <w:t>Art. 2.</w:t>
      </w:r>
      <w:r w:rsidRPr="00411F4E">
        <w:rPr>
          <w:sz w:val="24"/>
          <w:szCs w:val="24"/>
        </w:rPr>
        <w:t xml:space="preserve"> </w:t>
      </w:r>
      <w:r w:rsidR="003E2CC2" w:rsidRPr="00411F4E">
        <w:rPr>
          <w:sz w:val="24"/>
          <w:szCs w:val="24"/>
        </w:rPr>
        <w:t>A l’article 1</w:t>
      </w:r>
      <w:r w:rsidR="00411F4E" w:rsidRPr="00411F4E">
        <w:rPr>
          <w:sz w:val="24"/>
          <w:szCs w:val="24"/>
          <w:vertAlign w:val="superscript"/>
        </w:rPr>
        <w:t>er,</w:t>
      </w:r>
      <w:r w:rsidR="00411F4E" w:rsidRPr="00411F4E">
        <w:rPr>
          <w:sz w:val="24"/>
          <w:szCs w:val="24"/>
        </w:rPr>
        <w:t xml:space="preserve"> §1</w:t>
      </w:r>
      <w:r w:rsidR="00411F4E" w:rsidRPr="00411F4E">
        <w:rPr>
          <w:sz w:val="24"/>
          <w:szCs w:val="24"/>
          <w:vertAlign w:val="superscript"/>
        </w:rPr>
        <w:t>er</w:t>
      </w:r>
      <w:r w:rsidR="00411F4E" w:rsidRPr="00411F4E">
        <w:rPr>
          <w:sz w:val="24"/>
          <w:szCs w:val="24"/>
        </w:rPr>
        <w:t>, alinéa 1</w:t>
      </w:r>
      <w:r w:rsidR="00411F4E" w:rsidRPr="00411F4E">
        <w:rPr>
          <w:sz w:val="24"/>
          <w:szCs w:val="24"/>
          <w:vertAlign w:val="superscript"/>
        </w:rPr>
        <w:t>er</w:t>
      </w:r>
      <w:r w:rsidR="00411F4E" w:rsidRPr="00411F4E">
        <w:rPr>
          <w:sz w:val="24"/>
          <w:szCs w:val="24"/>
        </w:rPr>
        <w:t xml:space="preserve">, </w:t>
      </w:r>
      <w:r w:rsidR="003E2CC2" w:rsidRPr="00411F4E">
        <w:rPr>
          <w:sz w:val="24"/>
          <w:szCs w:val="24"/>
        </w:rPr>
        <w:t xml:space="preserve">de </w:t>
      </w:r>
      <w:r w:rsidR="003E2CC2" w:rsidRPr="00411F4E">
        <w:rPr>
          <w:bCs/>
          <w:color w:val="000000" w:themeColor="text1"/>
          <w:sz w:val="24"/>
          <w:szCs w:val="24"/>
        </w:rPr>
        <w:t xml:space="preserve">l’arrêté du Gouvernement wallon de pouvoirs spéciaux </w:t>
      </w:r>
      <w:r w:rsidR="00CC7D3A" w:rsidRPr="00411F4E">
        <w:rPr>
          <w:bCs/>
          <w:color w:val="000000" w:themeColor="text1"/>
          <w:sz w:val="24"/>
          <w:szCs w:val="24"/>
        </w:rPr>
        <w:t xml:space="preserve">n°6 </w:t>
      </w:r>
      <w:proofErr w:type="gramStart"/>
      <w:r w:rsidR="00CC7D3A" w:rsidRPr="00411F4E">
        <w:rPr>
          <w:bCs/>
          <w:color w:val="000000" w:themeColor="text1"/>
          <w:sz w:val="24"/>
          <w:szCs w:val="24"/>
        </w:rPr>
        <w:t>relatif</w:t>
      </w:r>
      <w:proofErr w:type="gramEnd"/>
      <w:r w:rsidR="00CC7D3A" w:rsidRPr="00411F4E">
        <w:rPr>
          <w:bCs/>
          <w:color w:val="000000" w:themeColor="text1"/>
          <w:sz w:val="24"/>
          <w:szCs w:val="24"/>
        </w:rPr>
        <w:t xml:space="preserve"> aux réunions des collèges communaux et provinciaux et organes de gestion, des régies communales autonomes, des régies provinciales autonomes, des associations de projet et des intercommunales du 24 mars 2020, </w:t>
      </w:r>
      <w:bookmarkStart w:id="5" w:name="_Hlk37662387"/>
      <w:r w:rsidR="00411F4E" w:rsidRPr="00411F4E">
        <w:rPr>
          <w:bCs/>
          <w:color w:val="000000" w:themeColor="text1"/>
          <w:sz w:val="24"/>
          <w:szCs w:val="24"/>
        </w:rPr>
        <w:t>les mots « </w:t>
      </w:r>
      <w:r w:rsidR="00411F4E" w:rsidRPr="00411F4E">
        <w:rPr>
          <w:i/>
          <w:iCs/>
          <w:sz w:val="24"/>
          <w:szCs w:val="24"/>
        </w:rPr>
        <w:t>Pour une durée de 30 jours à dater du jour de l’entrée en vigueur du présent arrêté </w:t>
      </w:r>
      <w:r w:rsidR="00411F4E" w:rsidRPr="00411F4E">
        <w:rPr>
          <w:sz w:val="24"/>
          <w:szCs w:val="24"/>
        </w:rPr>
        <w:t>» sont remplacés par les mots « </w:t>
      </w:r>
      <w:r w:rsidR="00411F4E" w:rsidRPr="00411F4E">
        <w:rPr>
          <w:rFonts w:eastAsia="Times New Roman"/>
          <w:i/>
          <w:iCs/>
          <w:color w:val="000000"/>
          <w:sz w:val="24"/>
          <w:szCs w:val="24"/>
          <w:lang w:eastAsia="fr-FR"/>
        </w:rPr>
        <w:t xml:space="preserve">Du </w:t>
      </w:r>
      <w:r w:rsidR="00AE22D8">
        <w:rPr>
          <w:rFonts w:eastAsia="Times New Roman"/>
          <w:i/>
          <w:iCs/>
          <w:color w:val="000000"/>
          <w:sz w:val="24"/>
          <w:szCs w:val="24"/>
          <w:lang w:eastAsia="fr-FR"/>
        </w:rPr>
        <w:t xml:space="preserve">23 </w:t>
      </w:r>
      <w:r w:rsidR="00192D41">
        <w:rPr>
          <w:rFonts w:eastAsia="Times New Roman"/>
          <w:i/>
          <w:iCs/>
          <w:color w:val="000000"/>
          <w:sz w:val="24"/>
          <w:szCs w:val="24"/>
          <w:lang w:eastAsia="fr-FR"/>
        </w:rPr>
        <w:t xml:space="preserve">mars </w:t>
      </w:r>
      <w:r w:rsidR="00411F4E" w:rsidRPr="00411F4E">
        <w:rPr>
          <w:rFonts w:eastAsia="Times New Roman"/>
          <w:i/>
          <w:iCs/>
          <w:color w:val="000000"/>
          <w:sz w:val="24"/>
          <w:szCs w:val="24"/>
          <w:lang w:eastAsia="fr-FR"/>
        </w:rPr>
        <w:t xml:space="preserve">2020 au </w:t>
      </w:r>
      <w:r w:rsidR="00ED3D2D">
        <w:rPr>
          <w:rFonts w:eastAsia="Times New Roman"/>
          <w:i/>
          <w:iCs/>
          <w:color w:val="000000"/>
          <w:sz w:val="24"/>
          <w:szCs w:val="24"/>
          <w:lang w:eastAsia="fr-FR"/>
        </w:rPr>
        <w:t xml:space="preserve">03 </w:t>
      </w:r>
      <w:r w:rsidR="00411F4E" w:rsidRPr="00411F4E">
        <w:rPr>
          <w:rFonts w:eastAsia="Times New Roman"/>
          <w:i/>
          <w:iCs/>
          <w:color w:val="000000"/>
          <w:sz w:val="24"/>
          <w:szCs w:val="24"/>
          <w:lang w:eastAsia="fr-FR"/>
        </w:rPr>
        <w:t>mai 2020</w:t>
      </w:r>
      <w:r w:rsidR="00ED3D2D">
        <w:rPr>
          <w:rFonts w:eastAsia="Times New Roman"/>
          <w:i/>
          <w:iCs/>
          <w:color w:val="000000"/>
          <w:sz w:val="24"/>
          <w:szCs w:val="24"/>
          <w:lang w:eastAsia="fr-FR"/>
        </w:rPr>
        <w:t xml:space="preserve"> inclus</w:t>
      </w:r>
      <w:r w:rsidR="00411F4E" w:rsidRPr="00411F4E">
        <w:rPr>
          <w:rFonts w:eastAsia="Times New Roman"/>
          <w:color w:val="000000"/>
          <w:sz w:val="24"/>
          <w:szCs w:val="24"/>
          <w:lang w:eastAsia="fr-FR"/>
        </w:rPr>
        <w:t> ».</w:t>
      </w:r>
    </w:p>
    <w:bookmarkEnd w:id="5"/>
    <w:p w14:paraId="6557DE16" w14:textId="09A7C8A7" w:rsidR="00411F4E" w:rsidRPr="00411F4E" w:rsidRDefault="003E2CC2" w:rsidP="00411F4E">
      <w:pPr>
        <w:rPr>
          <w:bCs/>
          <w:color w:val="000000" w:themeColor="text1"/>
          <w:sz w:val="24"/>
          <w:szCs w:val="24"/>
        </w:rPr>
      </w:pPr>
      <w:r w:rsidRPr="00411F4E">
        <w:rPr>
          <w:b/>
          <w:bCs/>
          <w:sz w:val="24"/>
          <w:szCs w:val="24"/>
        </w:rPr>
        <w:t xml:space="preserve">Art. </w:t>
      </w:r>
      <w:r w:rsidR="00411F4E" w:rsidRPr="00411F4E">
        <w:rPr>
          <w:b/>
          <w:bCs/>
          <w:sz w:val="24"/>
          <w:szCs w:val="24"/>
        </w:rPr>
        <w:t>3</w:t>
      </w:r>
      <w:r w:rsidRPr="00411F4E">
        <w:rPr>
          <w:b/>
          <w:bCs/>
          <w:sz w:val="24"/>
          <w:szCs w:val="24"/>
        </w:rPr>
        <w:t>.</w:t>
      </w:r>
      <w:r w:rsidRPr="00411F4E">
        <w:rPr>
          <w:sz w:val="24"/>
          <w:szCs w:val="24"/>
        </w:rPr>
        <w:t xml:space="preserve"> </w:t>
      </w:r>
      <w:bookmarkStart w:id="6" w:name="_Hlk37662493"/>
      <w:r w:rsidR="00411F4E" w:rsidRPr="00411F4E">
        <w:rPr>
          <w:sz w:val="24"/>
          <w:szCs w:val="24"/>
        </w:rPr>
        <w:t>A l’article 1</w:t>
      </w:r>
      <w:r w:rsidR="00411F4E" w:rsidRPr="00411F4E">
        <w:rPr>
          <w:sz w:val="24"/>
          <w:szCs w:val="24"/>
          <w:vertAlign w:val="superscript"/>
        </w:rPr>
        <w:t>er,</w:t>
      </w:r>
      <w:r w:rsidR="00411F4E" w:rsidRPr="00411F4E">
        <w:rPr>
          <w:sz w:val="24"/>
          <w:szCs w:val="24"/>
        </w:rPr>
        <w:t xml:space="preserve"> §1</w:t>
      </w:r>
      <w:r w:rsidR="00411F4E" w:rsidRPr="00411F4E">
        <w:rPr>
          <w:sz w:val="24"/>
          <w:szCs w:val="24"/>
          <w:vertAlign w:val="superscript"/>
        </w:rPr>
        <w:t>er</w:t>
      </w:r>
      <w:r w:rsidR="00411F4E" w:rsidRPr="00411F4E">
        <w:rPr>
          <w:sz w:val="24"/>
          <w:szCs w:val="24"/>
        </w:rPr>
        <w:t>, alinéa 1</w:t>
      </w:r>
      <w:r w:rsidR="00411F4E" w:rsidRPr="00411F4E">
        <w:rPr>
          <w:sz w:val="24"/>
          <w:szCs w:val="24"/>
          <w:vertAlign w:val="superscript"/>
        </w:rPr>
        <w:t>er</w:t>
      </w:r>
      <w:r w:rsidR="00411F4E" w:rsidRPr="00411F4E">
        <w:rPr>
          <w:sz w:val="24"/>
          <w:szCs w:val="24"/>
        </w:rPr>
        <w:t xml:space="preserve">, de </w:t>
      </w:r>
      <w:r w:rsidR="00411F4E" w:rsidRPr="00411F4E">
        <w:rPr>
          <w:bCs/>
          <w:color w:val="000000" w:themeColor="text1"/>
          <w:sz w:val="24"/>
          <w:szCs w:val="24"/>
        </w:rPr>
        <w:t>l’arrêté du Gouvernement wallon de pouvoirs spéciaux n°</w:t>
      </w:r>
      <w:bookmarkEnd w:id="6"/>
      <w:r w:rsidR="00411F4E" w:rsidRPr="00411F4E">
        <w:rPr>
          <w:bCs/>
          <w:color w:val="000000" w:themeColor="text1"/>
          <w:sz w:val="24"/>
          <w:szCs w:val="24"/>
        </w:rPr>
        <w:t xml:space="preserve">7 </w:t>
      </w:r>
      <w:proofErr w:type="gramStart"/>
      <w:r w:rsidR="00411F4E" w:rsidRPr="00411F4E">
        <w:rPr>
          <w:bCs/>
          <w:color w:val="000000" w:themeColor="text1"/>
          <w:sz w:val="24"/>
          <w:szCs w:val="24"/>
        </w:rPr>
        <w:t>relatif</w:t>
      </w:r>
      <w:proofErr w:type="gramEnd"/>
      <w:r w:rsidR="00411F4E" w:rsidRPr="00411F4E">
        <w:rPr>
          <w:bCs/>
          <w:color w:val="000000" w:themeColor="text1"/>
          <w:sz w:val="24"/>
          <w:szCs w:val="24"/>
        </w:rPr>
        <w:t xml:space="preserve"> aux réunions des bureaux permanents des centres publics d'action sociale et organes de gestion des associations Chapitre XII du 24 mars 2020, les mots </w:t>
      </w:r>
      <w:bookmarkStart w:id="7" w:name="_Hlk37662566"/>
      <w:r w:rsidR="00411F4E" w:rsidRPr="00411F4E">
        <w:rPr>
          <w:bCs/>
          <w:color w:val="000000" w:themeColor="text1"/>
          <w:sz w:val="24"/>
          <w:szCs w:val="24"/>
        </w:rPr>
        <w:t>« </w:t>
      </w:r>
      <w:r w:rsidR="00411F4E" w:rsidRPr="00411F4E">
        <w:rPr>
          <w:i/>
          <w:iCs/>
          <w:sz w:val="24"/>
          <w:szCs w:val="24"/>
        </w:rPr>
        <w:t>Pour une durée de 30 jours à dater du jour de l’entrée en vigueur du présent arrêté </w:t>
      </w:r>
      <w:r w:rsidR="00411F4E" w:rsidRPr="00411F4E">
        <w:rPr>
          <w:sz w:val="24"/>
          <w:szCs w:val="24"/>
        </w:rPr>
        <w:t>» sont remplacés par les mots « </w:t>
      </w:r>
      <w:r w:rsidR="00411F4E" w:rsidRPr="00411F4E">
        <w:rPr>
          <w:rFonts w:eastAsia="Times New Roman"/>
          <w:i/>
          <w:iCs/>
          <w:color w:val="000000"/>
          <w:sz w:val="24"/>
          <w:szCs w:val="24"/>
          <w:lang w:eastAsia="fr-FR"/>
        </w:rPr>
        <w:t xml:space="preserve">Du </w:t>
      </w:r>
      <w:r w:rsidR="00AE22D8">
        <w:rPr>
          <w:rFonts w:eastAsia="Times New Roman"/>
          <w:i/>
          <w:iCs/>
          <w:color w:val="000000"/>
          <w:sz w:val="24"/>
          <w:szCs w:val="24"/>
          <w:lang w:eastAsia="fr-FR"/>
        </w:rPr>
        <w:t>23</w:t>
      </w:r>
      <w:r w:rsidR="00411F4E" w:rsidRPr="00411F4E">
        <w:rPr>
          <w:rFonts w:eastAsia="Times New Roman"/>
          <w:i/>
          <w:iCs/>
          <w:color w:val="000000"/>
          <w:sz w:val="24"/>
          <w:szCs w:val="24"/>
          <w:lang w:eastAsia="fr-FR"/>
        </w:rPr>
        <w:t xml:space="preserve"> </w:t>
      </w:r>
      <w:r w:rsidR="00192D41">
        <w:rPr>
          <w:rFonts w:eastAsia="Times New Roman"/>
          <w:i/>
          <w:iCs/>
          <w:color w:val="000000"/>
          <w:sz w:val="24"/>
          <w:szCs w:val="24"/>
          <w:lang w:eastAsia="fr-FR"/>
        </w:rPr>
        <w:t>mars</w:t>
      </w:r>
      <w:r w:rsidR="00411F4E" w:rsidRPr="00411F4E">
        <w:rPr>
          <w:rFonts w:eastAsia="Times New Roman"/>
          <w:i/>
          <w:iCs/>
          <w:color w:val="000000"/>
          <w:sz w:val="24"/>
          <w:szCs w:val="24"/>
          <w:lang w:eastAsia="fr-FR"/>
        </w:rPr>
        <w:t xml:space="preserve"> 2020 au </w:t>
      </w:r>
      <w:r w:rsidR="00ED3D2D">
        <w:rPr>
          <w:rFonts w:eastAsia="Times New Roman"/>
          <w:i/>
          <w:iCs/>
          <w:color w:val="000000"/>
          <w:sz w:val="24"/>
          <w:szCs w:val="24"/>
          <w:lang w:eastAsia="fr-FR"/>
        </w:rPr>
        <w:t>03</w:t>
      </w:r>
      <w:r w:rsidR="00411F4E" w:rsidRPr="00411F4E">
        <w:rPr>
          <w:rFonts w:eastAsia="Times New Roman"/>
          <w:i/>
          <w:iCs/>
          <w:color w:val="000000"/>
          <w:sz w:val="24"/>
          <w:szCs w:val="24"/>
          <w:lang w:eastAsia="fr-FR"/>
        </w:rPr>
        <w:t xml:space="preserve"> mai 2020</w:t>
      </w:r>
      <w:r w:rsidR="00411F4E" w:rsidRPr="00411F4E">
        <w:rPr>
          <w:rFonts w:eastAsia="Times New Roman"/>
          <w:color w:val="000000"/>
          <w:sz w:val="24"/>
          <w:szCs w:val="24"/>
          <w:lang w:eastAsia="fr-FR"/>
        </w:rPr>
        <w:t> </w:t>
      </w:r>
      <w:r w:rsidR="00ED3D2D" w:rsidRPr="00ED3D2D">
        <w:rPr>
          <w:rFonts w:eastAsia="Times New Roman"/>
          <w:i/>
          <w:iCs/>
          <w:color w:val="000000"/>
          <w:sz w:val="24"/>
          <w:szCs w:val="24"/>
          <w:lang w:eastAsia="fr-FR"/>
        </w:rPr>
        <w:t>inclus</w:t>
      </w:r>
      <w:r w:rsidR="00ED3D2D">
        <w:rPr>
          <w:rFonts w:eastAsia="Times New Roman"/>
          <w:i/>
          <w:iCs/>
          <w:color w:val="000000"/>
          <w:sz w:val="24"/>
          <w:szCs w:val="24"/>
          <w:lang w:eastAsia="fr-FR"/>
        </w:rPr>
        <w:t xml:space="preserve"> </w:t>
      </w:r>
      <w:r w:rsidR="00411F4E" w:rsidRPr="00411F4E">
        <w:rPr>
          <w:rFonts w:eastAsia="Times New Roman"/>
          <w:color w:val="000000"/>
          <w:sz w:val="24"/>
          <w:szCs w:val="24"/>
          <w:lang w:eastAsia="fr-FR"/>
        </w:rPr>
        <w:t>».</w:t>
      </w:r>
    </w:p>
    <w:bookmarkEnd w:id="7"/>
    <w:p w14:paraId="0D2786AD" w14:textId="5FF69503" w:rsidR="00411F4E" w:rsidRPr="00411F4E" w:rsidRDefault="003E2CC2" w:rsidP="003E2CC2">
      <w:pPr>
        <w:rPr>
          <w:sz w:val="24"/>
          <w:szCs w:val="24"/>
        </w:rPr>
      </w:pPr>
      <w:r w:rsidRPr="00411F4E">
        <w:rPr>
          <w:b/>
          <w:bCs/>
          <w:sz w:val="24"/>
          <w:szCs w:val="24"/>
        </w:rPr>
        <w:t xml:space="preserve">Art. </w:t>
      </w:r>
      <w:r w:rsidR="00411F4E" w:rsidRPr="00411F4E">
        <w:rPr>
          <w:b/>
          <w:bCs/>
          <w:sz w:val="24"/>
          <w:szCs w:val="24"/>
        </w:rPr>
        <w:t>4</w:t>
      </w:r>
      <w:r w:rsidRPr="00411F4E">
        <w:rPr>
          <w:b/>
          <w:bCs/>
          <w:sz w:val="24"/>
          <w:szCs w:val="24"/>
        </w:rPr>
        <w:t>.</w:t>
      </w:r>
      <w:r w:rsidRPr="00411F4E">
        <w:rPr>
          <w:sz w:val="24"/>
          <w:szCs w:val="24"/>
        </w:rPr>
        <w:t xml:space="preserve"> </w:t>
      </w:r>
      <w:bookmarkStart w:id="8" w:name="_Hlk37662602"/>
      <w:r w:rsidR="00411F4E" w:rsidRPr="00411F4E">
        <w:rPr>
          <w:sz w:val="24"/>
          <w:szCs w:val="24"/>
        </w:rPr>
        <w:t xml:space="preserve">A l’article 1er, de l’arrêté du Gouvernement wallon de pouvoirs spéciaux </w:t>
      </w:r>
      <w:bookmarkEnd w:id="8"/>
      <w:r w:rsidR="00411F4E" w:rsidRPr="00411F4E">
        <w:rPr>
          <w:sz w:val="24"/>
          <w:szCs w:val="24"/>
        </w:rPr>
        <w:t xml:space="preserve">n°8 </w:t>
      </w:r>
      <w:proofErr w:type="gramStart"/>
      <w:r w:rsidR="00411F4E" w:rsidRPr="00411F4E">
        <w:rPr>
          <w:sz w:val="24"/>
          <w:szCs w:val="24"/>
        </w:rPr>
        <w:t>relatif</w:t>
      </w:r>
      <w:proofErr w:type="gramEnd"/>
      <w:r w:rsidR="00411F4E" w:rsidRPr="00411F4E">
        <w:rPr>
          <w:sz w:val="24"/>
          <w:szCs w:val="24"/>
        </w:rPr>
        <w:t xml:space="preserve"> à l’exercice des compétences attribuées au conseil provincial par l’article L2212-32 du Code de la démocratie locale et de la décentralisation par le collège provincial du 24 mars 2020, </w:t>
      </w:r>
      <w:bookmarkStart w:id="9" w:name="_Hlk37662649"/>
      <w:r w:rsidR="00411F4E" w:rsidRPr="00411F4E">
        <w:rPr>
          <w:sz w:val="24"/>
          <w:szCs w:val="24"/>
        </w:rPr>
        <w:t xml:space="preserve">les mots « </w:t>
      </w:r>
      <w:r w:rsidR="00411F4E" w:rsidRPr="00411F4E">
        <w:rPr>
          <w:i/>
          <w:iCs/>
          <w:sz w:val="24"/>
          <w:szCs w:val="24"/>
        </w:rPr>
        <w:t>Pour une durée de 30 jours à dater du jour de l’entrée en vigueur du présent arrêté</w:t>
      </w:r>
      <w:r w:rsidR="00411F4E" w:rsidRPr="00411F4E">
        <w:rPr>
          <w:sz w:val="24"/>
          <w:szCs w:val="24"/>
        </w:rPr>
        <w:t xml:space="preserve"> » sont remplacés par les mots « </w:t>
      </w:r>
      <w:r w:rsidR="00411F4E" w:rsidRPr="00411F4E">
        <w:rPr>
          <w:i/>
          <w:iCs/>
          <w:sz w:val="24"/>
          <w:szCs w:val="24"/>
        </w:rPr>
        <w:t xml:space="preserve">Du </w:t>
      </w:r>
      <w:r w:rsidR="00AE22D8">
        <w:rPr>
          <w:i/>
          <w:iCs/>
          <w:sz w:val="24"/>
          <w:szCs w:val="24"/>
        </w:rPr>
        <w:t>23</w:t>
      </w:r>
      <w:r w:rsidR="00411F4E" w:rsidRPr="00411F4E">
        <w:rPr>
          <w:i/>
          <w:iCs/>
          <w:sz w:val="24"/>
          <w:szCs w:val="24"/>
        </w:rPr>
        <w:t xml:space="preserve"> </w:t>
      </w:r>
      <w:r w:rsidR="00192D41">
        <w:rPr>
          <w:i/>
          <w:iCs/>
          <w:sz w:val="24"/>
          <w:szCs w:val="24"/>
        </w:rPr>
        <w:t xml:space="preserve">mars </w:t>
      </w:r>
      <w:r w:rsidR="00411F4E" w:rsidRPr="00411F4E">
        <w:rPr>
          <w:i/>
          <w:iCs/>
          <w:sz w:val="24"/>
          <w:szCs w:val="24"/>
        </w:rPr>
        <w:t xml:space="preserve">2020 au </w:t>
      </w:r>
      <w:r w:rsidR="00ED3D2D">
        <w:rPr>
          <w:i/>
          <w:iCs/>
          <w:sz w:val="24"/>
          <w:szCs w:val="24"/>
        </w:rPr>
        <w:t>03 mai</w:t>
      </w:r>
      <w:r w:rsidR="00411F4E" w:rsidRPr="00411F4E">
        <w:rPr>
          <w:i/>
          <w:iCs/>
          <w:sz w:val="24"/>
          <w:szCs w:val="24"/>
        </w:rPr>
        <w:t xml:space="preserve"> 2020</w:t>
      </w:r>
      <w:r w:rsidR="00ED3D2D">
        <w:rPr>
          <w:sz w:val="24"/>
          <w:szCs w:val="24"/>
        </w:rPr>
        <w:t xml:space="preserve"> </w:t>
      </w:r>
      <w:r w:rsidR="00ED3D2D" w:rsidRPr="00ED3D2D">
        <w:rPr>
          <w:i/>
          <w:iCs/>
          <w:sz w:val="24"/>
          <w:szCs w:val="24"/>
        </w:rPr>
        <w:t xml:space="preserve">inclus </w:t>
      </w:r>
      <w:r w:rsidR="00411F4E" w:rsidRPr="00411F4E">
        <w:rPr>
          <w:sz w:val="24"/>
          <w:szCs w:val="24"/>
        </w:rPr>
        <w:t>».</w:t>
      </w:r>
    </w:p>
    <w:bookmarkEnd w:id="9"/>
    <w:p w14:paraId="4DD524D6" w14:textId="7D83D276" w:rsidR="00411F4E" w:rsidRPr="00411F4E" w:rsidRDefault="003E2CC2" w:rsidP="00411F4E">
      <w:pPr>
        <w:rPr>
          <w:sz w:val="24"/>
          <w:szCs w:val="24"/>
        </w:rPr>
      </w:pPr>
      <w:r w:rsidRPr="00411F4E">
        <w:rPr>
          <w:b/>
          <w:bCs/>
          <w:sz w:val="24"/>
          <w:szCs w:val="24"/>
        </w:rPr>
        <w:lastRenderedPageBreak/>
        <w:t xml:space="preserve">Art. </w:t>
      </w:r>
      <w:r w:rsidR="00411F4E" w:rsidRPr="00411F4E">
        <w:rPr>
          <w:b/>
          <w:bCs/>
          <w:sz w:val="24"/>
          <w:szCs w:val="24"/>
        </w:rPr>
        <w:t>5</w:t>
      </w:r>
      <w:r w:rsidRPr="00411F4E">
        <w:rPr>
          <w:b/>
          <w:bCs/>
          <w:sz w:val="24"/>
          <w:szCs w:val="24"/>
        </w:rPr>
        <w:t>.</w:t>
      </w:r>
      <w:r w:rsidRPr="00411F4E">
        <w:rPr>
          <w:sz w:val="24"/>
          <w:szCs w:val="24"/>
        </w:rPr>
        <w:t xml:space="preserve"> </w:t>
      </w:r>
      <w:r w:rsidR="00411F4E" w:rsidRPr="00411F4E">
        <w:rPr>
          <w:sz w:val="24"/>
          <w:szCs w:val="24"/>
        </w:rPr>
        <w:t xml:space="preserve">A l’article 1er, de l’arrêté du Gouvernement wallon de pouvoirs spéciaux n° 9 </w:t>
      </w:r>
      <w:proofErr w:type="gramStart"/>
      <w:r w:rsidR="00411F4E" w:rsidRPr="00411F4E">
        <w:rPr>
          <w:sz w:val="24"/>
          <w:szCs w:val="24"/>
        </w:rPr>
        <w:t>relatif</w:t>
      </w:r>
      <w:proofErr w:type="gramEnd"/>
      <w:r w:rsidR="00411F4E" w:rsidRPr="00411F4E">
        <w:rPr>
          <w:sz w:val="24"/>
          <w:szCs w:val="24"/>
        </w:rPr>
        <w:t xml:space="preserve"> à l’exercice des compétences attribuées au conseil de l’action sociale par l’article 24 de la loi du 8 juillet 1976 organique des centres publics d'action sociale par le bureau permanent du 24 mars 2020, les mots « </w:t>
      </w:r>
      <w:r w:rsidR="00411F4E" w:rsidRPr="00411F4E">
        <w:rPr>
          <w:i/>
          <w:iCs/>
          <w:sz w:val="24"/>
          <w:szCs w:val="24"/>
        </w:rPr>
        <w:t>Pour une durée de 30 jours à dater du jour de l’entrée en vigueur du présent arrêté</w:t>
      </w:r>
      <w:r w:rsidR="00411F4E" w:rsidRPr="00411F4E">
        <w:rPr>
          <w:sz w:val="24"/>
          <w:szCs w:val="24"/>
        </w:rPr>
        <w:t xml:space="preserve"> » sont remplacés par les mots « </w:t>
      </w:r>
      <w:r w:rsidR="00411F4E" w:rsidRPr="00411F4E">
        <w:rPr>
          <w:i/>
          <w:iCs/>
          <w:sz w:val="24"/>
          <w:szCs w:val="24"/>
        </w:rPr>
        <w:t xml:space="preserve">Du </w:t>
      </w:r>
      <w:r w:rsidR="00AE22D8">
        <w:rPr>
          <w:i/>
          <w:iCs/>
          <w:sz w:val="24"/>
          <w:szCs w:val="24"/>
        </w:rPr>
        <w:t>23</w:t>
      </w:r>
      <w:r w:rsidR="00411F4E" w:rsidRPr="00411F4E">
        <w:rPr>
          <w:i/>
          <w:iCs/>
          <w:sz w:val="24"/>
          <w:szCs w:val="24"/>
        </w:rPr>
        <w:t xml:space="preserve"> </w:t>
      </w:r>
      <w:r w:rsidR="00603CA0">
        <w:rPr>
          <w:i/>
          <w:iCs/>
          <w:sz w:val="24"/>
          <w:szCs w:val="24"/>
        </w:rPr>
        <w:t>mars</w:t>
      </w:r>
      <w:r w:rsidR="00411F4E" w:rsidRPr="00411F4E">
        <w:rPr>
          <w:i/>
          <w:iCs/>
          <w:sz w:val="24"/>
          <w:szCs w:val="24"/>
        </w:rPr>
        <w:t xml:space="preserve"> 2020 au </w:t>
      </w:r>
      <w:r w:rsidR="00ED3D2D">
        <w:rPr>
          <w:i/>
          <w:iCs/>
          <w:sz w:val="24"/>
          <w:szCs w:val="24"/>
        </w:rPr>
        <w:t>03 mai</w:t>
      </w:r>
      <w:r w:rsidR="00411F4E" w:rsidRPr="00411F4E">
        <w:rPr>
          <w:i/>
          <w:iCs/>
          <w:sz w:val="24"/>
          <w:szCs w:val="24"/>
        </w:rPr>
        <w:t xml:space="preserve"> 2020</w:t>
      </w:r>
      <w:r w:rsidR="00ED3D2D">
        <w:rPr>
          <w:i/>
          <w:iCs/>
          <w:sz w:val="24"/>
          <w:szCs w:val="24"/>
        </w:rPr>
        <w:t xml:space="preserve"> inclus</w:t>
      </w:r>
      <w:r w:rsidR="00411F4E" w:rsidRPr="00411F4E">
        <w:rPr>
          <w:sz w:val="24"/>
          <w:szCs w:val="24"/>
        </w:rPr>
        <w:t xml:space="preserve"> ».</w:t>
      </w:r>
    </w:p>
    <w:p w14:paraId="344B443D" w14:textId="04F2FD43" w:rsidR="00411F4E" w:rsidRDefault="00411F4E" w:rsidP="003E2CC2">
      <w:pPr>
        <w:rPr>
          <w:sz w:val="24"/>
          <w:szCs w:val="24"/>
        </w:rPr>
      </w:pPr>
    </w:p>
    <w:p w14:paraId="4B40EE8B" w14:textId="2748209C" w:rsidR="00273C68" w:rsidRPr="00093592" w:rsidRDefault="003E2CC2" w:rsidP="00273C68">
      <w:pPr>
        <w:rPr>
          <w:sz w:val="24"/>
          <w:szCs w:val="24"/>
        </w:rPr>
      </w:pPr>
      <w:r w:rsidRPr="00E100A3">
        <w:rPr>
          <w:b/>
          <w:bCs/>
          <w:sz w:val="24"/>
          <w:szCs w:val="24"/>
        </w:rPr>
        <w:t xml:space="preserve">Art. </w:t>
      </w:r>
      <w:r w:rsidR="00411F4E">
        <w:rPr>
          <w:b/>
          <w:bCs/>
          <w:sz w:val="24"/>
          <w:szCs w:val="24"/>
        </w:rPr>
        <w:t>6</w:t>
      </w:r>
      <w:r w:rsidRPr="00E100A3">
        <w:rPr>
          <w:b/>
          <w:bCs/>
          <w:sz w:val="24"/>
          <w:szCs w:val="24"/>
        </w:rPr>
        <w:t>.</w:t>
      </w:r>
      <w:r w:rsidRPr="00093592">
        <w:rPr>
          <w:sz w:val="24"/>
          <w:szCs w:val="24"/>
        </w:rPr>
        <w:t xml:space="preserve"> </w:t>
      </w:r>
      <w:r w:rsidR="00273C68" w:rsidRPr="00093592">
        <w:rPr>
          <w:sz w:val="24"/>
          <w:szCs w:val="24"/>
        </w:rPr>
        <w:t xml:space="preserve">Le présent arrêté entre en vigueur </w:t>
      </w:r>
      <w:r w:rsidR="00273C68" w:rsidRPr="008C6A29">
        <w:rPr>
          <w:sz w:val="24"/>
          <w:szCs w:val="24"/>
        </w:rPr>
        <w:t>le lendemain du jour de son adoption.</w:t>
      </w:r>
    </w:p>
    <w:p w14:paraId="150C2922" w14:textId="7E2BC06E" w:rsidR="00273C68" w:rsidRPr="00093592" w:rsidRDefault="00273C68" w:rsidP="00273C68">
      <w:pPr>
        <w:rPr>
          <w:sz w:val="24"/>
          <w:szCs w:val="24"/>
        </w:rPr>
      </w:pPr>
      <w:r w:rsidRPr="00E100A3">
        <w:rPr>
          <w:b/>
          <w:bCs/>
          <w:sz w:val="24"/>
          <w:szCs w:val="24"/>
        </w:rPr>
        <w:t xml:space="preserve">Art. </w:t>
      </w:r>
      <w:r w:rsidR="00411F4E">
        <w:rPr>
          <w:b/>
          <w:bCs/>
          <w:sz w:val="24"/>
          <w:szCs w:val="24"/>
        </w:rPr>
        <w:t>7</w:t>
      </w:r>
      <w:r w:rsidRPr="00E100A3">
        <w:rPr>
          <w:b/>
          <w:bCs/>
          <w:sz w:val="24"/>
          <w:szCs w:val="24"/>
        </w:rPr>
        <w:t>.</w:t>
      </w:r>
      <w:r w:rsidRPr="00093592">
        <w:rPr>
          <w:sz w:val="24"/>
          <w:szCs w:val="24"/>
        </w:rPr>
        <w:t xml:space="preserve"> Le Ministre </w:t>
      </w:r>
      <w:r w:rsidR="00411F4E">
        <w:rPr>
          <w:sz w:val="24"/>
          <w:szCs w:val="24"/>
        </w:rPr>
        <w:t>des Pouvoirs locaux et de la Ville</w:t>
      </w:r>
      <w:r w:rsidRPr="00093592">
        <w:rPr>
          <w:sz w:val="24"/>
          <w:szCs w:val="24"/>
        </w:rPr>
        <w:t xml:space="preserve"> est chargé de l’exécution du présent arrêté.</w:t>
      </w:r>
    </w:p>
    <w:p w14:paraId="0E92C0A4" w14:textId="77777777" w:rsidR="00273C68" w:rsidRPr="00093592" w:rsidRDefault="00273C68" w:rsidP="00273C68">
      <w:pPr>
        <w:rPr>
          <w:sz w:val="24"/>
          <w:szCs w:val="24"/>
        </w:rPr>
      </w:pPr>
    </w:p>
    <w:p w14:paraId="2EF50B67" w14:textId="77777777" w:rsidR="00273C68" w:rsidRPr="00BA3D28" w:rsidRDefault="00273C68" w:rsidP="00273C68">
      <w:pPr>
        <w:rPr>
          <w:sz w:val="24"/>
          <w:szCs w:val="24"/>
        </w:rPr>
      </w:pPr>
      <w:r w:rsidRPr="00093592">
        <w:rPr>
          <w:sz w:val="24"/>
          <w:szCs w:val="24"/>
        </w:rPr>
        <w:t>Namur, le</w:t>
      </w:r>
      <w:r w:rsidRPr="00BA3D28">
        <w:rPr>
          <w:sz w:val="24"/>
          <w:szCs w:val="24"/>
        </w:rPr>
        <w:t xml:space="preserve"> </w:t>
      </w:r>
    </w:p>
    <w:p w14:paraId="09C32E43" w14:textId="77777777" w:rsidR="00273C68" w:rsidRPr="00BA3D28" w:rsidRDefault="00273C68" w:rsidP="00273C68">
      <w:pPr>
        <w:rPr>
          <w:sz w:val="24"/>
          <w:szCs w:val="24"/>
        </w:rPr>
      </w:pPr>
    </w:p>
    <w:p w14:paraId="1FD26A87" w14:textId="77777777" w:rsidR="00273C68" w:rsidRPr="008D67B2" w:rsidRDefault="00273C68" w:rsidP="00273C68">
      <w:pPr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8D67B2">
        <w:rPr>
          <w:sz w:val="24"/>
          <w:szCs w:val="24"/>
        </w:rPr>
        <w:t>our le Gouvernement :</w:t>
      </w:r>
    </w:p>
    <w:p w14:paraId="6F84E8DF" w14:textId="77777777" w:rsidR="00411F4E" w:rsidRDefault="00411F4E" w:rsidP="00273C68">
      <w:pPr>
        <w:jc w:val="center"/>
        <w:rPr>
          <w:sz w:val="24"/>
          <w:szCs w:val="24"/>
        </w:rPr>
      </w:pPr>
    </w:p>
    <w:p w14:paraId="664D7AA2" w14:textId="6F8229A7" w:rsidR="00273C68" w:rsidRPr="008D67B2" w:rsidRDefault="00273C68" w:rsidP="00273C68">
      <w:pPr>
        <w:jc w:val="center"/>
        <w:rPr>
          <w:sz w:val="24"/>
          <w:szCs w:val="24"/>
        </w:rPr>
      </w:pPr>
      <w:r w:rsidRPr="008D67B2">
        <w:rPr>
          <w:sz w:val="24"/>
          <w:szCs w:val="24"/>
        </w:rPr>
        <w:t>Le Ministre-Président,</w:t>
      </w:r>
    </w:p>
    <w:p w14:paraId="45667E87" w14:textId="77777777" w:rsidR="00273C68" w:rsidRPr="008D67B2" w:rsidRDefault="00273C68" w:rsidP="00273C68">
      <w:pPr>
        <w:jc w:val="center"/>
        <w:rPr>
          <w:sz w:val="24"/>
          <w:szCs w:val="24"/>
        </w:rPr>
      </w:pPr>
      <w:r w:rsidRPr="008D67B2">
        <w:rPr>
          <w:sz w:val="24"/>
          <w:szCs w:val="24"/>
        </w:rPr>
        <w:t>E. DI RUPO</w:t>
      </w:r>
    </w:p>
    <w:p w14:paraId="22B8B649" w14:textId="77777777" w:rsidR="00411F4E" w:rsidRDefault="00411F4E" w:rsidP="00273C68">
      <w:pPr>
        <w:jc w:val="center"/>
        <w:rPr>
          <w:sz w:val="24"/>
          <w:szCs w:val="24"/>
        </w:rPr>
      </w:pPr>
    </w:p>
    <w:p w14:paraId="0810ED8B" w14:textId="58E6A0EE" w:rsidR="00273C68" w:rsidRPr="008D67B2" w:rsidRDefault="00273C68" w:rsidP="00273C68">
      <w:pPr>
        <w:jc w:val="center"/>
        <w:rPr>
          <w:sz w:val="24"/>
          <w:szCs w:val="24"/>
        </w:rPr>
      </w:pPr>
      <w:r w:rsidRPr="008D67B2">
        <w:rPr>
          <w:sz w:val="24"/>
          <w:szCs w:val="24"/>
        </w:rPr>
        <w:t>Le Ministre du Logement, des Pouvoirs locaux et de la Ville</w:t>
      </w:r>
    </w:p>
    <w:p w14:paraId="0C75A193" w14:textId="77777777" w:rsidR="00273C68" w:rsidRPr="008D67B2" w:rsidRDefault="00273C68" w:rsidP="00273C68">
      <w:pPr>
        <w:jc w:val="center"/>
        <w:rPr>
          <w:sz w:val="24"/>
          <w:szCs w:val="24"/>
        </w:rPr>
      </w:pPr>
      <w:r w:rsidRPr="008D67B2">
        <w:rPr>
          <w:sz w:val="24"/>
          <w:szCs w:val="24"/>
        </w:rPr>
        <w:t>P.-Y. DERMAGNE</w:t>
      </w:r>
    </w:p>
    <w:p w14:paraId="17C44119" w14:textId="77777777" w:rsidR="00273C68" w:rsidRPr="00BA3D28" w:rsidRDefault="00273C68" w:rsidP="00273C68">
      <w:pPr>
        <w:rPr>
          <w:sz w:val="24"/>
          <w:szCs w:val="24"/>
        </w:rPr>
      </w:pPr>
    </w:p>
    <w:p w14:paraId="1A6BBA95" w14:textId="77777777" w:rsidR="00C741D7" w:rsidRDefault="00C741D7"/>
    <w:sectPr w:rsidR="00C741D7" w:rsidSect="0098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6B9FE" w14:textId="77777777" w:rsidR="00B17F2E" w:rsidRDefault="00B17F2E" w:rsidP="00DA1D22">
      <w:pPr>
        <w:spacing w:after="0"/>
      </w:pPr>
      <w:r>
        <w:separator/>
      </w:r>
    </w:p>
  </w:endnote>
  <w:endnote w:type="continuationSeparator" w:id="0">
    <w:p w14:paraId="06378502" w14:textId="77777777" w:rsidR="00B17F2E" w:rsidRDefault="00B17F2E" w:rsidP="00DA1D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AC603" w14:textId="77777777" w:rsidR="00B17F2E" w:rsidRDefault="00B17F2E" w:rsidP="00DA1D22">
      <w:pPr>
        <w:spacing w:after="0"/>
      </w:pPr>
      <w:r>
        <w:separator/>
      </w:r>
    </w:p>
  </w:footnote>
  <w:footnote w:type="continuationSeparator" w:id="0">
    <w:p w14:paraId="5733F4C9" w14:textId="77777777" w:rsidR="00B17F2E" w:rsidRDefault="00B17F2E" w:rsidP="00DA1D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68"/>
    <w:rsid w:val="000B71E9"/>
    <w:rsid w:val="00192D41"/>
    <w:rsid w:val="001F6A7F"/>
    <w:rsid w:val="00273C68"/>
    <w:rsid w:val="003E2CC2"/>
    <w:rsid w:val="003F0DA2"/>
    <w:rsid w:val="00411F4E"/>
    <w:rsid w:val="00487A78"/>
    <w:rsid w:val="004E4573"/>
    <w:rsid w:val="00603CA0"/>
    <w:rsid w:val="00785169"/>
    <w:rsid w:val="008C6A29"/>
    <w:rsid w:val="008D0259"/>
    <w:rsid w:val="00A1364C"/>
    <w:rsid w:val="00A9130B"/>
    <w:rsid w:val="00AC6CA1"/>
    <w:rsid w:val="00AE22D8"/>
    <w:rsid w:val="00B17F2E"/>
    <w:rsid w:val="00BE5CBB"/>
    <w:rsid w:val="00C607AF"/>
    <w:rsid w:val="00C741D7"/>
    <w:rsid w:val="00CC7D3A"/>
    <w:rsid w:val="00DA1D22"/>
    <w:rsid w:val="00E16999"/>
    <w:rsid w:val="00ED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E548ED"/>
  <w15:chartTrackingRefBased/>
  <w15:docId w15:val="{C1169DB7-A55D-4AEC-B311-C363111A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C68"/>
    <w:pPr>
      <w:spacing w:line="240" w:lineRule="auto"/>
      <w:jc w:val="both"/>
    </w:pPr>
    <w:rPr>
      <w:rFonts w:ascii="Arial" w:eastAsia="Calibri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73C68"/>
    <w:pPr>
      <w:spacing w:after="0" w:line="240" w:lineRule="auto"/>
    </w:pPr>
    <w:rPr>
      <w:rFonts w:ascii="Arial" w:eastAsia="Calibri" w:hAnsi="Arial" w:cs="Arial"/>
    </w:rPr>
  </w:style>
  <w:style w:type="paragraph" w:styleId="NormalWeb">
    <w:name w:val="Normal (Web)"/>
    <w:basedOn w:val="Normal"/>
    <w:uiPriority w:val="99"/>
    <w:semiHidden/>
    <w:unhideWhenUsed/>
    <w:rsid w:val="001F6A7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2D4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2D4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1451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Aliboni</dc:creator>
  <cp:keywords/>
  <dc:description/>
  <cp:lastModifiedBy>Marco Aliboni</cp:lastModifiedBy>
  <cp:revision>2</cp:revision>
  <dcterms:created xsi:type="dcterms:W3CDTF">2020-04-17T15:07:00Z</dcterms:created>
  <dcterms:modified xsi:type="dcterms:W3CDTF">2020-04-17T15:07:00Z</dcterms:modified>
</cp:coreProperties>
</file>