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C4DE" w14:textId="00057A00" w:rsidR="0053360D" w:rsidRPr="0053360D" w:rsidRDefault="0053360D" w:rsidP="0053360D">
      <w:pPr>
        <w:suppressAutoHyphens/>
        <w:spacing w:after="240"/>
      </w:pPr>
      <w:r w:rsidRPr="0053360D">
        <w:br w:type="textWrapping" w:clear="all"/>
      </w:r>
    </w:p>
    <w:p w14:paraId="07E5605A" w14:textId="72A42883" w:rsidR="0053360D" w:rsidRPr="0053360D" w:rsidRDefault="000505D1" w:rsidP="0053360D">
      <w:pPr>
        <w:suppressAutoHyphens/>
        <w:spacing w:after="240"/>
        <w:jc w:val="center"/>
        <w:rPr>
          <w:b/>
          <w:sz w:val="28"/>
        </w:rPr>
      </w:pPr>
      <w:r>
        <w:rPr>
          <w:b/>
          <w:sz w:val="28"/>
        </w:rPr>
        <w:t xml:space="preserve">Ville/Commune de </w:t>
      </w:r>
      <w:r w:rsidRPr="002A5D3B">
        <w:rPr>
          <w:b/>
          <w:sz w:val="28"/>
          <w:highlight w:val="yellow"/>
        </w:rPr>
        <w:t>xxx</w:t>
      </w:r>
    </w:p>
    <w:p w14:paraId="46087B6F" w14:textId="77777777" w:rsidR="0053360D" w:rsidRPr="0053360D" w:rsidRDefault="0053360D" w:rsidP="002A5D3B">
      <w:pPr>
        <w:suppressAutoHyphens/>
        <w:spacing w:after="240"/>
        <w:rPr>
          <w:b/>
          <w:sz w:val="28"/>
        </w:rPr>
      </w:pPr>
    </w:p>
    <w:p w14:paraId="4E742DA3" w14:textId="77777777" w:rsidR="0053360D" w:rsidRPr="0053360D" w:rsidRDefault="0053360D" w:rsidP="0053360D">
      <w:pPr>
        <w:suppressAutoHyphens/>
        <w:spacing w:after="240"/>
        <w:jc w:val="center"/>
        <w:rPr>
          <w:b/>
          <w:sz w:val="28"/>
        </w:rPr>
      </w:pPr>
    </w:p>
    <w:p w14:paraId="5A0797A9" w14:textId="77777777" w:rsidR="0053360D" w:rsidRPr="0053360D" w:rsidRDefault="0053360D" w:rsidP="0053360D">
      <w:pPr>
        <w:suppressAutoHyphens/>
        <w:spacing w:after="240"/>
        <w:jc w:val="center"/>
        <w:rPr>
          <w:b/>
          <w:sz w:val="28"/>
        </w:rPr>
      </w:pPr>
      <w:r w:rsidRPr="0053360D">
        <w:rPr>
          <w:b/>
          <w:sz w:val="28"/>
        </w:rPr>
        <w:t xml:space="preserve">CAHIER SPECIAL DES CHARGES </w:t>
      </w:r>
    </w:p>
    <w:p w14:paraId="7052193D" w14:textId="30AADB50" w:rsidR="0053360D" w:rsidRPr="0053360D" w:rsidRDefault="00D33B17" w:rsidP="0053360D">
      <w:pPr>
        <w:suppressAutoHyphens/>
        <w:spacing w:after="240"/>
        <w:jc w:val="center"/>
        <w:rPr>
          <w:b/>
          <w:sz w:val="28"/>
        </w:rPr>
      </w:pPr>
      <w:r w:rsidRPr="00B550B0">
        <w:rPr>
          <w:b/>
          <w:sz w:val="28"/>
        </w:rPr>
        <w:t xml:space="preserve">N° </w:t>
      </w:r>
      <w:r w:rsidR="000505D1" w:rsidRPr="002A5D3B">
        <w:rPr>
          <w:b/>
          <w:sz w:val="28"/>
          <w:highlight w:val="yellow"/>
        </w:rPr>
        <w:t>xxx</w:t>
      </w:r>
    </w:p>
    <w:p w14:paraId="189F3A1D" w14:textId="15ECA13B" w:rsidR="0053360D" w:rsidRDefault="0053360D" w:rsidP="0053360D">
      <w:pPr>
        <w:suppressAutoHyphens/>
        <w:spacing w:after="240"/>
        <w:jc w:val="center"/>
        <w:rPr>
          <w:b/>
          <w:sz w:val="28"/>
        </w:rPr>
      </w:pPr>
    </w:p>
    <w:p w14:paraId="31F21D0A" w14:textId="3050E2D9" w:rsidR="000505D1" w:rsidRDefault="000505D1" w:rsidP="0053360D">
      <w:pPr>
        <w:suppressAutoHyphens/>
        <w:spacing w:after="240"/>
        <w:jc w:val="center"/>
        <w:rPr>
          <w:b/>
          <w:sz w:val="28"/>
        </w:rPr>
      </w:pPr>
    </w:p>
    <w:p w14:paraId="2A1B6CFC" w14:textId="7930C454" w:rsidR="000505D1" w:rsidRDefault="000505D1" w:rsidP="0053360D">
      <w:pPr>
        <w:suppressAutoHyphens/>
        <w:spacing w:after="240"/>
        <w:jc w:val="center"/>
        <w:rPr>
          <w:b/>
          <w:sz w:val="28"/>
        </w:rPr>
      </w:pPr>
    </w:p>
    <w:p w14:paraId="5EE8C0FA" w14:textId="22401768" w:rsidR="000505D1" w:rsidRDefault="000505D1" w:rsidP="0053360D">
      <w:pPr>
        <w:suppressAutoHyphens/>
        <w:spacing w:after="240"/>
        <w:jc w:val="center"/>
        <w:rPr>
          <w:b/>
          <w:sz w:val="28"/>
        </w:rPr>
      </w:pPr>
    </w:p>
    <w:p w14:paraId="0FCEA96E" w14:textId="77777777" w:rsidR="000505D1" w:rsidRPr="0053360D" w:rsidRDefault="000505D1" w:rsidP="0053360D">
      <w:pPr>
        <w:suppressAutoHyphens/>
        <w:spacing w:after="240"/>
        <w:jc w:val="center"/>
        <w:rPr>
          <w:b/>
          <w:sz w:val="28"/>
        </w:rPr>
      </w:pPr>
    </w:p>
    <w:p w14:paraId="2F85353D" w14:textId="72F7DDBE" w:rsidR="0053360D" w:rsidRPr="002A5D3B" w:rsidRDefault="000505D1" w:rsidP="0053360D">
      <w:pPr>
        <w:suppressAutoHyphens/>
        <w:spacing w:after="240"/>
        <w:jc w:val="center"/>
        <w:rPr>
          <w:b/>
          <w:smallCaps/>
          <w:sz w:val="28"/>
          <w:lang w:val="fr-FR"/>
        </w:rPr>
      </w:pPr>
      <w:r w:rsidRPr="002A5D3B">
        <w:rPr>
          <w:b/>
          <w:smallCaps/>
          <w:sz w:val="28"/>
        </w:rPr>
        <w:t>Marché public</w:t>
      </w:r>
      <w:r w:rsidR="008F0A90" w:rsidRPr="002A5D3B">
        <w:rPr>
          <w:b/>
          <w:smallCaps/>
          <w:sz w:val="28"/>
        </w:rPr>
        <w:t xml:space="preserve"> </w:t>
      </w:r>
      <w:r w:rsidRPr="002A5D3B">
        <w:rPr>
          <w:b/>
          <w:smallCaps/>
          <w:sz w:val="28"/>
        </w:rPr>
        <w:t xml:space="preserve">relatif </w:t>
      </w:r>
      <w:r w:rsidRPr="002A5D3B">
        <w:rPr>
          <w:b/>
          <w:smallCaps/>
          <w:sz w:val="28"/>
          <w:lang w:val="fr-FR"/>
        </w:rPr>
        <w:t xml:space="preserve">a la fourniture de masques en tissu à destination des citoyens de </w:t>
      </w:r>
      <w:proofErr w:type="gramStart"/>
      <w:r w:rsidRPr="002A5D3B">
        <w:rPr>
          <w:b/>
          <w:smallCaps/>
          <w:sz w:val="28"/>
          <w:lang w:val="fr-FR"/>
        </w:rPr>
        <w:t>la</w:t>
      </w:r>
      <w:proofErr w:type="gramEnd"/>
      <w:r w:rsidRPr="002A5D3B">
        <w:rPr>
          <w:b/>
          <w:smallCaps/>
          <w:sz w:val="28"/>
          <w:lang w:val="fr-FR"/>
        </w:rPr>
        <w:t xml:space="preserve"> commune/Ville</w:t>
      </w:r>
    </w:p>
    <w:p w14:paraId="2ADF96E5" w14:textId="5EACAB80" w:rsidR="000505D1" w:rsidRDefault="000505D1" w:rsidP="008F0A90">
      <w:pPr>
        <w:suppressAutoHyphens/>
        <w:jc w:val="center"/>
        <w:rPr>
          <w:b/>
          <w:sz w:val="28"/>
          <w:lang w:val="fr-FR"/>
        </w:rPr>
      </w:pPr>
    </w:p>
    <w:p w14:paraId="213C4550" w14:textId="203BD28D" w:rsidR="000505D1" w:rsidRDefault="000505D1" w:rsidP="008F0A90">
      <w:pPr>
        <w:suppressAutoHyphens/>
        <w:jc w:val="center"/>
        <w:rPr>
          <w:b/>
          <w:sz w:val="28"/>
          <w:lang w:val="fr-FR"/>
        </w:rPr>
      </w:pPr>
    </w:p>
    <w:p w14:paraId="32091F73" w14:textId="23084968" w:rsidR="000505D1" w:rsidRDefault="000505D1" w:rsidP="008F0A90">
      <w:pPr>
        <w:suppressAutoHyphens/>
        <w:jc w:val="center"/>
        <w:rPr>
          <w:b/>
          <w:sz w:val="28"/>
          <w:lang w:val="fr-FR"/>
        </w:rPr>
      </w:pPr>
    </w:p>
    <w:p w14:paraId="0FF4F154" w14:textId="42DACF20" w:rsidR="000505D1" w:rsidRDefault="000505D1" w:rsidP="008F0A90">
      <w:pPr>
        <w:suppressAutoHyphens/>
        <w:jc w:val="center"/>
        <w:rPr>
          <w:b/>
          <w:sz w:val="28"/>
          <w:lang w:val="fr-FR"/>
        </w:rPr>
      </w:pPr>
    </w:p>
    <w:p w14:paraId="5F48CD86" w14:textId="070171CA" w:rsidR="000505D1" w:rsidRDefault="000505D1" w:rsidP="008F0A90">
      <w:pPr>
        <w:suppressAutoHyphens/>
        <w:jc w:val="center"/>
        <w:rPr>
          <w:b/>
          <w:sz w:val="28"/>
          <w:lang w:val="fr-FR"/>
        </w:rPr>
      </w:pPr>
    </w:p>
    <w:p w14:paraId="5D76F945" w14:textId="3845B052" w:rsidR="000505D1" w:rsidRDefault="000505D1" w:rsidP="008F0A90">
      <w:pPr>
        <w:suppressAutoHyphens/>
        <w:jc w:val="center"/>
        <w:rPr>
          <w:b/>
          <w:sz w:val="28"/>
          <w:lang w:val="fr-FR"/>
        </w:rPr>
      </w:pPr>
    </w:p>
    <w:p w14:paraId="648A14FA" w14:textId="205396D6" w:rsidR="000505D1" w:rsidRDefault="000505D1" w:rsidP="008F0A90">
      <w:pPr>
        <w:suppressAutoHyphens/>
        <w:jc w:val="center"/>
        <w:rPr>
          <w:b/>
          <w:sz w:val="28"/>
          <w:lang w:val="fr-FR"/>
        </w:rPr>
      </w:pPr>
    </w:p>
    <w:p w14:paraId="41CE4551" w14:textId="21460966" w:rsidR="000505D1" w:rsidRDefault="000505D1" w:rsidP="008F0A90">
      <w:pPr>
        <w:suppressAutoHyphens/>
        <w:jc w:val="center"/>
        <w:rPr>
          <w:b/>
          <w:sz w:val="28"/>
          <w:lang w:val="fr-FR"/>
        </w:rPr>
      </w:pPr>
    </w:p>
    <w:p w14:paraId="16E340C9" w14:textId="27391160" w:rsidR="000505D1" w:rsidRDefault="000505D1" w:rsidP="008F0A90">
      <w:pPr>
        <w:suppressAutoHyphens/>
        <w:jc w:val="center"/>
        <w:rPr>
          <w:b/>
          <w:sz w:val="28"/>
          <w:lang w:val="fr-FR"/>
        </w:rPr>
      </w:pPr>
    </w:p>
    <w:p w14:paraId="535C45BF" w14:textId="77777777" w:rsidR="000505D1" w:rsidRDefault="000505D1" w:rsidP="008F0A90">
      <w:pPr>
        <w:suppressAutoHyphens/>
        <w:jc w:val="center"/>
        <w:rPr>
          <w:b/>
          <w:sz w:val="28"/>
          <w:lang w:val="fr-FR"/>
        </w:rPr>
      </w:pPr>
    </w:p>
    <w:p w14:paraId="221B4885" w14:textId="77777777" w:rsidR="00D33B17" w:rsidRPr="008F0A90" w:rsidRDefault="0053360D" w:rsidP="008F0A90">
      <w:pPr>
        <w:jc w:val="center"/>
        <w:rPr>
          <w:sz w:val="32"/>
          <w:szCs w:val="32"/>
        </w:rPr>
      </w:pPr>
      <w:r w:rsidRPr="008F0A90">
        <w:rPr>
          <w:sz w:val="32"/>
          <w:szCs w:val="32"/>
        </w:rPr>
        <w:t xml:space="preserve">Procédure </w:t>
      </w:r>
      <w:r w:rsidR="00C72AAC">
        <w:rPr>
          <w:sz w:val="32"/>
          <w:szCs w:val="32"/>
        </w:rPr>
        <w:t>négociée sans public</w:t>
      </w:r>
      <w:r w:rsidR="00593B4C">
        <w:rPr>
          <w:sz w:val="32"/>
          <w:szCs w:val="32"/>
        </w:rPr>
        <w:t>ation</w:t>
      </w:r>
      <w:r w:rsidR="00C72AAC">
        <w:rPr>
          <w:sz w:val="32"/>
          <w:szCs w:val="32"/>
        </w:rPr>
        <w:t xml:space="preserve"> préalable</w:t>
      </w:r>
      <w:r w:rsidRPr="008F0A90">
        <w:rPr>
          <w:sz w:val="32"/>
          <w:szCs w:val="32"/>
        </w:rPr>
        <w:br/>
      </w:r>
      <w:r w:rsidR="00D33B17" w:rsidRPr="008F0A90">
        <w:rPr>
          <w:rFonts w:ascii="Times New Roman" w:hAnsi="Times New Roman" w:cs="Times New Roman"/>
          <w:sz w:val="32"/>
          <w:szCs w:val="32"/>
        </w:rPr>
        <w:br w:type="page"/>
      </w:r>
    </w:p>
    <w:p w14:paraId="0BB9D08A" w14:textId="77777777" w:rsidR="009F355B" w:rsidRDefault="009F355B" w:rsidP="0053360D">
      <w:pPr>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lang w:val="fr-FR" w:eastAsia="en-US"/>
        </w:rPr>
        <w:id w:val="-215733270"/>
        <w:docPartObj>
          <w:docPartGallery w:val="Table of Contents"/>
          <w:docPartUnique/>
        </w:docPartObj>
      </w:sdtPr>
      <w:sdtEndPr>
        <w:rPr>
          <w:b/>
          <w:bCs/>
        </w:rPr>
      </w:sdtEndPr>
      <w:sdtContent>
        <w:p w14:paraId="7281F6C7" w14:textId="77777777" w:rsidR="00C6776D" w:rsidRDefault="00C6776D">
          <w:pPr>
            <w:pStyle w:val="En-ttedetabledesmatires"/>
          </w:pPr>
          <w:r>
            <w:rPr>
              <w:lang w:val="fr-FR"/>
            </w:rPr>
            <w:t>Table des matières</w:t>
          </w:r>
        </w:p>
        <w:p w14:paraId="03B467BA" w14:textId="741FDB75" w:rsidR="00121487" w:rsidRDefault="00C6776D">
          <w:pPr>
            <w:pStyle w:val="TM1"/>
            <w:tabs>
              <w:tab w:val="right" w:leader="dot" w:pos="9062"/>
            </w:tabs>
            <w:rPr>
              <w:rFonts w:eastAsiaTheme="minorEastAsia"/>
              <w:noProof/>
              <w:lang w:val="fr-FR" w:eastAsia="fr-FR"/>
            </w:rPr>
          </w:pPr>
          <w:r>
            <w:rPr>
              <w:b/>
              <w:bCs/>
              <w:lang w:val="fr-FR"/>
            </w:rPr>
            <w:fldChar w:fldCharType="begin"/>
          </w:r>
          <w:r>
            <w:rPr>
              <w:b/>
              <w:bCs/>
              <w:lang w:val="fr-FR"/>
            </w:rPr>
            <w:instrText xml:space="preserve"> TOC \o "1-3" \h \z \u </w:instrText>
          </w:r>
          <w:r>
            <w:rPr>
              <w:b/>
              <w:bCs/>
              <w:lang w:val="fr-FR"/>
            </w:rPr>
            <w:fldChar w:fldCharType="separate"/>
          </w:r>
          <w:hyperlink w:anchor="_Toc39049722" w:history="1">
            <w:r w:rsidR="00121487" w:rsidRPr="0009785F">
              <w:rPr>
                <w:rStyle w:val="Lienhypertexte"/>
                <w:noProof/>
              </w:rPr>
              <w:t>Titre I - Généralités</w:t>
            </w:r>
            <w:r w:rsidR="00121487">
              <w:rPr>
                <w:noProof/>
                <w:webHidden/>
              </w:rPr>
              <w:tab/>
            </w:r>
            <w:r w:rsidR="00121487">
              <w:rPr>
                <w:noProof/>
                <w:webHidden/>
              </w:rPr>
              <w:fldChar w:fldCharType="begin"/>
            </w:r>
            <w:r w:rsidR="00121487">
              <w:rPr>
                <w:noProof/>
                <w:webHidden/>
              </w:rPr>
              <w:instrText xml:space="preserve"> PAGEREF _Toc39049722 \h </w:instrText>
            </w:r>
            <w:r w:rsidR="00121487">
              <w:rPr>
                <w:noProof/>
                <w:webHidden/>
              </w:rPr>
            </w:r>
            <w:r w:rsidR="00121487">
              <w:rPr>
                <w:noProof/>
                <w:webHidden/>
              </w:rPr>
              <w:fldChar w:fldCharType="separate"/>
            </w:r>
            <w:r w:rsidR="00121487">
              <w:rPr>
                <w:noProof/>
                <w:webHidden/>
              </w:rPr>
              <w:t>4</w:t>
            </w:r>
            <w:r w:rsidR="00121487">
              <w:rPr>
                <w:noProof/>
                <w:webHidden/>
              </w:rPr>
              <w:fldChar w:fldCharType="end"/>
            </w:r>
          </w:hyperlink>
        </w:p>
        <w:p w14:paraId="3AFBED1D" w14:textId="306E5A83" w:rsidR="00121487" w:rsidRDefault="00E80030">
          <w:pPr>
            <w:pStyle w:val="TM2"/>
            <w:tabs>
              <w:tab w:val="left" w:pos="660"/>
              <w:tab w:val="right" w:leader="dot" w:pos="9062"/>
            </w:tabs>
            <w:rPr>
              <w:rFonts w:eastAsiaTheme="minorEastAsia"/>
              <w:noProof/>
              <w:lang w:val="fr-FR" w:eastAsia="fr-FR"/>
            </w:rPr>
          </w:pPr>
          <w:hyperlink w:anchor="_Toc39049723" w:history="1">
            <w:r w:rsidR="00121487" w:rsidRPr="0009785F">
              <w:rPr>
                <w:rStyle w:val="Lienhypertexte"/>
                <w:noProof/>
              </w:rPr>
              <w:t>1.</w:t>
            </w:r>
            <w:r w:rsidR="00121487">
              <w:rPr>
                <w:rFonts w:eastAsiaTheme="minorEastAsia"/>
                <w:noProof/>
                <w:lang w:val="fr-FR" w:eastAsia="fr-FR"/>
              </w:rPr>
              <w:tab/>
            </w:r>
            <w:r w:rsidR="00121487" w:rsidRPr="0009785F">
              <w:rPr>
                <w:rStyle w:val="Lienhypertexte"/>
                <w:noProof/>
              </w:rPr>
              <w:t>Dispositions légales et réglementaires régissant le marché</w:t>
            </w:r>
            <w:r w:rsidR="00121487">
              <w:rPr>
                <w:noProof/>
                <w:webHidden/>
              </w:rPr>
              <w:tab/>
            </w:r>
            <w:r w:rsidR="00121487">
              <w:rPr>
                <w:noProof/>
                <w:webHidden/>
              </w:rPr>
              <w:fldChar w:fldCharType="begin"/>
            </w:r>
            <w:r w:rsidR="00121487">
              <w:rPr>
                <w:noProof/>
                <w:webHidden/>
              </w:rPr>
              <w:instrText xml:space="preserve"> PAGEREF _Toc39049723 \h </w:instrText>
            </w:r>
            <w:r w:rsidR="00121487">
              <w:rPr>
                <w:noProof/>
                <w:webHidden/>
              </w:rPr>
            </w:r>
            <w:r w:rsidR="00121487">
              <w:rPr>
                <w:noProof/>
                <w:webHidden/>
              </w:rPr>
              <w:fldChar w:fldCharType="separate"/>
            </w:r>
            <w:r w:rsidR="00121487">
              <w:rPr>
                <w:noProof/>
                <w:webHidden/>
              </w:rPr>
              <w:t>4</w:t>
            </w:r>
            <w:r w:rsidR="00121487">
              <w:rPr>
                <w:noProof/>
                <w:webHidden/>
              </w:rPr>
              <w:fldChar w:fldCharType="end"/>
            </w:r>
          </w:hyperlink>
        </w:p>
        <w:p w14:paraId="6DC44142" w14:textId="05E3FF44" w:rsidR="00121487" w:rsidRDefault="00E80030">
          <w:pPr>
            <w:pStyle w:val="TM2"/>
            <w:tabs>
              <w:tab w:val="left" w:pos="660"/>
              <w:tab w:val="right" w:leader="dot" w:pos="9062"/>
            </w:tabs>
            <w:rPr>
              <w:rFonts w:eastAsiaTheme="minorEastAsia"/>
              <w:noProof/>
              <w:lang w:val="fr-FR" w:eastAsia="fr-FR"/>
            </w:rPr>
          </w:pPr>
          <w:hyperlink w:anchor="_Toc39049724" w:history="1">
            <w:r w:rsidR="00121487" w:rsidRPr="0009785F">
              <w:rPr>
                <w:rStyle w:val="Lienhypertexte"/>
                <w:noProof/>
              </w:rPr>
              <w:t>2.</w:t>
            </w:r>
            <w:r w:rsidR="00121487">
              <w:rPr>
                <w:rFonts w:eastAsiaTheme="minorEastAsia"/>
                <w:noProof/>
                <w:lang w:val="fr-FR" w:eastAsia="fr-FR"/>
              </w:rPr>
              <w:tab/>
            </w:r>
            <w:r w:rsidR="00121487" w:rsidRPr="0009785F">
              <w:rPr>
                <w:rStyle w:val="Lienhypertexte"/>
                <w:noProof/>
              </w:rPr>
              <w:t>Dérogations, précisions et commentaires</w:t>
            </w:r>
            <w:r w:rsidR="00121487">
              <w:rPr>
                <w:noProof/>
                <w:webHidden/>
              </w:rPr>
              <w:tab/>
            </w:r>
            <w:r w:rsidR="00121487">
              <w:rPr>
                <w:noProof/>
                <w:webHidden/>
              </w:rPr>
              <w:fldChar w:fldCharType="begin"/>
            </w:r>
            <w:r w:rsidR="00121487">
              <w:rPr>
                <w:noProof/>
                <w:webHidden/>
              </w:rPr>
              <w:instrText xml:space="preserve"> PAGEREF _Toc39049724 \h </w:instrText>
            </w:r>
            <w:r w:rsidR="00121487">
              <w:rPr>
                <w:noProof/>
                <w:webHidden/>
              </w:rPr>
            </w:r>
            <w:r w:rsidR="00121487">
              <w:rPr>
                <w:noProof/>
                <w:webHidden/>
              </w:rPr>
              <w:fldChar w:fldCharType="separate"/>
            </w:r>
            <w:r w:rsidR="00121487">
              <w:rPr>
                <w:noProof/>
                <w:webHidden/>
              </w:rPr>
              <w:t>4</w:t>
            </w:r>
            <w:r w:rsidR="00121487">
              <w:rPr>
                <w:noProof/>
                <w:webHidden/>
              </w:rPr>
              <w:fldChar w:fldCharType="end"/>
            </w:r>
          </w:hyperlink>
        </w:p>
        <w:p w14:paraId="1D086502" w14:textId="1AEBCC09" w:rsidR="00121487" w:rsidRDefault="00E80030">
          <w:pPr>
            <w:pStyle w:val="TM2"/>
            <w:tabs>
              <w:tab w:val="left" w:pos="660"/>
              <w:tab w:val="right" w:leader="dot" w:pos="9062"/>
            </w:tabs>
            <w:rPr>
              <w:rFonts w:eastAsiaTheme="minorEastAsia"/>
              <w:noProof/>
              <w:lang w:val="fr-FR" w:eastAsia="fr-FR"/>
            </w:rPr>
          </w:pPr>
          <w:hyperlink w:anchor="_Toc39049725" w:history="1">
            <w:r w:rsidR="00121487" w:rsidRPr="0009785F">
              <w:rPr>
                <w:rStyle w:val="Lienhypertexte"/>
                <w:noProof/>
              </w:rPr>
              <w:t>3.</w:t>
            </w:r>
            <w:r w:rsidR="00121487">
              <w:rPr>
                <w:rFonts w:eastAsiaTheme="minorEastAsia"/>
                <w:noProof/>
                <w:lang w:val="fr-FR" w:eastAsia="fr-FR"/>
              </w:rPr>
              <w:tab/>
            </w:r>
            <w:r w:rsidR="00121487" w:rsidRPr="0009785F">
              <w:rPr>
                <w:rStyle w:val="Lienhypertexte"/>
                <w:noProof/>
              </w:rPr>
              <w:t>Documents relatifs au marché</w:t>
            </w:r>
            <w:r w:rsidR="00121487">
              <w:rPr>
                <w:noProof/>
                <w:webHidden/>
              </w:rPr>
              <w:tab/>
            </w:r>
            <w:r w:rsidR="00121487">
              <w:rPr>
                <w:noProof/>
                <w:webHidden/>
              </w:rPr>
              <w:fldChar w:fldCharType="begin"/>
            </w:r>
            <w:r w:rsidR="00121487">
              <w:rPr>
                <w:noProof/>
                <w:webHidden/>
              </w:rPr>
              <w:instrText xml:space="preserve"> PAGEREF _Toc39049725 \h </w:instrText>
            </w:r>
            <w:r w:rsidR="00121487">
              <w:rPr>
                <w:noProof/>
                <w:webHidden/>
              </w:rPr>
            </w:r>
            <w:r w:rsidR="00121487">
              <w:rPr>
                <w:noProof/>
                <w:webHidden/>
              </w:rPr>
              <w:fldChar w:fldCharType="separate"/>
            </w:r>
            <w:r w:rsidR="00121487">
              <w:rPr>
                <w:noProof/>
                <w:webHidden/>
              </w:rPr>
              <w:t>4</w:t>
            </w:r>
            <w:r w:rsidR="00121487">
              <w:rPr>
                <w:noProof/>
                <w:webHidden/>
              </w:rPr>
              <w:fldChar w:fldCharType="end"/>
            </w:r>
          </w:hyperlink>
        </w:p>
        <w:p w14:paraId="38CA48F9" w14:textId="710B2D70" w:rsidR="00121487" w:rsidRDefault="00121487" w:rsidP="002A5D3B">
          <w:pPr>
            <w:pStyle w:val="TM2"/>
            <w:tabs>
              <w:tab w:val="left" w:pos="660"/>
              <w:tab w:val="right" w:leader="dot" w:pos="9062"/>
            </w:tabs>
            <w:rPr>
              <w:rFonts w:eastAsiaTheme="minorEastAsia"/>
              <w:noProof/>
              <w:lang w:val="fr-FR" w:eastAsia="fr-FR"/>
            </w:rPr>
          </w:pPr>
          <w:r w:rsidRPr="00121487">
            <w:rPr>
              <w:rStyle w:val="Lienhypertexte"/>
              <w:noProof/>
            </w:rPr>
            <w:t>4.</w:t>
          </w:r>
          <w:hyperlink w:anchor="_Toc39049726" w:history="1">
            <w:r>
              <w:rPr>
                <w:rFonts w:eastAsiaTheme="minorEastAsia"/>
                <w:noProof/>
                <w:lang w:val="fr-FR" w:eastAsia="fr-FR"/>
              </w:rPr>
              <w:tab/>
            </w:r>
            <w:r w:rsidRPr="0009785F">
              <w:rPr>
                <w:rStyle w:val="Lienhypertexte"/>
                <w:noProof/>
              </w:rPr>
              <w:t>Pouvoir adjudicateur</w:t>
            </w:r>
            <w:r>
              <w:rPr>
                <w:noProof/>
                <w:webHidden/>
              </w:rPr>
              <w:tab/>
            </w:r>
            <w:r>
              <w:rPr>
                <w:noProof/>
                <w:webHidden/>
              </w:rPr>
              <w:fldChar w:fldCharType="begin"/>
            </w:r>
            <w:r>
              <w:rPr>
                <w:noProof/>
                <w:webHidden/>
              </w:rPr>
              <w:instrText xml:space="preserve"> PAGEREF _Toc39049726 \h </w:instrText>
            </w:r>
            <w:r>
              <w:rPr>
                <w:noProof/>
                <w:webHidden/>
              </w:rPr>
            </w:r>
            <w:r>
              <w:rPr>
                <w:noProof/>
                <w:webHidden/>
              </w:rPr>
              <w:fldChar w:fldCharType="separate"/>
            </w:r>
            <w:r>
              <w:rPr>
                <w:noProof/>
                <w:webHidden/>
              </w:rPr>
              <w:t>4</w:t>
            </w:r>
            <w:r>
              <w:rPr>
                <w:noProof/>
                <w:webHidden/>
              </w:rPr>
              <w:fldChar w:fldCharType="end"/>
            </w:r>
          </w:hyperlink>
        </w:p>
        <w:p w14:paraId="435E4F26" w14:textId="79B3ED12" w:rsidR="00121487" w:rsidRDefault="00E80030">
          <w:pPr>
            <w:pStyle w:val="TM2"/>
            <w:tabs>
              <w:tab w:val="left" w:pos="660"/>
              <w:tab w:val="right" w:leader="dot" w:pos="9062"/>
            </w:tabs>
            <w:rPr>
              <w:rFonts w:eastAsiaTheme="minorEastAsia"/>
              <w:noProof/>
              <w:lang w:val="fr-FR" w:eastAsia="fr-FR"/>
            </w:rPr>
          </w:pPr>
          <w:hyperlink w:anchor="_Toc39049728" w:history="1">
            <w:r w:rsidR="00121487" w:rsidRPr="0009785F">
              <w:rPr>
                <w:rStyle w:val="Lienhypertexte"/>
                <w:noProof/>
              </w:rPr>
              <w:t>5.</w:t>
            </w:r>
            <w:r w:rsidR="00121487">
              <w:rPr>
                <w:rFonts w:eastAsiaTheme="minorEastAsia"/>
                <w:noProof/>
                <w:lang w:val="fr-FR" w:eastAsia="fr-FR"/>
              </w:rPr>
              <w:tab/>
            </w:r>
            <w:r w:rsidR="00121487" w:rsidRPr="0009785F">
              <w:rPr>
                <w:rStyle w:val="Lienhypertexte"/>
                <w:noProof/>
              </w:rPr>
              <w:t>Procédure de passation</w:t>
            </w:r>
            <w:r w:rsidR="00121487">
              <w:rPr>
                <w:noProof/>
                <w:webHidden/>
              </w:rPr>
              <w:tab/>
            </w:r>
            <w:r w:rsidR="00121487">
              <w:rPr>
                <w:noProof/>
                <w:webHidden/>
              </w:rPr>
              <w:fldChar w:fldCharType="begin"/>
            </w:r>
            <w:r w:rsidR="00121487">
              <w:rPr>
                <w:noProof/>
                <w:webHidden/>
              </w:rPr>
              <w:instrText xml:space="preserve"> PAGEREF _Toc39049728 \h </w:instrText>
            </w:r>
            <w:r w:rsidR="00121487">
              <w:rPr>
                <w:noProof/>
                <w:webHidden/>
              </w:rPr>
            </w:r>
            <w:r w:rsidR="00121487">
              <w:rPr>
                <w:noProof/>
                <w:webHidden/>
              </w:rPr>
              <w:fldChar w:fldCharType="separate"/>
            </w:r>
            <w:r w:rsidR="00121487">
              <w:rPr>
                <w:noProof/>
                <w:webHidden/>
              </w:rPr>
              <w:t>4</w:t>
            </w:r>
            <w:r w:rsidR="00121487">
              <w:rPr>
                <w:noProof/>
                <w:webHidden/>
              </w:rPr>
              <w:fldChar w:fldCharType="end"/>
            </w:r>
          </w:hyperlink>
        </w:p>
        <w:p w14:paraId="140F44B7" w14:textId="58F32876" w:rsidR="00121487" w:rsidRDefault="00E80030">
          <w:pPr>
            <w:pStyle w:val="TM2"/>
            <w:tabs>
              <w:tab w:val="left" w:pos="660"/>
              <w:tab w:val="right" w:leader="dot" w:pos="9062"/>
            </w:tabs>
            <w:rPr>
              <w:rFonts w:eastAsiaTheme="minorEastAsia"/>
              <w:noProof/>
              <w:lang w:val="fr-FR" w:eastAsia="fr-FR"/>
            </w:rPr>
          </w:pPr>
          <w:hyperlink w:anchor="_Toc39049729" w:history="1">
            <w:r w:rsidR="00121487" w:rsidRPr="0009785F">
              <w:rPr>
                <w:rStyle w:val="Lienhypertexte"/>
                <w:noProof/>
              </w:rPr>
              <w:t>6.</w:t>
            </w:r>
            <w:r w:rsidR="00121487">
              <w:rPr>
                <w:rFonts w:eastAsiaTheme="minorEastAsia"/>
                <w:noProof/>
                <w:lang w:val="fr-FR" w:eastAsia="fr-FR"/>
              </w:rPr>
              <w:tab/>
            </w:r>
            <w:r w:rsidR="00121487" w:rsidRPr="0009785F">
              <w:rPr>
                <w:rStyle w:val="Lienhypertexte"/>
                <w:noProof/>
              </w:rPr>
              <w:t>Demande de renseignement et dénonciation du cahier spécial des charges</w:t>
            </w:r>
            <w:r w:rsidR="00121487">
              <w:rPr>
                <w:noProof/>
                <w:webHidden/>
              </w:rPr>
              <w:tab/>
            </w:r>
            <w:r w:rsidR="00121487">
              <w:rPr>
                <w:noProof/>
                <w:webHidden/>
              </w:rPr>
              <w:fldChar w:fldCharType="begin"/>
            </w:r>
            <w:r w:rsidR="00121487">
              <w:rPr>
                <w:noProof/>
                <w:webHidden/>
              </w:rPr>
              <w:instrText xml:space="preserve"> PAGEREF _Toc39049729 \h </w:instrText>
            </w:r>
            <w:r w:rsidR="00121487">
              <w:rPr>
                <w:noProof/>
                <w:webHidden/>
              </w:rPr>
            </w:r>
            <w:r w:rsidR="00121487">
              <w:rPr>
                <w:noProof/>
                <w:webHidden/>
              </w:rPr>
              <w:fldChar w:fldCharType="separate"/>
            </w:r>
            <w:r w:rsidR="00121487">
              <w:rPr>
                <w:noProof/>
                <w:webHidden/>
              </w:rPr>
              <w:t>4</w:t>
            </w:r>
            <w:r w:rsidR="00121487">
              <w:rPr>
                <w:noProof/>
                <w:webHidden/>
              </w:rPr>
              <w:fldChar w:fldCharType="end"/>
            </w:r>
          </w:hyperlink>
        </w:p>
        <w:p w14:paraId="28CBE724" w14:textId="22407C30" w:rsidR="00121487" w:rsidRDefault="00E80030">
          <w:pPr>
            <w:pStyle w:val="TM3"/>
            <w:tabs>
              <w:tab w:val="left" w:pos="880"/>
              <w:tab w:val="right" w:leader="dot" w:pos="9062"/>
            </w:tabs>
            <w:rPr>
              <w:rFonts w:eastAsiaTheme="minorEastAsia"/>
              <w:noProof/>
              <w:lang w:val="fr-FR" w:eastAsia="fr-FR"/>
            </w:rPr>
          </w:pPr>
          <w:hyperlink w:anchor="_Toc39049730" w:history="1">
            <w:r w:rsidR="00121487" w:rsidRPr="0009785F">
              <w:rPr>
                <w:rStyle w:val="Lienhypertexte"/>
                <w:noProof/>
              </w:rPr>
              <w:t>a.</w:t>
            </w:r>
            <w:r w:rsidR="00121487">
              <w:rPr>
                <w:rFonts w:eastAsiaTheme="minorEastAsia"/>
                <w:noProof/>
                <w:lang w:val="fr-FR" w:eastAsia="fr-FR"/>
              </w:rPr>
              <w:tab/>
            </w:r>
            <w:r w:rsidR="00121487" w:rsidRPr="0009785F">
              <w:rPr>
                <w:rStyle w:val="Lienhypertexte"/>
                <w:noProof/>
              </w:rPr>
              <w:t>Demande de renseignement</w:t>
            </w:r>
            <w:r w:rsidR="00121487">
              <w:rPr>
                <w:noProof/>
                <w:webHidden/>
              </w:rPr>
              <w:tab/>
            </w:r>
            <w:r w:rsidR="00121487">
              <w:rPr>
                <w:noProof/>
                <w:webHidden/>
              </w:rPr>
              <w:fldChar w:fldCharType="begin"/>
            </w:r>
            <w:r w:rsidR="00121487">
              <w:rPr>
                <w:noProof/>
                <w:webHidden/>
              </w:rPr>
              <w:instrText xml:space="preserve"> PAGEREF _Toc39049730 \h </w:instrText>
            </w:r>
            <w:r w:rsidR="00121487">
              <w:rPr>
                <w:noProof/>
                <w:webHidden/>
              </w:rPr>
            </w:r>
            <w:r w:rsidR="00121487">
              <w:rPr>
                <w:noProof/>
                <w:webHidden/>
              </w:rPr>
              <w:fldChar w:fldCharType="separate"/>
            </w:r>
            <w:r w:rsidR="00121487">
              <w:rPr>
                <w:noProof/>
                <w:webHidden/>
              </w:rPr>
              <w:t>5</w:t>
            </w:r>
            <w:r w:rsidR="00121487">
              <w:rPr>
                <w:noProof/>
                <w:webHidden/>
              </w:rPr>
              <w:fldChar w:fldCharType="end"/>
            </w:r>
          </w:hyperlink>
        </w:p>
        <w:p w14:paraId="316F0E92" w14:textId="418433F1" w:rsidR="00121487" w:rsidRDefault="00E80030">
          <w:pPr>
            <w:pStyle w:val="TM3"/>
            <w:tabs>
              <w:tab w:val="left" w:pos="880"/>
              <w:tab w:val="right" w:leader="dot" w:pos="9062"/>
            </w:tabs>
            <w:rPr>
              <w:rFonts w:eastAsiaTheme="minorEastAsia"/>
              <w:noProof/>
              <w:lang w:val="fr-FR" w:eastAsia="fr-FR"/>
            </w:rPr>
          </w:pPr>
          <w:hyperlink w:anchor="_Toc39049731" w:history="1">
            <w:r w:rsidR="00121487" w:rsidRPr="0009785F">
              <w:rPr>
                <w:rStyle w:val="Lienhypertexte"/>
                <w:rFonts w:ascii="Times New Roman" w:hAnsi="Times New Roman" w:cs="Times New Roman"/>
                <w:noProof/>
              </w:rPr>
              <w:t>b.</w:t>
            </w:r>
            <w:r w:rsidR="00121487">
              <w:rPr>
                <w:rFonts w:eastAsiaTheme="minorEastAsia"/>
                <w:noProof/>
                <w:lang w:val="fr-FR" w:eastAsia="fr-FR"/>
              </w:rPr>
              <w:tab/>
            </w:r>
            <w:r w:rsidR="00121487" w:rsidRPr="0009785F">
              <w:rPr>
                <w:rStyle w:val="Lienhypertexte"/>
                <w:rFonts w:ascii="Times New Roman" w:hAnsi="Times New Roman" w:cs="Times New Roman"/>
                <w:noProof/>
              </w:rPr>
              <w:t>Dénonciation du cahier spécial des charges</w:t>
            </w:r>
            <w:r w:rsidR="00121487">
              <w:rPr>
                <w:noProof/>
                <w:webHidden/>
              </w:rPr>
              <w:tab/>
            </w:r>
            <w:r w:rsidR="00121487">
              <w:rPr>
                <w:noProof/>
                <w:webHidden/>
              </w:rPr>
              <w:fldChar w:fldCharType="begin"/>
            </w:r>
            <w:r w:rsidR="00121487">
              <w:rPr>
                <w:noProof/>
                <w:webHidden/>
              </w:rPr>
              <w:instrText xml:space="preserve"> PAGEREF _Toc39049731 \h </w:instrText>
            </w:r>
            <w:r w:rsidR="00121487">
              <w:rPr>
                <w:noProof/>
                <w:webHidden/>
              </w:rPr>
            </w:r>
            <w:r w:rsidR="00121487">
              <w:rPr>
                <w:noProof/>
                <w:webHidden/>
              </w:rPr>
              <w:fldChar w:fldCharType="separate"/>
            </w:r>
            <w:r w:rsidR="00121487">
              <w:rPr>
                <w:noProof/>
                <w:webHidden/>
              </w:rPr>
              <w:t>5</w:t>
            </w:r>
            <w:r w:rsidR="00121487">
              <w:rPr>
                <w:noProof/>
                <w:webHidden/>
              </w:rPr>
              <w:fldChar w:fldCharType="end"/>
            </w:r>
          </w:hyperlink>
        </w:p>
        <w:p w14:paraId="0C8EBD40" w14:textId="664B84C0" w:rsidR="00121487" w:rsidRDefault="00E80030">
          <w:pPr>
            <w:pStyle w:val="TM2"/>
            <w:tabs>
              <w:tab w:val="left" w:pos="660"/>
              <w:tab w:val="right" w:leader="dot" w:pos="9062"/>
            </w:tabs>
            <w:rPr>
              <w:rFonts w:eastAsiaTheme="minorEastAsia"/>
              <w:noProof/>
              <w:lang w:val="fr-FR" w:eastAsia="fr-FR"/>
            </w:rPr>
          </w:pPr>
          <w:hyperlink w:anchor="_Toc39049732" w:history="1">
            <w:r w:rsidR="00121487" w:rsidRPr="0009785F">
              <w:rPr>
                <w:rStyle w:val="Lienhypertexte"/>
                <w:rFonts w:ascii="Times New Roman" w:hAnsi="Times New Roman" w:cs="Times New Roman"/>
                <w:noProof/>
              </w:rPr>
              <w:t>7.</w:t>
            </w:r>
            <w:r w:rsidR="00121487">
              <w:rPr>
                <w:rFonts w:eastAsiaTheme="minorEastAsia"/>
                <w:noProof/>
                <w:lang w:val="fr-FR" w:eastAsia="fr-FR"/>
              </w:rPr>
              <w:tab/>
            </w:r>
            <w:r w:rsidR="00121487" w:rsidRPr="0009785F">
              <w:rPr>
                <w:rStyle w:val="Lienhypertexte"/>
                <w:rFonts w:ascii="Times New Roman" w:hAnsi="Times New Roman" w:cs="Times New Roman"/>
                <w:noProof/>
              </w:rPr>
              <w:t>Emploi des langues</w:t>
            </w:r>
            <w:r w:rsidR="00121487">
              <w:rPr>
                <w:noProof/>
                <w:webHidden/>
              </w:rPr>
              <w:tab/>
            </w:r>
            <w:r w:rsidR="00121487">
              <w:rPr>
                <w:noProof/>
                <w:webHidden/>
              </w:rPr>
              <w:fldChar w:fldCharType="begin"/>
            </w:r>
            <w:r w:rsidR="00121487">
              <w:rPr>
                <w:noProof/>
                <w:webHidden/>
              </w:rPr>
              <w:instrText xml:space="preserve"> PAGEREF _Toc39049732 \h </w:instrText>
            </w:r>
            <w:r w:rsidR="00121487">
              <w:rPr>
                <w:noProof/>
                <w:webHidden/>
              </w:rPr>
            </w:r>
            <w:r w:rsidR="00121487">
              <w:rPr>
                <w:noProof/>
                <w:webHidden/>
              </w:rPr>
              <w:fldChar w:fldCharType="separate"/>
            </w:r>
            <w:r w:rsidR="00121487">
              <w:rPr>
                <w:noProof/>
                <w:webHidden/>
              </w:rPr>
              <w:t>5</w:t>
            </w:r>
            <w:r w:rsidR="00121487">
              <w:rPr>
                <w:noProof/>
                <w:webHidden/>
              </w:rPr>
              <w:fldChar w:fldCharType="end"/>
            </w:r>
          </w:hyperlink>
        </w:p>
        <w:p w14:paraId="5AFEFB4B" w14:textId="5D8DE150" w:rsidR="00121487" w:rsidRDefault="00E80030">
          <w:pPr>
            <w:pStyle w:val="TM2"/>
            <w:tabs>
              <w:tab w:val="left" w:pos="660"/>
              <w:tab w:val="right" w:leader="dot" w:pos="9062"/>
            </w:tabs>
            <w:rPr>
              <w:rFonts w:eastAsiaTheme="minorEastAsia"/>
              <w:noProof/>
              <w:lang w:val="fr-FR" w:eastAsia="fr-FR"/>
            </w:rPr>
          </w:pPr>
          <w:hyperlink w:anchor="_Toc39049733" w:history="1">
            <w:r w:rsidR="00121487" w:rsidRPr="0009785F">
              <w:rPr>
                <w:rStyle w:val="Lienhypertexte"/>
                <w:rFonts w:ascii="Times New Roman" w:hAnsi="Times New Roman" w:cs="Times New Roman"/>
                <w:noProof/>
              </w:rPr>
              <w:t>8.</w:t>
            </w:r>
            <w:r w:rsidR="00121487">
              <w:rPr>
                <w:rFonts w:eastAsiaTheme="minorEastAsia"/>
                <w:noProof/>
                <w:lang w:val="fr-FR" w:eastAsia="fr-FR"/>
              </w:rPr>
              <w:tab/>
            </w:r>
            <w:r w:rsidR="00121487" w:rsidRPr="0009785F">
              <w:rPr>
                <w:rStyle w:val="Lienhypertexte"/>
                <w:rFonts w:ascii="Times New Roman" w:hAnsi="Times New Roman" w:cs="Times New Roman"/>
                <w:noProof/>
              </w:rPr>
              <w:t>Juridictions compétentes</w:t>
            </w:r>
            <w:r w:rsidR="00121487">
              <w:rPr>
                <w:noProof/>
                <w:webHidden/>
              </w:rPr>
              <w:tab/>
            </w:r>
            <w:r w:rsidR="00121487">
              <w:rPr>
                <w:noProof/>
                <w:webHidden/>
              </w:rPr>
              <w:fldChar w:fldCharType="begin"/>
            </w:r>
            <w:r w:rsidR="00121487">
              <w:rPr>
                <w:noProof/>
                <w:webHidden/>
              </w:rPr>
              <w:instrText xml:space="preserve"> PAGEREF _Toc39049733 \h </w:instrText>
            </w:r>
            <w:r w:rsidR="00121487">
              <w:rPr>
                <w:noProof/>
                <w:webHidden/>
              </w:rPr>
            </w:r>
            <w:r w:rsidR="00121487">
              <w:rPr>
                <w:noProof/>
                <w:webHidden/>
              </w:rPr>
              <w:fldChar w:fldCharType="separate"/>
            </w:r>
            <w:r w:rsidR="00121487">
              <w:rPr>
                <w:noProof/>
                <w:webHidden/>
              </w:rPr>
              <w:t>5</w:t>
            </w:r>
            <w:r w:rsidR="00121487">
              <w:rPr>
                <w:noProof/>
                <w:webHidden/>
              </w:rPr>
              <w:fldChar w:fldCharType="end"/>
            </w:r>
          </w:hyperlink>
        </w:p>
        <w:p w14:paraId="02FB4B2F" w14:textId="5107BF76" w:rsidR="00121487" w:rsidRDefault="00E80030">
          <w:pPr>
            <w:pStyle w:val="TM1"/>
            <w:tabs>
              <w:tab w:val="right" w:leader="dot" w:pos="9062"/>
            </w:tabs>
            <w:rPr>
              <w:rFonts w:eastAsiaTheme="minorEastAsia"/>
              <w:noProof/>
              <w:lang w:val="fr-FR" w:eastAsia="fr-FR"/>
            </w:rPr>
          </w:pPr>
          <w:hyperlink w:anchor="_Toc39049734" w:history="1">
            <w:r w:rsidR="00121487" w:rsidRPr="0009785F">
              <w:rPr>
                <w:rStyle w:val="Lienhypertexte"/>
                <w:noProof/>
              </w:rPr>
              <w:t>Titre II - Dispositions administratives</w:t>
            </w:r>
            <w:r w:rsidR="00121487">
              <w:rPr>
                <w:noProof/>
                <w:webHidden/>
              </w:rPr>
              <w:tab/>
            </w:r>
            <w:r w:rsidR="00121487">
              <w:rPr>
                <w:noProof/>
                <w:webHidden/>
              </w:rPr>
              <w:fldChar w:fldCharType="begin"/>
            </w:r>
            <w:r w:rsidR="00121487">
              <w:rPr>
                <w:noProof/>
                <w:webHidden/>
              </w:rPr>
              <w:instrText xml:space="preserve"> PAGEREF _Toc39049734 \h </w:instrText>
            </w:r>
            <w:r w:rsidR="00121487">
              <w:rPr>
                <w:noProof/>
                <w:webHidden/>
              </w:rPr>
            </w:r>
            <w:r w:rsidR="00121487">
              <w:rPr>
                <w:noProof/>
                <w:webHidden/>
              </w:rPr>
              <w:fldChar w:fldCharType="separate"/>
            </w:r>
            <w:r w:rsidR="00121487">
              <w:rPr>
                <w:noProof/>
                <w:webHidden/>
              </w:rPr>
              <w:t>6</w:t>
            </w:r>
            <w:r w:rsidR="00121487">
              <w:rPr>
                <w:noProof/>
                <w:webHidden/>
              </w:rPr>
              <w:fldChar w:fldCharType="end"/>
            </w:r>
          </w:hyperlink>
        </w:p>
        <w:p w14:paraId="32FAF2B7" w14:textId="3457A000" w:rsidR="00121487" w:rsidRDefault="00E80030" w:rsidP="002A5D3B">
          <w:pPr>
            <w:pStyle w:val="TM2"/>
            <w:tabs>
              <w:tab w:val="left" w:pos="660"/>
              <w:tab w:val="right" w:leader="dot" w:pos="9062"/>
            </w:tabs>
            <w:rPr>
              <w:rFonts w:eastAsiaTheme="minorEastAsia"/>
              <w:noProof/>
              <w:lang w:val="fr-FR" w:eastAsia="fr-FR"/>
            </w:rPr>
          </w:pPr>
          <w:hyperlink w:anchor="_Toc39049735" w:history="1">
            <w:r w:rsidR="00121487" w:rsidRPr="00121487">
              <w:rPr>
                <w:rStyle w:val="Lienhypertexte"/>
                <w:noProof/>
              </w:rPr>
              <w:t>1.</w:t>
            </w:r>
            <w:r w:rsidR="00121487">
              <w:rPr>
                <w:rFonts w:eastAsiaTheme="minorEastAsia"/>
                <w:noProof/>
                <w:lang w:val="fr-FR" w:eastAsia="fr-FR"/>
              </w:rPr>
              <w:tab/>
            </w:r>
            <w:r w:rsidR="00121487" w:rsidRPr="0009785F">
              <w:rPr>
                <w:rStyle w:val="Lienhypertexte"/>
                <w:noProof/>
              </w:rPr>
              <w:t>Objet et caractéristiques du marché</w:t>
            </w:r>
            <w:r w:rsidR="00121487">
              <w:rPr>
                <w:noProof/>
                <w:webHidden/>
              </w:rPr>
              <w:tab/>
            </w:r>
            <w:r w:rsidR="00121487">
              <w:rPr>
                <w:noProof/>
                <w:webHidden/>
              </w:rPr>
              <w:fldChar w:fldCharType="begin"/>
            </w:r>
            <w:r w:rsidR="00121487">
              <w:rPr>
                <w:noProof/>
                <w:webHidden/>
              </w:rPr>
              <w:instrText xml:space="preserve"> PAGEREF _Toc39049735 \h </w:instrText>
            </w:r>
            <w:r w:rsidR="00121487">
              <w:rPr>
                <w:noProof/>
                <w:webHidden/>
              </w:rPr>
            </w:r>
            <w:r w:rsidR="00121487">
              <w:rPr>
                <w:noProof/>
                <w:webHidden/>
              </w:rPr>
              <w:fldChar w:fldCharType="separate"/>
            </w:r>
            <w:r w:rsidR="00121487">
              <w:rPr>
                <w:noProof/>
                <w:webHidden/>
              </w:rPr>
              <w:t>6</w:t>
            </w:r>
            <w:r w:rsidR="00121487">
              <w:rPr>
                <w:noProof/>
                <w:webHidden/>
              </w:rPr>
              <w:fldChar w:fldCharType="end"/>
            </w:r>
          </w:hyperlink>
        </w:p>
        <w:p w14:paraId="603E2ED2" w14:textId="6FFD2D88" w:rsidR="00121487" w:rsidRDefault="00E80030">
          <w:pPr>
            <w:pStyle w:val="TM2"/>
            <w:tabs>
              <w:tab w:val="left" w:pos="660"/>
              <w:tab w:val="right" w:leader="dot" w:pos="9062"/>
            </w:tabs>
            <w:rPr>
              <w:rFonts w:eastAsiaTheme="minorEastAsia"/>
              <w:noProof/>
              <w:lang w:val="fr-FR" w:eastAsia="fr-FR"/>
            </w:rPr>
          </w:pPr>
          <w:hyperlink w:anchor="_Toc39049737" w:history="1">
            <w:r w:rsidR="00121487" w:rsidRPr="0009785F">
              <w:rPr>
                <w:rStyle w:val="Lienhypertexte"/>
                <w:rFonts w:cs="Times New Roman"/>
                <w:noProof/>
              </w:rPr>
              <w:t>2.</w:t>
            </w:r>
            <w:r w:rsidR="00121487">
              <w:rPr>
                <w:rFonts w:eastAsiaTheme="minorEastAsia"/>
                <w:noProof/>
                <w:lang w:val="fr-FR" w:eastAsia="fr-FR"/>
              </w:rPr>
              <w:tab/>
            </w:r>
            <w:r w:rsidR="00121487" w:rsidRPr="0009785F">
              <w:rPr>
                <w:rStyle w:val="Lienhypertexte"/>
                <w:rFonts w:cs="Times New Roman"/>
                <w:noProof/>
              </w:rPr>
              <w:t>Variante et option</w:t>
            </w:r>
            <w:r w:rsidR="00121487">
              <w:rPr>
                <w:noProof/>
                <w:webHidden/>
              </w:rPr>
              <w:tab/>
            </w:r>
            <w:r w:rsidR="00121487">
              <w:rPr>
                <w:noProof/>
                <w:webHidden/>
              </w:rPr>
              <w:fldChar w:fldCharType="begin"/>
            </w:r>
            <w:r w:rsidR="00121487">
              <w:rPr>
                <w:noProof/>
                <w:webHidden/>
              </w:rPr>
              <w:instrText xml:space="preserve"> PAGEREF _Toc39049737 \h </w:instrText>
            </w:r>
            <w:r w:rsidR="00121487">
              <w:rPr>
                <w:noProof/>
                <w:webHidden/>
              </w:rPr>
            </w:r>
            <w:r w:rsidR="00121487">
              <w:rPr>
                <w:noProof/>
                <w:webHidden/>
              </w:rPr>
              <w:fldChar w:fldCharType="separate"/>
            </w:r>
            <w:r w:rsidR="00121487">
              <w:rPr>
                <w:noProof/>
                <w:webHidden/>
              </w:rPr>
              <w:t>6</w:t>
            </w:r>
            <w:r w:rsidR="00121487">
              <w:rPr>
                <w:noProof/>
                <w:webHidden/>
              </w:rPr>
              <w:fldChar w:fldCharType="end"/>
            </w:r>
          </w:hyperlink>
        </w:p>
        <w:p w14:paraId="4C970E0C" w14:textId="68E3A862" w:rsidR="00121487" w:rsidRDefault="00E80030">
          <w:pPr>
            <w:pStyle w:val="TM2"/>
            <w:tabs>
              <w:tab w:val="left" w:pos="660"/>
              <w:tab w:val="right" w:leader="dot" w:pos="9062"/>
            </w:tabs>
            <w:rPr>
              <w:rFonts w:eastAsiaTheme="minorEastAsia"/>
              <w:noProof/>
              <w:lang w:val="fr-FR" w:eastAsia="fr-FR"/>
            </w:rPr>
          </w:pPr>
          <w:hyperlink w:anchor="_Toc39049738" w:history="1">
            <w:r w:rsidR="00121487" w:rsidRPr="0009785F">
              <w:rPr>
                <w:rStyle w:val="Lienhypertexte"/>
                <w:rFonts w:ascii="Times New Roman" w:hAnsi="Times New Roman" w:cs="Times New Roman"/>
                <w:noProof/>
              </w:rPr>
              <w:t>3.</w:t>
            </w:r>
            <w:r w:rsidR="00121487">
              <w:rPr>
                <w:rFonts w:eastAsiaTheme="minorEastAsia"/>
                <w:noProof/>
                <w:lang w:val="fr-FR" w:eastAsia="fr-FR"/>
              </w:rPr>
              <w:tab/>
            </w:r>
            <w:r w:rsidR="00121487" w:rsidRPr="0009785F">
              <w:rPr>
                <w:rStyle w:val="Lienhypertexte"/>
                <w:rFonts w:ascii="Times New Roman" w:hAnsi="Times New Roman" w:cs="Times New Roman"/>
                <w:noProof/>
              </w:rPr>
              <w:t>Durée du marché</w:t>
            </w:r>
            <w:r w:rsidR="00121487">
              <w:rPr>
                <w:noProof/>
                <w:webHidden/>
              </w:rPr>
              <w:tab/>
            </w:r>
            <w:r w:rsidR="00121487">
              <w:rPr>
                <w:noProof/>
                <w:webHidden/>
              </w:rPr>
              <w:fldChar w:fldCharType="begin"/>
            </w:r>
            <w:r w:rsidR="00121487">
              <w:rPr>
                <w:noProof/>
                <w:webHidden/>
              </w:rPr>
              <w:instrText xml:space="preserve"> PAGEREF _Toc39049738 \h </w:instrText>
            </w:r>
            <w:r w:rsidR="00121487">
              <w:rPr>
                <w:noProof/>
                <w:webHidden/>
              </w:rPr>
            </w:r>
            <w:r w:rsidR="00121487">
              <w:rPr>
                <w:noProof/>
                <w:webHidden/>
              </w:rPr>
              <w:fldChar w:fldCharType="separate"/>
            </w:r>
            <w:r w:rsidR="00121487">
              <w:rPr>
                <w:noProof/>
                <w:webHidden/>
              </w:rPr>
              <w:t>6</w:t>
            </w:r>
            <w:r w:rsidR="00121487">
              <w:rPr>
                <w:noProof/>
                <w:webHidden/>
              </w:rPr>
              <w:fldChar w:fldCharType="end"/>
            </w:r>
          </w:hyperlink>
        </w:p>
        <w:p w14:paraId="5A02C171" w14:textId="16D5DF79" w:rsidR="00121487" w:rsidRDefault="00E80030">
          <w:pPr>
            <w:pStyle w:val="TM2"/>
            <w:tabs>
              <w:tab w:val="left" w:pos="660"/>
              <w:tab w:val="right" w:leader="dot" w:pos="9062"/>
            </w:tabs>
            <w:rPr>
              <w:rFonts w:eastAsiaTheme="minorEastAsia"/>
              <w:noProof/>
              <w:lang w:val="fr-FR" w:eastAsia="fr-FR"/>
            </w:rPr>
          </w:pPr>
          <w:hyperlink w:anchor="_Toc39049739" w:history="1">
            <w:r w:rsidR="00121487" w:rsidRPr="0009785F">
              <w:rPr>
                <w:rStyle w:val="Lienhypertexte"/>
                <w:rFonts w:ascii="Times New Roman" w:hAnsi="Times New Roman" w:cs="Times New Roman"/>
                <w:noProof/>
              </w:rPr>
              <w:t>4.</w:t>
            </w:r>
            <w:r w:rsidR="00121487">
              <w:rPr>
                <w:rFonts w:eastAsiaTheme="minorEastAsia"/>
                <w:noProof/>
                <w:lang w:val="fr-FR" w:eastAsia="fr-FR"/>
              </w:rPr>
              <w:tab/>
            </w:r>
            <w:r w:rsidR="00121487" w:rsidRPr="0009785F">
              <w:rPr>
                <w:rStyle w:val="Lienhypertexte"/>
                <w:rFonts w:ascii="Times New Roman" w:hAnsi="Times New Roman" w:cs="Times New Roman"/>
                <w:noProof/>
              </w:rPr>
              <w:t>Causes d’exclusion</w:t>
            </w:r>
            <w:r w:rsidR="00121487">
              <w:rPr>
                <w:noProof/>
                <w:webHidden/>
              </w:rPr>
              <w:tab/>
            </w:r>
            <w:r w:rsidR="00121487">
              <w:rPr>
                <w:noProof/>
                <w:webHidden/>
              </w:rPr>
              <w:fldChar w:fldCharType="begin"/>
            </w:r>
            <w:r w:rsidR="00121487">
              <w:rPr>
                <w:noProof/>
                <w:webHidden/>
              </w:rPr>
              <w:instrText xml:space="preserve"> PAGEREF _Toc39049739 \h </w:instrText>
            </w:r>
            <w:r w:rsidR="00121487">
              <w:rPr>
                <w:noProof/>
                <w:webHidden/>
              </w:rPr>
            </w:r>
            <w:r w:rsidR="00121487">
              <w:rPr>
                <w:noProof/>
                <w:webHidden/>
              </w:rPr>
              <w:fldChar w:fldCharType="separate"/>
            </w:r>
            <w:r w:rsidR="00121487">
              <w:rPr>
                <w:noProof/>
                <w:webHidden/>
              </w:rPr>
              <w:t>6</w:t>
            </w:r>
            <w:r w:rsidR="00121487">
              <w:rPr>
                <w:noProof/>
                <w:webHidden/>
              </w:rPr>
              <w:fldChar w:fldCharType="end"/>
            </w:r>
          </w:hyperlink>
        </w:p>
        <w:p w14:paraId="36C3F926" w14:textId="5BCA3567" w:rsidR="00121487" w:rsidRDefault="00E80030">
          <w:pPr>
            <w:pStyle w:val="TM3"/>
            <w:tabs>
              <w:tab w:val="left" w:pos="880"/>
              <w:tab w:val="right" w:leader="dot" w:pos="9062"/>
            </w:tabs>
            <w:rPr>
              <w:rFonts w:eastAsiaTheme="minorEastAsia"/>
              <w:noProof/>
              <w:lang w:val="fr-FR" w:eastAsia="fr-FR"/>
            </w:rPr>
          </w:pPr>
          <w:hyperlink w:anchor="_Toc39049740" w:history="1">
            <w:r w:rsidR="00121487" w:rsidRPr="0009785F">
              <w:rPr>
                <w:rStyle w:val="Lienhypertexte"/>
                <w:noProof/>
              </w:rPr>
              <w:t>a.</w:t>
            </w:r>
            <w:r w:rsidR="00121487">
              <w:rPr>
                <w:rFonts w:eastAsiaTheme="minorEastAsia"/>
                <w:noProof/>
                <w:lang w:val="fr-FR" w:eastAsia="fr-FR"/>
              </w:rPr>
              <w:tab/>
            </w:r>
            <w:r w:rsidR="00121487" w:rsidRPr="0009785F">
              <w:rPr>
                <w:rStyle w:val="Lienhypertexte"/>
                <w:noProof/>
              </w:rPr>
              <w:t>Motifs d’exclusion obligatoire</w:t>
            </w:r>
            <w:r w:rsidR="00121487">
              <w:rPr>
                <w:noProof/>
                <w:webHidden/>
              </w:rPr>
              <w:tab/>
            </w:r>
            <w:r w:rsidR="00121487">
              <w:rPr>
                <w:noProof/>
                <w:webHidden/>
              </w:rPr>
              <w:fldChar w:fldCharType="begin"/>
            </w:r>
            <w:r w:rsidR="00121487">
              <w:rPr>
                <w:noProof/>
                <w:webHidden/>
              </w:rPr>
              <w:instrText xml:space="preserve"> PAGEREF _Toc39049740 \h </w:instrText>
            </w:r>
            <w:r w:rsidR="00121487">
              <w:rPr>
                <w:noProof/>
                <w:webHidden/>
              </w:rPr>
            </w:r>
            <w:r w:rsidR="00121487">
              <w:rPr>
                <w:noProof/>
                <w:webHidden/>
              </w:rPr>
              <w:fldChar w:fldCharType="separate"/>
            </w:r>
            <w:r w:rsidR="00121487">
              <w:rPr>
                <w:noProof/>
                <w:webHidden/>
              </w:rPr>
              <w:t>6</w:t>
            </w:r>
            <w:r w:rsidR="00121487">
              <w:rPr>
                <w:noProof/>
                <w:webHidden/>
              </w:rPr>
              <w:fldChar w:fldCharType="end"/>
            </w:r>
          </w:hyperlink>
        </w:p>
        <w:p w14:paraId="1739EC44" w14:textId="7637D4F6" w:rsidR="00121487" w:rsidRDefault="00E80030">
          <w:pPr>
            <w:pStyle w:val="TM3"/>
            <w:tabs>
              <w:tab w:val="left" w:pos="880"/>
              <w:tab w:val="right" w:leader="dot" w:pos="9062"/>
            </w:tabs>
            <w:rPr>
              <w:rFonts w:eastAsiaTheme="minorEastAsia"/>
              <w:noProof/>
              <w:lang w:val="fr-FR" w:eastAsia="fr-FR"/>
            </w:rPr>
          </w:pPr>
          <w:hyperlink w:anchor="_Toc39049741" w:history="1">
            <w:r w:rsidR="00121487" w:rsidRPr="0009785F">
              <w:rPr>
                <w:rStyle w:val="Lienhypertexte"/>
                <w:rFonts w:ascii="Times New Roman" w:hAnsi="Times New Roman" w:cs="Times New Roman"/>
                <w:noProof/>
              </w:rPr>
              <w:t>b.</w:t>
            </w:r>
            <w:r w:rsidR="00121487">
              <w:rPr>
                <w:rFonts w:eastAsiaTheme="minorEastAsia"/>
                <w:noProof/>
                <w:lang w:val="fr-FR" w:eastAsia="fr-FR"/>
              </w:rPr>
              <w:tab/>
            </w:r>
            <w:r w:rsidR="00121487" w:rsidRPr="0009785F">
              <w:rPr>
                <w:rStyle w:val="Lienhypertexte"/>
                <w:rFonts w:ascii="Times New Roman" w:hAnsi="Times New Roman" w:cs="Times New Roman"/>
                <w:noProof/>
              </w:rPr>
              <w:t>Motifs d’exclusion relatifs aux dettes sociales et fiscales</w:t>
            </w:r>
            <w:r w:rsidR="00121487">
              <w:rPr>
                <w:noProof/>
                <w:webHidden/>
              </w:rPr>
              <w:tab/>
            </w:r>
            <w:r w:rsidR="00121487">
              <w:rPr>
                <w:noProof/>
                <w:webHidden/>
              </w:rPr>
              <w:fldChar w:fldCharType="begin"/>
            </w:r>
            <w:r w:rsidR="00121487">
              <w:rPr>
                <w:noProof/>
                <w:webHidden/>
              </w:rPr>
              <w:instrText xml:space="preserve"> PAGEREF _Toc39049741 \h </w:instrText>
            </w:r>
            <w:r w:rsidR="00121487">
              <w:rPr>
                <w:noProof/>
                <w:webHidden/>
              </w:rPr>
            </w:r>
            <w:r w:rsidR="00121487">
              <w:rPr>
                <w:noProof/>
                <w:webHidden/>
              </w:rPr>
              <w:fldChar w:fldCharType="separate"/>
            </w:r>
            <w:r w:rsidR="00121487">
              <w:rPr>
                <w:noProof/>
                <w:webHidden/>
              </w:rPr>
              <w:t>7</w:t>
            </w:r>
            <w:r w:rsidR="00121487">
              <w:rPr>
                <w:noProof/>
                <w:webHidden/>
              </w:rPr>
              <w:fldChar w:fldCharType="end"/>
            </w:r>
          </w:hyperlink>
        </w:p>
        <w:p w14:paraId="2429AECB" w14:textId="544A9B3B" w:rsidR="00121487" w:rsidRDefault="00E80030">
          <w:pPr>
            <w:pStyle w:val="TM3"/>
            <w:tabs>
              <w:tab w:val="left" w:pos="880"/>
              <w:tab w:val="right" w:leader="dot" w:pos="9062"/>
            </w:tabs>
            <w:rPr>
              <w:rFonts w:eastAsiaTheme="minorEastAsia"/>
              <w:noProof/>
              <w:lang w:val="fr-FR" w:eastAsia="fr-FR"/>
            </w:rPr>
          </w:pPr>
          <w:hyperlink w:anchor="_Toc39049742" w:history="1">
            <w:r w:rsidR="00121487" w:rsidRPr="0009785F">
              <w:rPr>
                <w:rStyle w:val="Lienhypertexte"/>
                <w:rFonts w:ascii="Times New Roman" w:hAnsi="Times New Roman" w:cs="Times New Roman"/>
                <w:noProof/>
              </w:rPr>
              <w:t>c.</w:t>
            </w:r>
            <w:r w:rsidR="00121487">
              <w:rPr>
                <w:rFonts w:eastAsiaTheme="minorEastAsia"/>
                <w:noProof/>
                <w:lang w:val="fr-FR" w:eastAsia="fr-FR"/>
              </w:rPr>
              <w:tab/>
            </w:r>
            <w:r w:rsidR="00121487" w:rsidRPr="0009785F">
              <w:rPr>
                <w:rStyle w:val="Lienhypertexte"/>
                <w:rFonts w:ascii="Times New Roman" w:hAnsi="Times New Roman" w:cs="Times New Roman"/>
                <w:noProof/>
              </w:rPr>
              <w:t>Mesures correctrices</w:t>
            </w:r>
            <w:r w:rsidR="00121487">
              <w:rPr>
                <w:noProof/>
                <w:webHidden/>
              </w:rPr>
              <w:tab/>
            </w:r>
            <w:r w:rsidR="00121487">
              <w:rPr>
                <w:noProof/>
                <w:webHidden/>
              </w:rPr>
              <w:fldChar w:fldCharType="begin"/>
            </w:r>
            <w:r w:rsidR="00121487">
              <w:rPr>
                <w:noProof/>
                <w:webHidden/>
              </w:rPr>
              <w:instrText xml:space="preserve"> PAGEREF _Toc39049742 \h </w:instrText>
            </w:r>
            <w:r w:rsidR="00121487">
              <w:rPr>
                <w:noProof/>
                <w:webHidden/>
              </w:rPr>
            </w:r>
            <w:r w:rsidR="00121487">
              <w:rPr>
                <w:noProof/>
                <w:webHidden/>
              </w:rPr>
              <w:fldChar w:fldCharType="separate"/>
            </w:r>
            <w:r w:rsidR="00121487">
              <w:rPr>
                <w:noProof/>
                <w:webHidden/>
              </w:rPr>
              <w:t>7</w:t>
            </w:r>
            <w:r w:rsidR="00121487">
              <w:rPr>
                <w:noProof/>
                <w:webHidden/>
              </w:rPr>
              <w:fldChar w:fldCharType="end"/>
            </w:r>
          </w:hyperlink>
        </w:p>
        <w:p w14:paraId="6E235D29" w14:textId="28388977" w:rsidR="00121487" w:rsidRDefault="00E80030">
          <w:pPr>
            <w:pStyle w:val="TM2"/>
            <w:tabs>
              <w:tab w:val="left" w:pos="660"/>
              <w:tab w:val="right" w:leader="dot" w:pos="9062"/>
            </w:tabs>
            <w:rPr>
              <w:rFonts w:eastAsiaTheme="minorEastAsia"/>
              <w:noProof/>
              <w:lang w:val="fr-FR" w:eastAsia="fr-FR"/>
            </w:rPr>
          </w:pPr>
          <w:hyperlink w:anchor="_Toc39049743" w:history="1">
            <w:r w:rsidR="00121487" w:rsidRPr="0009785F">
              <w:rPr>
                <w:rStyle w:val="Lienhypertexte"/>
                <w:rFonts w:ascii="Times New Roman" w:hAnsi="Times New Roman" w:cs="Times New Roman"/>
                <w:noProof/>
              </w:rPr>
              <w:t>5.</w:t>
            </w:r>
            <w:r w:rsidR="00121487">
              <w:rPr>
                <w:rFonts w:eastAsiaTheme="minorEastAsia"/>
                <w:noProof/>
                <w:lang w:val="fr-FR" w:eastAsia="fr-FR"/>
              </w:rPr>
              <w:tab/>
            </w:r>
            <w:r w:rsidR="00121487" w:rsidRPr="0009785F">
              <w:rPr>
                <w:rStyle w:val="Lienhypertexte"/>
                <w:rFonts w:ascii="Times New Roman" w:hAnsi="Times New Roman" w:cs="Times New Roman"/>
                <w:noProof/>
              </w:rPr>
              <w:t>L’offre</w:t>
            </w:r>
            <w:r w:rsidR="00121487">
              <w:rPr>
                <w:noProof/>
                <w:webHidden/>
              </w:rPr>
              <w:tab/>
            </w:r>
            <w:r w:rsidR="00121487">
              <w:rPr>
                <w:noProof/>
                <w:webHidden/>
              </w:rPr>
              <w:fldChar w:fldCharType="begin"/>
            </w:r>
            <w:r w:rsidR="00121487">
              <w:rPr>
                <w:noProof/>
                <w:webHidden/>
              </w:rPr>
              <w:instrText xml:space="preserve"> PAGEREF _Toc39049743 \h </w:instrText>
            </w:r>
            <w:r w:rsidR="00121487">
              <w:rPr>
                <w:noProof/>
                <w:webHidden/>
              </w:rPr>
            </w:r>
            <w:r w:rsidR="00121487">
              <w:rPr>
                <w:noProof/>
                <w:webHidden/>
              </w:rPr>
              <w:fldChar w:fldCharType="separate"/>
            </w:r>
            <w:r w:rsidR="00121487">
              <w:rPr>
                <w:noProof/>
                <w:webHidden/>
              </w:rPr>
              <w:t>7</w:t>
            </w:r>
            <w:r w:rsidR="00121487">
              <w:rPr>
                <w:noProof/>
                <w:webHidden/>
              </w:rPr>
              <w:fldChar w:fldCharType="end"/>
            </w:r>
          </w:hyperlink>
        </w:p>
        <w:p w14:paraId="5DB9EFAB" w14:textId="4CC8AC34" w:rsidR="00121487" w:rsidRDefault="00E80030">
          <w:pPr>
            <w:pStyle w:val="TM3"/>
            <w:tabs>
              <w:tab w:val="left" w:pos="880"/>
              <w:tab w:val="right" w:leader="dot" w:pos="9062"/>
            </w:tabs>
            <w:rPr>
              <w:rFonts w:eastAsiaTheme="minorEastAsia"/>
              <w:noProof/>
              <w:lang w:val="fr-FR" w:eastAsia="fr-FR"/>
            </w:rPr>
          </w:pPr>
          <w:hyperlink w:anchor="_Toc39049744" w:history="1">
            <w:r w:rsidR="00121487" w:rsidRPr="0009785F">
              <w:rPr>
                <w:rStyle w:val="Lienhypertexte"/>
                <w:noProof/>
              </w:rPr>
              <w:t>a.</w:t>
            </w:r>
            <w:r w:rsidR="00121487">
              <w:rPr>
                <w:rFonts w:eastAsiaTheme="minorEastAsia"/>
                <w:noProof/>
                <w:lang w:val="fr-FR" w:eastAsia="fr-FR"/>
              </w:rPr>
              <w:tab/>
            </w:r>
            <w:r w:rsidR="00121487" w:rsidRPr="0009785F">
              <w:rPr>
                <w:rStyle w:val="Lienhypertexte"/>
                <w:noProof/>
              </w:rPr>
              <w:t>Présentation</w:t>
            </w:r>
            <w:r w:rsidR="00121487">
              <w:rPr>
                <w:noProof/>
                <w:webHidden/>
              </w:rPr>
              <w:tab/>
            </w:r>
            <w:r w:rsidR="00121487">
              <w:rPr>
                <w:noProof/>
                <w:webHidden/>
              </w:rPr>
              <w:fldChar w:fldCharType="begin"/>
            </w:r>
            <w:r w:rsidR="00121487">
              <w:rPr>
                <w:noProof/>
                <w:webHidden/>
              </w:rPr>
              <w:instrText xml:space="preserve"> PAGEREF _Toc39049744 \h </w:instrText>
            </w:r>
            <w:r w:rsidR="00121487">
              <w:rPr>
                <w:noProof/>
                <w:webHidden/>
              </w:rPr>
            </w:r>
            <w:r w:rsidR="00121487">
              <w:rPr>
                <w:noProof/>
                <w:webHidden/>
              </w:rPr>
              <w:fldChar w:fldCharType="separate"/>
            </w:r>
            <w:r w:rsidR="00121487">
              <w:rPr>
                <w:noProof/>
                <w:webHidden/>
              </w:rPr>
              <w:t>7</w:t>
            </w:r>
            <w:r w:rsidR="00121487">
              <w:rPr>
                <w:noProof/>
                <w:webHidden/>
              </w:rPr>
              <w:fldChar w:fldCharType="end"/>
            </w:r>
          </w:hyperlink>
        </w:p>
        <w:p w14:paraId="412C640A" w14:textId="591D306B" w:rsidR="00121487" w:rsidRDefault="00E80030">
          <w:pPr>
            <w:pStyle w:val="TM3"/>
            <w:tabs>
              <w:tab w:val="left" w:pos="880"/>
              <w:tab w:val="right" w:leader="dot" w:pos="9062"/>
            </w:tabs>
            <w:rPr>
              <w:rFonts w:eastAsiaTheme="minorEastAsia"/>
              <w:noProof/>
              <w:lang w:val="fr-FR" w:eastAsia="fr-FR"/>
            </w:rPr>
          </w:pPr>
          <w:hyperlink w:anchor="_Toc39049745" w:history="1">
            <w:r w:rsidR="00121487" w:rsidRPr="0009785F">
              <w:rPr>
                <w:rStyle w:val="Lienhypertexte"/>
                <w:rFonts w:ascii="Times New Roman" w:hAnsi="Times New Roman" w:cs="Times New Roman"/>
                <w:noProof/>
              </w:rPr>
              <w:t>b.</w:t>
            </w:r>
            <w:r w:rsidR="00121487">
              <w:rPr>
                <w:rFonts w:eastAsiaTheme="minorEastAsia"/>
                <w:noProof/>
                <w:lang w:val="fr-FR" w:eastAsia="fr-FR"/>
              </w:rPr>
              <w:tab/>
            </w:r>
            <w:r w:rsidR="00121487" w:rsidRPr="0009785F">
              <w:rPr>
                <w:rStyle w:val="Lienhypertexte"/>
                <w:rFonts w:ascii="Times New Roman" w:hAnsi="Times New Roman" w:cs="Times New Roman"/>
                <w:noProof/>
              </w:rPr>
              <w:t>Langue</w:t>
            </w:r>
            <w:r w:rsidR="00121487">
              <w:rPr>
                <w:noProof/>
                <w:webHidden/>
              </w:rPr>
              <w:tab/>
            </w:r>
            <w:r w:rsidR="00121487">
              <w:rPr>
                <w:noProof/>
                <w:webHidden/>
              </w:rPr>
              <w:fldChar w:fldCharType="begin"/>
            </w:r>
            <w:r w:rsidR="00121487">
              <w:rPr>
                <w:noProof/>
                <w:webHidden/>
              </w:rPr>
              <w:instrText xml:space="preserve"> PAGEREF _Toc39049745 \h </w:instrText>
            </w:r>
            <w:r w:rsidR="00121487">
              <w:rPr>
                <w:noProof/>
                <w:webHidden/>
              </w:rPr>
            </w:r>
            <w:r w:rsidR="00121487">
              <w:rPr>
                <w:noProof/>
                <w:webHidden/>
              </w:rPr>
              <w:fldChar w:fldCharType="separate"/>
            </w:r>
            <w:r w:rsidR="00121487">
              <w:rPr>
                <w:noProof/>
                <w:webHidden/>
              </w:rPr>
              <w:t>7</w:t>
            </w:r>
            <w:r w:rsidR="00121487">
              <w:rPr>
                <w:noProof/>
                <w:webHidden/>
              </w:rPr>
              <w:fldChar w:fldCharType="end"/>
            </w:r>
          </w:hyperlink>
        </w:p>
        <w:p w14:paraId="5F06A335" w14:textId="546E3926" w:rsidR="00121487" w:rsidRDefault="00E80030">
          <w:pPr>
            <w:pStyle w:val="TM3"/>
            <w:tabs>
              <w:tab w:val="left" w:pos="880"/>
              <w:tab w:val="right" w:leader="dot" w:pos="9062"/>
            </w:tabs>
            <w:rPr>
              <w:rFonts w:eastAsiaTheme="minorEastAsia"/>
              <w:noProof/>
              <w:lang w:val="fr-FR" w:eastAsia="fr-FR"/>
            </w:rPr>
          </w:pPr>
          <w:hyperlink w:anchor="_Toc39049746" w:history="1">
            <w:r w:rsidR="00121487" w:rsidRPr="0009785F">
              <w:rPr>
                <w:rStyle w:val="Lienhypertexte"/>
                <w:rFonts w:ascii="Times New Roman" w:hAnsi="Times New Roman" w:cs="Times New Roman"/>
                <w:noProof/>
              </w:rPr>
              <w:t>c.</w:t>
            </w:r>
            <w:r w:rsidR="00121487">
              <w:rPr>
                <w:rFonts w:eastAsiaTheme="minorEastAsia"/>
                <w:noProof/>
                <w:lang w:val="fr-FR" w:eastAsia="fr-FR"/>
              </w:rPr>
              <w:tab/>
            </w:r>
            <w:r w:rsidR="00121487" w:rsidRPr="0009785F">
              <w:rPr>
                <w:rStyle w:val="Lienhypertexte"/>
                <w:rFonts w:ascii="Times New Roman" w:hAnsi="Times New Roman" w:cs="Times New Roman"/>
                <w:noProof/>
              </w:rPr>
              <w:t>Annexes à l’offre</w:t>
            </w:r>
            <w:r w:rsidR="00121487">
              <w:rPr>
                <w:noProof/>
                <w:webHidden/>
              </w:rPr>
              <w:tab/>
            </w:r>
            <w:r w:rsidR="00121487">
              <w:rPr>
                <w:noProof/>
                <w:webHidden/>
              </w:rPr>
              <w:fldChar w:fldCharType="begin"/>
            </w:r>
            <w:r w:rsidR="00121487">
              <w:rPr>
                <w:noProof/>
                <w:webHidden/>
              </w:rPr>
              <w:instrText xml:space="preserve"> PAGEREF _Toc39049746 \h </w:instrText>
            </w:r>
            <w:r w:rsidR="00121487">
              <w:rPr>
                <w:noProof/>
                <w:webHidden/>
              </w:rPr>
            </w:r>
            <w:r w:rsidR="00121487">
              <w:rPr>
                <w:noProof/>
                <w:webHidden/>
              </w:rPr>
              <w:fldChar w:fldCharType="separate"/>
            </w:r>
            <w:r w:rsidR="00121487">
              <w:rPr>
                <w:noProof/>
                <w:webHidden/>
              </w:rPr>
              <w:t>7</w:t>
            </w:r>
            <w:r w:rsidR="00121487">
              <w:rPr>
                <w:noProof/>
                <w:webHidden/>
              </w:rPr>
              <w:fldChar w:fldCharType="end"/>
            </w:r>
          </w:hyperlink>
        </w:p>
        <w:p w14:paraId="1CAFFE59" w14:textId="1B4894E6" w:rsidR="00121487" w:rsidRDefault="00E80030">
          <w:pPr>
            <w:pStyle w:val="TM3"/>
            <w:tabs>
              <w:tab w:val="left" w:pos="880"/>
              <w:tab w:val="right" w:leader="dot" w:pos="9062"/>
            </w:tabs>
            <w:rPr>
              <w:rFonts w:eastAsiaTheme="minorEastAsia"/>
              <w:noProof/>
              <w:lang w:val="fr-FR" w:eastAsia="fr-FR"/>
            </w:rPr>
          </w:pPr>
          <w:hyperlink w:anchor="_Toc39049747" w:history="1">
            <w:r w:rsidR="00121487" w:rsidRPr="0009785F">
              <w:rPr>
                <w:rStyle w:val="Lienhypertexte"/>
                <w:rFonts w:ascii="Times New Roman" w:hAnsi="Times New Roman" w:cs="Times New Roman"/>
                <w:noProof/>
              </w:rPr>
              <w:t>d.</w:t>
            </w:r>
            <w:r w:rsidR="00121487">
              <w:rPr>
                <w:rFonts w:eastAsiaTheme="minorEastAsia"/>
                <w:noProof/>
                <w:lang w:val="fr-FR" w:eastAsia="fr-FR"/>
              </w:rPr>
              <w:tab/>
            </w:r>
            <w:r w:rsidR="00121487" w:rsidRPr="0009785F">
              <w:rPr>
                <w:rStyle w:val="Lienhypertexte"/>
                <w:rFonts w:ascii="Times New Roman" w:hAnsi="Times New Roman" w:cs="Times New Roman"/>
                <w:noProof/>
              </w:rPr>
              <w:t>Dépôt de l’offre</w:t>
            </w:r>
            <w:r w:rsidR="00121487">
              <w:rPr>
                <w:noProof/>
                <w:webHidden/>
              </w:rPr>
              <w:tab/>
            </w:r>
            <w:r w:rsidR="00121487">
              <w:rPr>
                <w:noProof/>
                <w:webHidden/>
              </w:rPr>
              <w:fldChar w:fldCharType="begin"/>
            </w:r>
            <w:r w:rsidR="00121487">
              <w:rPr>
                <w:noProof/>
                <w:webHidden/>
              </w:rPr>
              <w:instrText xml:space="preserve"> PAGEREF _Toc39049747 \h </w:instrText>
            </w:r>
            <w:r w:rsidR="00121487">
              <w:rPr>
                <w:noProof/>
                <w:webHidden/>
              </w:rPr>
            </w:r>
            <w:r w:rsidR="00121487">
              <w:rPr>
                <w:noProof/>
                <w:webHidden/>
              </w:rPr>
              <w:fldChar w:fldCharType="separate"/>
            </w:r>
            <w:r w:rsidR="00121487">
              <w:rPr>
                <w:noProof/>
                <w:webHidden/>
              </w:rPr>
              <w:t>8</w:t>
            </w:r>
            <w:r w:rsidR="00121487">
              <w:rPr>
                <w:noProof/>
                <w:webHidden/>
              </w:rPr>
              <w:fldChar w:fldCharType="end"/>
            </w:r>
          </w:hyperlink>
        </w:p>
        <w:p w14:paraId="26BD6ADC" w14:textId="4F45400F" w:rsidR="00121487" w:rsidRDefault="00E80030">
          <w:pPr>
            <w:pStyle w:val="TM3"/>
            <w:tabs>
              <w:tab w:val="left" w:pos="880"/>
              <w:tab w:val="right" w:leader="dot" w:pos="9062"/>
            </w:tabs>
            <w:rPr>
              <w:rFonts w:eastAsiaTheme="minorEastAsia"/>
              <w:noProof/>
              <w:lang w:val="fr-FR" w:eastAsia="fr-FR"/>
            </w:rPr>
          </w:pPr>
          <w:hyperlink w:anchor="_Toc39049748" w:history="1">
            <w:r w:rsidR="00121487" w:rsidRPr="0009785F">
              <w:rPr>
                <w:rStyle w:val="Lienhypertexte"/>
                <w:rFonts w:ascii="Times New Roman" w:hAnsi="Times New Roman" w:cs="Times New Roman"/>
                <w:noProof/>
              </w:rPr>
              <w:t>e.</w:t>
            </w:r>
            <w:r w:rsidR="00121487">
              <w:rPr>
                <w:rFonts w:eastAsiaTheme="minorEastAsia"/>
                <w:noProof/>
                <w:lang w:val="fr-FR" w:eastAsia="fr-FR"/>
              </w:rPr>
              <w:tab/>
            </w:r>
            <w:r w:rsidR="00121487" w:rsidRPr="0009785F">
              <w:rPr>
                <w:rStyle w:val="Lienhypertexte"/>
                <w:rFonts w:ascii="Times New Roman" w:hAnsi="Times New Roman" w:cs="Times New Roman"/>
                <w:noProof/>
              </w:rPr>
              <w:t>Délai d’engagement</w:t>
            </w:r>
            <w:r w:rsidR="00121487">
              <w:rPr>
                <w:noProof/>
                <w:webHidden/>
              </w:rPr>
              <w:tab/>
            </w:r>
            <w:r w:rsidR="00121487">
              <w:rPr>
                <w:noProof/>
                <w:webHidden/>
              </w:rPr>
              <w:fldChar w:fldCharType="begin"/>
            </w:r>
            <w:r w:rsidR="00121487">
              <w:rPr>
                <w:noProof/>
                <w:webHidden/>
              </w:rPr>
              <w:instrText xml:space="preserve"> PAGEREF _Toc39049748 \h </w:instrText>
            </w:r>
            <w:r w:rsidR="00121487">
              <w:rPr>
                <w:noProof/>
                <w:webHidden/>
              </w:rPr>
            </w:r>
            <w:r w:rsidR="00121487">
              <w:rPr>
                <w:noProof/>
                <w:webHidden/>
              </w:rPr>
              <w:fldChar w:fldCharType="separate"/>
            </w:r>
            <w:r w:rsidR="00121487">
              <w:rPr>
                <w:noProof/>
                <w:webHidden/>
              </w:rPr>
              <w:t>8</w:t>
            </w:r>
            <w:r w:rsidR="00121487">
              <w:rPr>
                <w:noProof/>
                <w:webHidden/>
              </w:rPr>
              <w:fldChar w:fldCharType="end"/>
            </w:r>
          </w:hyperlink>
        </w:p>
        <w:p w14:paraId="4BB93B2F" w14:textId="0B3C916A" w:rsidR="00121487" w:rsidRDefault="00E80030">
          <w:pPr>
            <w:pStyle w:val="TM2"/>
            <w:tabs>
              <w:tab w:val="left" w:pos="660"/>
              <w:tab w:val="right" w:leader="dot" w:pos="9062"/>
            </w:tabs>
            <w:rPr>
              <w:rFonts w:eastAsiaTheme="minorEastAsia"/>
              <w:noProof/>
              <w:lang w:val="fr-FR" w:eastAsia="fr-FR"/>
            </w:rPr>
          </w:pPr>
          <w:hyperlink w:anchor="_Toc39049749" w:history="1">
            <w:r w:rsidR="00121487" w:rsidRPr="0009785F">
              <w:rPr>
                <w:rStyle w:val="Lienhypertexte"/>
                <w:rFonts w:ascii="Times New Roman" w:hAnsi="Times New Roman" w:cs="Times New Roman"/>
                <w:noProof/>
              </w:rPr>
              <w:t>6.</w:t>
            </w:r>
            <w:r w:rsidR="00121487">
              <w:rPr>
                <w:rFonts w:eastAsiaTheme="minorEastAsia"/>
                <w:noProof/>
                <w:lang w:val="fr-FR" w:eastAsia="fr-FR"/>
              </w:rPr>
              <w:tab/>
            </w:r>
            <w:r w:rsidR="00121487" w:rsidRPr="0009785F">
              <w:rPr>
                <w:rStyle w:val="Lienhypertexte"/>
                <w:rFonts w:ascii="Times New Roman" w:hAnsi="Times New Roman" w:cs="Times New Roman"/>
                <w:noProof/>
              </w:rPr>
              <w:t>Le prix</w:t>
            </w:r>
            <w:r w:rsidR="00121487">
              <w:rPr>
                <w:noProof/>
                <w:webHidden/>
              </w:rPr>
              <w:tab/>
            </w:r>
            <w:r w:rsidR="00121487">
              <w:rPr>
                <w:noProof/>
                <w:webHidden/>
              </w:rPr>
              <w:fldChar w:fldCharType="begin"/>
            </w:r>
            <w:r w:rsidR="00121487">
              <w:rPr>
                <w:noProof/>
                <w:webHidden/>
              </w:rPr>
              <w:instrText xml:space="preserve"> PAGEREF _Toc39049749 \h </w:instrText>
            </w:r>
            <w:r w:rsidR="00121487">
              <w:rPr>
                <w:noProof/>
                <w:webHidden/>
              </w:rPr>
            </w:r>
            <w:r w:rsidR="00121487">
              <w:rPr>
                <w:noProof/>
                <w:webHidden/>
              </w:rPr>
              <w:fldChar w:fldCharType="separate"/>
            </w:r>
            <w:r w:rsidR="00121487">
              <w:rPr>
                <w:noProof/>
                <w:webHidden/>
              </w:rPr>
              <w:t>8</w:t>
            </w:r>
            <w:r w:rsidR="00121487">
              <w:rPr>
                <w:noProof/>
                <w:webHidden/>
              </w:rPr>
              <w:fldChar w:fldCharType="end"/>
            </w:r>
          </w:hyperlink>
        </w:p>
        <w:p w14:paraId="1C205BEF" w14:textId="081E28DD" w:rsidR="00121487" w:rsidRDefault="00E80030">
          <w:pPr>
            <w:pStyle w:val="TM3"/>
            <w:tabs>
              <w:tab w:val="left" w:pos="880"/>
              <w:tab w:val="right" w:leader="dot" w:pos="9062"/>
            </w:tabs>
            <w:rPr>
              <w:rFonts w:eastAsiaTheme="minorEastAsia"/>
              <w:noProof/>
              <w:lang w:val="fr-FR" w:eastAsia="fr-FR"/>
            </w:rPr>
          </w:pPr>
          <w:hyperlink w:anchor="_Toc39049750" w:history="1">
            <w:r w:rsidR="00121487" w:rsidRPr="0009785F">
              <w:rPr>
                <w:rStyle w:val="Lienhypertexte"/>
                <w:rFonts w:ascii="Times New Roman" w:hAnsi="Times New Roman" w:cs="Times New Roman"/>
                <w:noProof/>
              </w:rPr>
              <w:t>a.</w:t>
            </w:r>
            <w:r w:rsidR="00121487">
              <w:rPr>
                <w:rFonts w:eastAsiaTheme="minorEastAsia"/>
                <w:noProof/>
                <w:lang w:val="fr-FR" w:eastAsia="fr-FR"/>
              </w:rPr>
              <w:tab/>
            </w:r>
            <w:r w:rsidR="00121487" w:rsidRPr="0009785F">
              <w:rPr>
                <w:rStyle w:val="Lienhypertexte"/>
                <w:rFonts w:ascii="Times New Roman" w:hAnsi="Times New Roman" w:cs="Times New Roman"/>
                <w:noProof/>
              </w:rPr>
              <w:t>Mode de détermination</w:t>
            </w:r>
            <w:r w:rsidR="00121487">
              <w:rPr>
                <w:noProof/>
                <w:webHidden/>
              </w:rPr>
              <w:tab/>
            </w:r>
            <w:r w:rsidR="00121487">
              <w:rPr>
                <w:noProof/>
                <w:webHidden/>
              </w:rPr>
              <w:fldChar w:fldCharType="begin"/>
            </w:r>
            <w:r w:rsidR="00121487">
              <w:rPr>
                <w:noProof/>
                <w:webHidden/>
              </w:rPr>
              <w:instrText xml:space="preserve"> PAGEREF _Toc39049750 \h </w:instrText>
            </w:r>
            <w:r w:rsidR="00121487">
              <w:rPr>
                <w:noProof/>
                <w:webHidden/>
              </w:rPr>
            </w:r>
            <w:r w:rsidR="00121487">
              <w:rPr>
                <w:noProof/>
                <w:webHidden/>
              </w:rPr>
              <w:fldChar w:fldCharType="separate"/>
            </w:r>
            <w:r w:rsidR="00121487">
              <w:rPr>
                <w:noProof/>
                <w:webHidden/>
              </w:rPr>
              <w:t>8</w:t>
            </w:r>
            <w:r w:rsidR="00121487">
              <w:rPr>
                <w:noProof/>
                <w:webHidden/>
              </w:rPr>
              <w:fldChar w:fldCharType="end"/>
            </w:r>
          </w:hyperlink>
        </w:p>
        <w:p w14:paraId="20739BD8" w14:textId="1D2EE287" w:rsidR="00121487" w:rsidRDefault="00E80030">
          <w:pPr>
            <w:pStyle w:val="TM3"/>
            <w:tabs>
              <w:tab w:val="left" w:pos="880"/>
              <w:tab w:val="right" w:leader="dot" w:pos="9062"/>
            </w:tabs>
            <w:rPr>
              <w:rFonts w:eastAsiaTheme="minorEastAsia"/>
              <w:noProof/>
              <w:lang w:val="fr-FR" w:eastAsia="fr-FR"/>
            </w:rPr>
          </w:pPr>
          <w:hyperlink w:anchor="_Toc39049751" w:history="1">
            <w:r w:rsidR="00121487" w:rsidRPr="0009785F">
              <w:rPr>
                <w:rStyle w:val="Lienhypertexte"/>
                <w:rFonts w:ascii="Times New Roman" w:hAnsi="Times New Roman" w:cs="Times New Roman"/>
                <w:noProof/>
              </w:rPr>
              <w:t>b.</w:t>
            </w:r>
            <w:r w:rsidR="00121487">
              <w:rPr>
                <w:rFonts w:eastAsiaTheme="minorEastAsia"/>
                <w:noProof/>
                <w:lang w:val="fr-FR" w:eastAsia="fr-FR"/>
              </w:rPr>
              <w:tab/>
            </w:r>
            <w:r w:rsidR="00121487" w:rsidRPr="0009785F">
              <w:rPr>
                <w:rStyle w:val="Lienhypertexte"/>
                <w:rFonts w:ascii="Times New Roman" w:hAnsi="Times New Roman" w:cs="Times New Roman"/>
                <w:noProof/>
              </w:rPr>
              <w:t>Eléments compris dans le prix</w:t>
            </w:r>
            <w:r w:rsidR="00121487">
              <w:rPr>
                <w:noProof/>
                <w:webHidden/>
              </w:rPr>
              <w:tab/>
            </w:r>
            <w:r w:rsidR="00121487">
              <w:rPr>
                <w:noProof/>
                <w:webHidden/>
              </w:rPr>
              <w:fldChar w:fldCharType="begin"/>
            </w:r>
            <w:r w:rsidR="00121487">
              <w:rPr>
                <w:noProof/>
                <w:webHidden/>
              </w:rPr>
              <w:instrText xml:space="preserve"> PAGEREF _Toc39049751 \h </w:instrText>
            </w:r>
            <w:r w:rsidR="00121487">
              <w:rPr>
                <w:noProof/>
                <w:webHidden/>
              </w:rPr>
            </w:r>
            <w:r w:rsidR="00121487">
              <w:rPr>
                <w:noProof/>
                <w:webHidden/>
              </w:rPr>
              <w:fldChar w:fldCharType="separate"/>
            </w:r>
            <w:r w:rsidR="00121487">
              <w:rPr>
                <w:noProof/>
                <w:webHidden/>
              </w:rPr>
              <w:t>8</w:t>
            </w:r>
            <w:r w:rsidR="00121487">
              <w:rPr>
                <w:noProof/>
                <w:webHidden/>
              </w:rPr>
              <w:fldChar w:fldCharType="end"/>
            </w:r>
          </w:hyperlink>
        </w:p>
        <w:p w14:paraId="0E2E73E8" w14:textId="4796D304" w:rsidR="00121487" w:rsidRDefault="00E80030">
          <w:pPr>
            <w:pStyle w:val="TM3"/>
            <w:tabs>
              <w:tab w:val="left" w:pos="880"/>
              <w:tab w:val="right" w:leader="dot" w:pos="9062"/>
            </w:tabs>
            <w:rPr>
              <w:rFonts w:eastAsiaTheme="minorEastAsia"/>
              <w:noProof/>
              <w:lang w:val="fr-FR" w:eastAsia="fr-FR"/>
            </w:rPr>
          </w:pPr>
          <w:hyperlink w:anchor="_Toc39049752" w:history="1">
            <w:r w:rsidR="00121487" w:rsidRPr="0009785F">
              <w:rPr>
                <w:rStyle w:val="Lienhypertexte"/>
                <w:rFonts w:ascii="Times New Roman" w:hAnsi="Times New Roman" w:cs="Times New Roman"/>
                <w:noProof/>
              </w:rPr>
              <w:t>c.</w:t>
            </w:r>
            <w:r w:rsidR="00121487">
              <w:rPr>
                <w:rFonts w:eastAsiaTheme="minorEastAsia"/>
                <w:noProof/>
                <w:lang w:val="fr-FR" w:eastAsia="fr-FR"/>
              </w:rPr>
              <w:tab/>
            </w:r>
            <w:r w:rsidR="00121487" w:rsidRPr="0009785F">
              <w:rPr>
                <w:rStyle w:val="Lienhypertexte"/>
                <w:rFonts w:ascii="Times New Roman" w:hAnsi="Times New Roman" w:cs="Times New Roman"/>
                <w:noProof/>
              </w:rPr>
              <w:t>Vérification</w:t>
            </w:r>
            <w:r w:rsidR="00121487">
              <w:rPr>
                <w:noProof/>
                <w:webHidden/>
              </w:rPr>
              <w:tab/>
            </w:r>
            <w:r w:rsidR="00121487">
              <w:rPr>
                <w:noProof/>
                <w:webHidden/>
              </w:rPr>
              <w:fldChar w:fldCharType="begin"/>
            </w:r>
            <w:r w:rsidR="00121487">
              <w:rPr>
                <w:noProof/>
                <w:webHidden/>
              </w:rPr>
              <w:instrText xml:space="preserve"> PAGEREF _Toc39049752 \h </w:instrText>
            </w:r>
            <w:r w:rsidR="00121487">
              <w:rPr>
                <w:noProof/>
                <w:webHidden/>
              </w:rPr>
            </w:r>
            <w:r w:rsidR="00121487">
              <w:rPr>
                <w:noProof/>
                <w:webHidden/>
              </w:rPr>
              <w:fldChar w:fldCharType="separate"/>
            </w:r>
            <w:r w:rsidR="00121487">
              <w:rPr>
                <w:noProof/>
                <w:webHidden/>
              </w:rPr>
              <w:t>9</w:t>
            </w:r>
            <w:r w:rsidR="00121487">
              <w:rPr>
                <w:noProof/>
                <w:webHidden/>
              </w:rPr>
              <w:fldChar w:fldCharType="end"/>
            </w:r>
          </w:hyperlink>
        </w:p>
        <w:p w14:paraId="272134DE" w14:textId="7247805D" w:rsidR="00121487" w:rsidRDefault="00E80030">
          <w:pPr>
            <w:pStyle w:val="TM2"/>
            <w:tabs>
              <w:tab w:val="left" w:pos="660"/>
              <w:tab w:val="right" w:leader="dot" w:pos="9062"/>
            </w:tabs>
            <w:rPr>
              <w:rFonts w:eastAsiaTheme="minorEastAsia"/>
              <w:noProof/>
              <w:lang w:val="fr-FR" w:eastAsia="fr-FR"/>
            </w:rPr>
          </w:pPr>
          <w:hyperlink w:anchor="_Toc39049753" w:history="1">
            <w:r w:rsidR="00121487" w:rsidRPr="0009785F">
              <w:rPr>
                <w:rStyle w:val="Lienhypertexte"/>
                <w:rFonts w:ascii="Times New Roman" w:hAnsi="Times New Roman" w:cs="Times New Roman"/>
                <w:noProof/>
              </w:rPr>
              <w:t>7.</w:t>
            </w:r>
            <w:r w:rsidR="00121487">
              <w:rPr>
                <w:rFonts w:eastAsiaTheme="minorEastAsia"/>
                <w:noProof/>
                <w:lang w:val="fr-FR" w:eastAsia="fr-FR"/>
              </w:rPr>
              <w:tab/>
            </w:r>
            <w:r w:rsidR="00121487" w:rsidRPr="0009785F">
              <w:rPr>
                <w:rStyle w:val="Lienhypertexte"/>
                <w:rFonts w:ascii="Times New Roman" w:hAnsi="Times New Roman" w:cs="Times New Roman"/>
                <w:noProof/>
              </w:rPr>
              <w:t>Attribution du marché</w:t>
            </w:r>
            <w:r w:rsidR="00121487">
              <w:rPr>
                <w:noProof/>
                <w:webHidden/>
              </w:rPr>
              <w:tab/>
            </w:r>
            <w:r w:rsidR="00121487">
              <w:rPr>
                <w:noProof/>
                <w:webHidden/>
              </w:rPr>
              <w:fldChar w:fldCharType="begin"/>
            </w:r>
            <w:r w:rsidR="00121487">
              <w:rPr>
                <w:noProof/>
                <w:webHidden/>
              </w:rPr>
              <w:instrText xml:space="preserve"> PAGEREF _Toc39049753 \h </w:instrText>
            </w:r>
            <w:r w:rsidR="00121487">
              <w:rPr>
                <w:noProof/>
                <w:webHidden/>
              </w:rPr>
            </w:r>
            <w:r w:rsidR="00121487">
              <w:rPr>
                <w:noProof/>
                <w:webHidden/>
              </w:rPr>
              <w:fldChar w:fldCharType="separate"/>
            </w:r>
            <w:r w:rsidR="00121487">
              <w:rPr>
                <w:noProof/>
                <w:webHidden/>
              </w:rPr>
              <w:t>9</w:t>
            </w:r>
            <w:r w:rsidR="00121487">
              <w:rPr>
                <w:noProof/>
                <w:webHidden/>
              </w:rPr>
              <w:fldChar w:fldCharType="end"/>
            </w:r>
          </w:hyperlink>
        </w:p>
        <w:p w14:paraId="3FF5FB38" w14:textId="1281DFD0" w:rsidR="00121487" w:rsidRDefault="00E80030">
          <w:pPr>
            <w:pStyle w:val="TM2"/>
            <w:tabs>
              <w:tab w:val="left" w:pos="660"/>
              <w:tab w:val="right" w:leader="dot" w:pos="9062"/>
            </w:tabs>
            <w:rPr>
              <w:rFonts w:eastAsiaTheme="minorEastAsia"/>
              <w:noProof/>
              <w:lang w:val="fr-FR" w:eastAsia="fr-FR"/>
            </w:rPr>
          </w:pPr>
          <w:hyperlink w:anchor="_Toc39049754" w:history="1">
            <w:r w:rsidR="00121487" w:rsidRPr="0009785F">
              <w:rPr>
                <w:rStyle w:val="Lienhypertexte"/>
                <w:rFonts w:ascii="Times New Roman" w:hAnsi="Times New Roman" w:cs="Times New Roman"/>
                <w:noProof/>
              </w:rPr>
              <w:t>8.</w:t>
            </w:r>
            <w:r w:rsidR="00121487">
              <w:rPr>
                <w:rFonts w:eastAsiaTheme="minorEastAsia"/>
                <w:noProof/>
                <w:lang w:val="fr-FR" w:eastAsia="fr-FR"/>
              </w:rPr>
              <w:tab/>
            </w:r>
            <w:r w:rsidR="00121487" w:rsidRPr="0009785F">
              <w:rPr>
                <w:rStyle w:val="Lienhypertexte"/>
                <w:rFonts w:ascii="Times New Roman" w:hAnsi="Times New Roman" w:cs="Times New Roman"/>
                <w:noProof/>
              </w:rPr>
              <w:t>Renonciation à passer le marché</w:t>
            </w:r>
            <w:r w:rsidR="00121487">
              <w:rPr>
                <w:noProof/>
                <w:webHidden/>
              </w:rPr>
              <w:tab/>
            </w:r>
            <w:r w:rsidR="00121487">
              <w:rPr>
                <w:noProof/>
                <w:webHidden/>
              </w:rPr>
              <w:fldChar w:fldCharType="begin"/>
            </w:r>
            <w:r w:rsidR="00121487">
              <w:rPr>
                <w:noProof/>
                <w:webHidden/>
              </w:rPr>
              <w:instrText xml:space="preserve"> PAGEREF _Toc39049754 \h </w:instrText>
            </w:r>
            <w:r w:rsidR="00121487">
              <w:rPr>
                <w:noProof/>
                <w:webHidden/>
              </w:rPr>
            </w:r>
            <w:r w:rsidR="00121487">
              <w:rPr>
                <w:noProof/>
                <w:webHidden/>
              </w:rPr>
              <w:fldChar w:fldCharType="separate"/>
            </w:r>
            <w:r w:rsidR="00121487">
              <w:rPr>
                <w:noProof/>
                <w:webHidden/>
              </w:rPr>
              <w:t>9</w:t>
            </w:r>
            <w:r w:rsidR="00121487">
              <w:rPr>
                <w:noProof/>
                <w:webHidden/>
              </w:rPr>
              <w:fldChar w:fldCharType="end"/>
            </w:r>
          </w:hyperlink>
        </w:p>
        <w:p w14:paraId="5AB373A0" w14:textId="3CEDA607" w:rsidR="00121487" w:rsidRDefault="00E80030">
          <w:pPr>
            <w:pStyle w:val="TM1"/>
            <w:tabs>
              <w:tab w:val="right" w:leader="dot" w:pos="9062"/>
            </w:tabs>
            <w:rPr>
              <w:rFonts w:eastAsiaTheme="minorEastAsia"/>
              <w:noProof/>
              <w:lang w:val="fr-FR" w:eastAsia="fr-FR"/>
            </w:rPr>
          </w:pPr>
          <w:hyperlink w:anchor="_Toc39049755" w:history="1">
            <w:r w:rsidR="00121487" w:rsidRPr="0009785F">
              <w:rPr>
                <w:rStyle w:val="Lienhypertexte"/>
                <w:rFonts w:cs="Times New Roman"/>
                <w:noProof/>
              </w:rPr>
              <w:t>Titre III – Dispositions contractuelles</w:t>
            </w:r>
            <w:r w:rsidR="00121487">
              <w:rPr>
                <w:noProof/>
                <w:webHidden/>
              </w:rPr>
              <w:tab/>
            </w:r>
            <w:r w:rsidR="00121487">
              <w:rPr>
                <w:noProof/>
                <w:webHidden/>
              </w:rPr>
              <w:fldChar w:fldCharType="begin"/>
            </w:r>
            <w:r w:rsidR="00121487">
              <w:rPr>
                <w:noProof/>
                <w:webHidden/>
              </w:rPr>
              <w:instrText xml:space="preserve"> PAGEREF _Toc39049755 \h </w:instrText>
            </w:r>
            <w:r w:rsidR="00121487">
              <w:rPr>
                <w:noProof/>
                <w:webHidden/>
              </w:rPr>
            </w:r>
            <w:r w:rsidR="00121487">
              <w:rPr>
                <w:noProof/>
                <w:webHidden/>
              </w:rPr>
              <w:fldChar w:fldCharType="separate"/>
            </w:r>
            <w:r w:rsidR="00121487">
              <w:rPr>
                <w:noProof/>
                <w:webHidden/>
              </w:rPr>
              <w:t>10</w:t>
            </w:r>
            <w:r w:rsidR="00121487">
              <w:rPr>
                <w:noProof/>
                <w:webHidden/>
              </w:rPr>
              <w:fldChar w:fldCharType="end"/>
            </w:r>
          </w:hyperlink>
        </w:p>
        <w:p w14:paraId="3167AAA0" w14:textId="51DCD237" w:rsidR="00121487" w:rsidRDefault="00E80030">
          <w:pPr>
            <w:pStyle w:val="TM2"/>
            <w:tabs>
              <w:tab w:val="left" w:pos="660"/>
              <w:tab w:val="right" w:leader="dot" w:pos="9062"/>
            </w:tabs>
            <w:rPr>
              <w:rFonts w:eastAsiaTheme="minorEastAsia"/>
              <w:noProof/>
              <w:lang w:val="fr-FR" w:eastAsia="fr-FR"/>
            </w:rPr>
          </w:pPr>
          <w:hyperlink w:anchor="_Toc39049756" w:history="1">
            <w:r w:rsidR="00121487" w:rsidRPr="0009785F">
              <w:rPr>
                <w:rStyle w:val="Lienhypertexte"/>
                <w:rFonts w:ascii="Times New Roman" w:hAnsi="Times New Roman" w:cs="Times New Roman"/>
                <w:noProof/>
              </w:rPr>
              <w:t>1.</w:t>
            </w:r>
            <w:r w:rsidR="00121487">
              <w:rPr>
                <w:rFonts w:eastAsiaTheme="minorEastAsia"/>
                <w:noProof/>
                <w:lang w:val="fr-FR" w:eastAsia="fr-FR"/>
              </w:rPr>
              <w:tab/>
            </w:r>
            <w:r w:rsidR="00121487" w:rsidRPr="0009785F">
              <w:rPr>
                <w:rStyle w:val="Lienhypertexte"/>
                <w:rFonts w:ascii="Times New Roman" w:hAnsi="Times New Roman" w:cs="Times New Roman"/>
                <w:noProof/>
              </w:rPr>
              <w:t>Fonctionnaire dirigeant</w:t>
            </w:r>
            <w:r w:rsidR="00121487">
              <w:rPr>
                <w:noProof/>
                <w:webHidden/>
              </w:rPr>
              <w:tab/>
            </w:r>
            <w:r w:rsidR="00121487">
              <w:rPr>
                <w:noProof/>
                <w:webHidden/>
              </w:rPr>
              <w:fldChar w:fldCharType="begin"/>
            </w:r>
            <w:r w:rsidR="00121487">
              <w:rPr>
                <w:noProof/>
                <w:webHidden/>
              </w:rPr>
              <w:instrText xml:space="preserve"> PAGEREF _Toc39049756 \h </w:instrText>
            </w:r>
            <w:r w:rsidR="00121487">
              <w:rPr>
                <w:noProof/>
                <w:webHidden/>
              </w:rPr>
            </w:r>
            <w:r w:rsidR="00121487">
              <w:rPr>
                <w:noProof/>
                <w:webHidden/>
              </w:rPr>
              <w:fldChar w:fldCharType="separate"/>
            </w:r>
            <w:r w:rsidR="00121487">
              <w:rPr>
                <w:noProof/>
                <w:webHidden/>
              </w:rPr>
              <w:t>10</w:t>
            </w:r>
            <w:r w:rsidR="00121487">
              <w:rPr>
                <w:noProof/>
                <w:webHidden/>
              </w:rPr>
              <w:fldChar w:fldCharType="end"/>
            </w:r>
          </w:hyperlink>
        </w:p>
        <w:p w14:paraId="71098C5F" w14:textId="53D2D187" w:rsidR="00121487" w:rsidRDefault="00E80030">
          <w:pPr>
            <w:pStyle w:val="TM2"/>
            <w:tabs>
              <w:tab w:val="left" w:pos="660"/>
              <w:tab w:val="right" w:leader="dot" w:pos="9062"/>
            </w:tabs>
            <w:rPr>
              <w:rFonts w:eastAsiaTheme="minorEastAsia"/>
              <w:noProof/>
              <w:lang w:val="fr-FR" w:eastAsia="fr-FR"/>
            </w:rPr>
          </w:pPr>
          <w:hyperlink w:anchor="_Toc39049757" w:history="1">
            <w:r w:rsidR="00121487" w:rsidRPr="0009785F">
              <w:rPr>
                <w:rStyle w:val="Lienhypertexte"/>
                <w:rFonts w:ascii="Times New Roman" w:hAnsi="Times New Roman" w:cs="Times New Roman"/>
                <w:noProof/>
              </w:rPr>
              <w:t>2.</w:t>
            </w:r>
            <w:r w:rsidR="00121487">
              <w:rPr>
                <w:rFonts w:eastAsiaTheme="minorEastAsia"/>
                <w:noProof/>
                <w:lang w:val="fr-FR" w:eastAsia="fr-FR"/>
              </w:rPr>
              <w:tab/>
            </w:r>
            <w:r w:rsidR="00121487" w:rsidRPr="0009785F">
              <w:rPr>
                <w:rStyle w:val="Lienhypertexte"/>
                <w:rFonts w:ascii="Times New Roman" w:hAnsi="Times New Roman" w:cs="Times New Roman"/>
                <w:noProof/>
              </w:rPr>
              <w:t>Sous-traitance</w:t>
            </w:r>
            <w:r w:rsidR="00121487">
              <w:rPr>
                <w:noProof/>
                <w:webHidden/>
              </w:rPr>
              <w:tab/>
            </w:r>
            <w:r w:rsidR="00121487">
              <w:rPr>
                <w:noProof/>
                <w:webHidden/>
              </w:rPr>
              <w:fldChar w:fldCharType="begin"/>
            </w:r>
            <w:r w:rsidR="00121487">
              <w:rPr>
                <w:noProof/>
                <w:webHidden/>
              </w:rPr>
              <w:instrText xml:space="preserve"> PAGEREF _Toc39049757 \h </w:instrText>
            </w:r>
            <w:r w:rsidR="00121487">
              <w:rPr>
                <w:noProof/>
                <w:webHidden/>
              </w:rPr>
            </w:r>
            <w:r w:rsidR="00121487">
              <w:rPr>
                <w:noProof/>
                <w:webHidden/>
              </w:rPr>
              <w:fldChar w:fldCharType="separate"/>
            </w:r>
            <w:r w:rsidR="00121487">
              <w:rPr>
                <w:noProof/>
                <w:webHidden/>
              </w:rPr>
              <w:t>10</w:t>
            </w:r>
            <w:r w:rsidR="00121487">
              <w:rPr>
                <w:noProof/>
                <w:webHidden/>
              </w:rPr>
              <w:fldChar w:fldCharType="end"/>
            </w:r>
          </w:hyperlink>
        </w:p>
        <w:p w14:paraId="165B06F5" w14:textId="01AB8129" w:rsidR="00121487" w:rsidRDefault="00E80030">
          <w:pPr>
            <w:pStyle w:val="TM3"/>
            <w:tabs>
              <w:tab w:val="left" w:pos="880"/>
              <w:tab w:val="right" w:leader="dot" w:pos="9062"/>
            </w:tabs>
            <w:rPr>
              <w:rFonts w:eastAsiaTheme="minorEastAsia"/>
              <w:noProof/>
              <w:lang w:val="fr-FR" w:eastAsia="fr-FR"/>
            </w:rPr>
          </w:pPr>
          <w:hyperlink w:anchor="_Toc39049758" w:history="1">
            <w:r w:rsidR="00121487" w:rsidRPr="0009785F">
              <w:rPr>
                <w:rStyle w:val="Lienhypertexte"/>
                <w:rFonts w:ascii="Times New Roman" w:hAnsi="Times New Roman" w:cs="Times New Roman"/>
                <w:noProof/>
              </w:rPr>
              <w:t>3.</w:t>
            </w:r>
            <w:r w:rsidR="00121487">
              <w:rPr>
                <w:rFonts w:eastAsiaTheme="minorEastAsia"/>
                <w:noProof/>
                <w:lang w:val="fr-FR" w:eastAsia="fr-FR"/>
              </w:rPr>
              <w:tab/>
            </w:r>
            <w:r w:rsidR="00121487" w:rsidRPr="0009785F">
              <w:rPr>
                <w:rStyle w:val="Lienhypertexte"/>
                <w:rFonts w:ascii="Times New Roman" w:hAnsi="Times New Roman" w:cs="Times New Roman"/>
                <w:noProof/>
              </w:rPr>
              <w:t>Cautionnement</w:t>
            </w:r>
            <w:r w:rsidR="00121487">
              <w:rPr>
                <w:noProof/>
                <w:webHidden/>
              </w:rPr>
              <w:tab/>
            </w:r>
            <w:r w:rsidR="00121487">
              <w:rPr>
                <w:noProof/>
                <w:webHidden/>
              </w:rPr>
              <w:fldChar w:fldCharType="begin"/>
            </w:r>
            <w:r w:rsidR="00121487">
              <w:rPr>
                <w:noProof/>
                <w:webHidden/>
              </w:rPr>
              <w:instrText xml:space="preserve"> PAGEREF _Toc39049758 \h </w:instrText>
            </w:r>
            <w:r w:rsidR="00121487">
              <w:rPr>
                <w:noProof/>
                <w:webHidden/>
              </w:rPr>
            </w:r>
            <w:r w:rsidR="00121487">
              <w:rPr>
                <w:noProof/>
                <w:webHidden/>
              </w:rPr>
              <w:fldChar w:fldCharType="separate"/>
            </w:r>
            <w:r w:rsidR="00121487">
              <w:rPr>
                <w:noProof/>
                <w:webHidden/>
              </w:rPr>
              <w:t>11</w:t>
            </w:r>
            <w:r w:rsidR="00121487">
              <w:rPr>
                <w:noProof/>
                <w:webHidden/>
              </w:rPr>
              <w:fldChar w:fldCharType="end"/>
            </w:r>
          </w:hyperlink>
        </w:p>
        <w:p w14:paraId="3D26B4F4" w14:textId="6CACA7B5" w:rsidR="00121487" w:rsidRDefault="00E80030">
          <w:pPr>
            <w:pStyle w:val="TM3"/>
            <w:tabs>
              <w:tab w:val="left" w:pos="880"/>
              <w:tab w:val="right" w:leader="dot" w:pos="9062"/>
            </w:tabs>
            <w:rPr>
              <w:rFonts w:eastAsiaTheme="minorEastAsia"/>
              <w:noProof/>
              <w:lang w:val="fr-FR" w:eastAsia="fr-FR"/>
            </w:rPr>
          </w:pPr>
          <w:hyperlink w:anchor="_Toc39049759" w:history="1">
            <w:r w:rsidR="00121487" w:rsidRPr="0009785F">
              <w:rPr>
                <w:rStyle w:val="Lienhypertexte"/>
                <w:rFonts w:ascii="Times New Roman" w:hAnsi="Times New Roman" w:cs="Times New Roman"/>
                <w:noProof/>
              </w:rPr>
              <w:t>4.</w:t>
            </w:r>
            <w:r w:rsidR="00121487">
              <w:rPr>
                <w:rFonts w:eastAsiaTheme="minorEastAsia"/>
                <w:noProof/>
                <w:lang w:val="fr-FR" w:eastAsia="fr-FR"/>
              </w:rPr>
              <w:tab/>
            </w:r>
            <w:r w:rsidR="00121487" w:rsidRPr="0009785F">
              <w:rPr>
                <w:rStyle w:val="Lienhypertexte"/>
                <w:rFonts w:ascii="Times New Roman" w:hAnsi="Times New Roman" w:cs="Times New Roman"/>
                <w:noProof/>
              </w:rPr>
              <w:t>Assurances</w:t>
            </w:r>
            <w:r w:rsidR="00121487">
              <w:rPr>
                <w:noProof/>
                <w:webHidden/>
              </w:rPr>
              <w:tab/>
            </w:r>
            <w:r w:rsidR="00121487">
              <w:rPr>
                <w:noProof/>
                <w:webHidden/>
              </w:rPr>
              <w:fldChar w:fldCharType="begin"/>
            </w:r>
            <w:r w:rsidR="00121487">
              <w:rPr>
                <w:noProof/>
                <w:webHidden/>
              </w:rPr>
              <w:instrText xml:space="preserve"> PAGEREF _Toc39049759 \h </w:instrText>
            </w:r>
            <w:r w:rsidR="00121487">
              <w:rPr>
                <w:noProof/>
                <w:webHidden/>
              </w:rPr>
            </w:r>
            <w:r w:rsidR="00121487">
              <w:rPr>
                <w:noProof/>
                <w:webHidden/>
              </w:rPr>
              <w:fldChar w:fldCharType="separate"/>
            </w:r>
            <w:r w:rsidR="00121487">
              <w:rPr>
                <w:noProof/>
                <w:webHidden/>
              </w:rPr>
              <w:t>11</w:t>
            </w:r>
            <w:r w:rsidR="00121487">
              <w:rPr>
                <w:noProof/>
                <w:webHidden/>
              </w:rPr>
              <w:fldChar w:fldCharType="end"/>
            </w:r>
          </w:hyperlink>
        </w:p>
        <w:p w14:paraId="10F8C737" w14:textId="5DD22270" w:rsidR="00121487" w:rsidRDefault="00E80030">
          <w:pPr>
            <w:pStyle w:val="TM3"/>
            <w:tabs>
              <w:tab w:val="left" w:pos="880"/>
              <w:tab w:val="right" w:leader="dot" w:pos="9062"/>
            </w:tabs>
            <w:rPr>
              <w:rFonts w:eastAsiaTheme="minorEastAsia"/>
              <w:noProof/>
              <w:lang w:val="fr-FR" w:eastAsia="fr-FR"/>
            </w:rPr>
          </w:pPr>
          <w:hyperlink w:anchor="_Toc39049760" w:history="1">
            <w:r w:rsidR="00121487" w:rsidRPr="0009785F">
              <w:rPr>
                <w:rStyle w:val="Lienhypertexte"/>
                <w:rFonts w:ascii="Times New Roman" w:hAnsi="Times New Roman" w:cs="Times New Roman"/>
                <w:noProof/>
              </w:rPr>
              <w:t>5.</w:t>
            </w:r>
            <w:r w:rsidR="00121487">
              <w:rPr>
                <w:rFonts w:eastAsiaTheme="minorEastAsia"/>
                <w:noProof/>
                <w:lang w:val="fr-FR" w:eastAsia="fr-FR"/>
              </w:rPr>
              <w:tab/>
            </w:r>
            <w:r w:rsidR="00121487" w:rsidRPr="0009785F">
              <w:rPr>
                <w:rStyle w:val="Lienhypertexte"/>
                <w:rFonts w:ascii="Times New Roman" w:hAnsi="Times New Roman" w:cs="Times New Roman"/>
                <w:noProof/>
              </w:rPr>
              <w:t>Clauses de réexamen</w:t>
            </w:r>
            <w:r w:rsidR="00121487">
              <w:rPr>
                <w:noProof/>
                <w:webHidden/>
              </w:rPr>
              <w:tab/>
            </w:r>
            <w:r w:rsidR="00121487">
              <w:rPr>
                <w:noProof/>
                <w:webHidden/>
              </w:rPr>
              <w:fldChar w:fldCharType="begin"/>
            </w:r>
            <w:r w:rsidR="00121487">
              <w:rPr>
                <w:noProof/>
                <w:webHidden/>
              </w:rPr>
              <w:instrText xml:space="preserve"> PAGEREF _Toc39049760 \h </w:instrText>
            </w:r>
            <w:r w:rsidR="00121487">
              <w:rPr>
                <w:noProof/>
                <w:webHidden/>
              </w:rPr>
            </w:r>
            <w:r w:rsidR="00121487">
              <w:rPr>
                <w:noProof/>
                <w:webHidden/>
              </w:rPr>
              <w:fldChar w:fldCharType="separate"/>
            </w:r>
            <w:r w:rsidR="00121487">
              <w:rPr>
                <w:noProof/>
                <w:webHidden/>
              </w:rPr>
              <w:t>11</w:t>
            </w:r>
            <w:r w:rsidR="00121487">
              <w:rPr>
                <w:noProof/>
                <w:webHidden/>
              </w:rPr>
              <w:fldChar w:fldCharType="end"/>
            </w:r>
          </w:hyperlink>
        </w:p>
        <w:p w14:paraId="32FF42E7" w14:textId="55A32860" w:rsidR="00121487" w:rsidRDefault="00E80030">
          <w:pPr>
            <w:pStyle w:val="TM3"/>
            <w:tabs>
              <w:tab w:val="left" w:pos="880"/>
              <w:tab w:val="right" w:leader="dot" w:pos="9062"/>
            </w:tabs>
            <w:rPr>
              <w:rFonts w:eastAsiaTheme="minorEastAsia"/>
              <w:noProof/>
              <w:lang w:val="fr-FR" w:eastAsia="fr-FR"/>
            </w:rPr>
          </w:pPr>
          <w:hyperlink w:anchor="_Toc39049761" w:history="1">
            <w:r w:rsidR="00121487" w:rsidRPr="0009785F">
              <w:rPr>
                <w:rStyle w:val="Lienhypertexte"/>
                <w:rFonts w:ascii="Times New Roman" w:hAnsi="Times New Roman" w:cs="Times New Roman"/>
                <w:noProof/>
              </w:rPr>
              <w:t>6.</w:t>
            </w:r>
            <w:r w:rsidR="00121487">
              <w:rPr>
                <w:rFonts w:eastAsiaTheme="minorEastAsia"/>
                <w:noProof/>
                <w:lang w:val="fr-FR" w:eastAsia="fr-FR"/>
              </w:rPr>
              <w:tab/>
            </w:r>
            <w:r w:rsidR="00121487" w:rsidRPr="0009785F">
              <w:rPr>
                <w:rStyle w:val="Lienhypertexte"/>
                <w:rFonts w:ascii="Times New Roman" w:hAnsi="Times New Roman" w:cs="Times New Roman"/>
                <w:noProof/>
              </w:rPr>
              <w:t>Moyens d’action du pouvoir adjudicateur</w:t>
            </w:r>
            <w:r w:rsidR="00121487">
              <w:rPr>
                <w:noProof/>
                <w:webHidden/>
              </w:rPr>
              <w:tab/>
            </w:r>
            <w:r w:rsidR="00121487">
              <w:rPr>
                <w:noProof/>
                <w:webHidden/>
              </w:rPr>
              <w:fldChar w:fldCharType="begin"/>
            </w:r>
            <w:r w:rsidR="00121487">
              <w:rPr>
                <w:noProof/>
                <w:webHidden/>
              </w:rPr>
              <w:instrText xml:space="preserve"> PAGEREF _Toc39049761 \h </w:instrText>
            </w:r>
            <w:r w:rsidR="00121487">
              <w:rPr>
                <w:noProof/>
                <w:webHidden/>
              </w:rPr>
            </w:r>
            <w:r w:rsidR="00121487">
              <w:rPr>
                <w:noProof/>
                <w:webHidden/>
              </w:rPr>
              <w:fldChar w:fldCharType="separate"/>
            </w:r>
            <w:r w:rsidR="00121487">
              <w:rPr>
                <w:noProof/>
                <w:webHidden/>
              </w:rPr>
              <w:t>14</w:t>
            </w:r>
            <w:r w:rsidR="00121487">
              <w:rPr>
                <w:noProof/>
                <w:webHidden/>
              </w:rPr>
              <w:fldChar w:fldCharType="end"/>
            </w:r>
          </w:hyperlink>
        </w:p>
        <w:p w14:paraId="05B65B0F" w14:textId="5493EF73" w:rsidR="00121487" w:rsidRDefault="00E80030">
          <w:pPr>
            <w:pStyle w:val="TM3"/>
            <w:tabs>
              <w:tab w:val="left" w:pos="880"/>
              <w:tab w:val="right" w:leader="dot" w:pos="9062"/>
            </w:tabs>
            <w:rPr>
              <w:rFonts w:eastAsiaTheme="minorEastAsia"/>
              <w:noProof/>
              <w:lang w:val="fr-FR" w:eastAsia="fr-FR"/>
            </w:rPr>
          </w:pPr>
          <w:hyperlink w:anchor="_Toc39049762" w:history="1">
            <w:r w:rsidR="00121487" w:rsidRPr="0009785F">
              <w:rPr>
                <w:rStyle w:val="Lienhypertexte"/>
                <w:rFonts w:ascii="Times New Roman" w:hAnsi="Times New Roman" w:cs="Times New Roman"/>
                <w:noProof/>
              </w:rPr>
              <w:t>7.</w:t>
            </w:r>
            <w:r w:rsidR="00121487">
              <w:rPr>
                <w:rFonts w:eastAsiaTheme="minorEastAsia"/>
                <w:noProof/>
                <w:lang w:val="fr-FR" w:eastAsia="fr-FR"/>
              </w:rPr>
              <w:tab/>
            </w:r>
            <w:r w:rsidR="00121487" w:rsidRPr="0009785F">
              <w:rPr>
                <w:rStyle w:val="Lienhypertexte"/>
                <w:rFonts w:ascii="Times New Roman" w:hAnsi="Times New Roman" w:cs="Times New Roman"/>
                <w:noProof/>
              </w:rPr>
              <w:t>Affectation de personnel</w:t>
            </w:r>
            <w:r w:rsidR="00121487">
              <w:rPr>
                <w:noProof/>
                <w:webHidden/>
              </w:rPr>
              <w:tab/>
            </w:r>
            <w:r w:rsidR="00121487">
              <w:rPr>
                <w:noProof/>
                <w:webHidden/>
              </w:rPr>
              <w:fldChar w:fldCharType="begin"/>
            </w:r>
            <w:r w:rsidR="00121487">
              <w:rPr>
                <w:noProof/>
                <w:webHidden/>
              </w:rPr>
              <w:instrText xml:space="preserve"> PAGEREF _Toc39049762 \h </w:instrText>
            </w:r>
            <w:r w:rsidR="00121487">
              <w:rPr>
                <w:noProof/>
                <w:webHidden/>
              </w:rPr>
            </w:r>
            <w:r w:rsidR="00121487">
              <w:rPr>
                <w:noProof/>
                <w:webHidden/>
              </w:rPr>
              <w:fldChar w:fldCharType="separate"/>
            </w:r>
            <w:r w:rsidR="00121487">
              <w:rPr>
                <w:noProof/>
                <w:webHidden/>
              </w:rPr>
              <w:t>15</w:t>
            </w:r>
            <w:r w:rsidR="00121487">
              <w:rPr>
                <w:noProof/>
                <w:webHidden/>
              </w:rPr>
              <w:fldChar w:fldCharType="end"/>
            </w:r>
          </w:hyperlink>
        </w:p>
        <w:p w14:paraId="3FCFF856" w14:textId="6568E61B" w:rsidR="00121487" w:rsidRDefault="00E80030">
          <w:pPr>
            <w:pStyle w:val="TM2"/>
            <w:tabs>
              <w:tab w:val="left" w:pos="660"/>
              <w:tab w:val="right" w:leader="dot" w:pos="9062"/>
            </w:tabs>
            <w:rPr>
              <w:rFonts w:eastAsiaTheme="minorEastAsia"/>
              <w:noProof/>
              <w:lang w:val="fr-FR" w:eastAsia="fr-FR"/>
            </w:rPr>
          </w:pPr>
          <w:hyperlink w:anchor="_Toc39049767" w:history="1">
            <w:r w:rsidR="00121487" w:rsidRPr="0009785F">
              <w:rPr>
                <w:rStyle w:val="Lienhypertexte"/>
                <w:rFonts w:ascii="Times New Roman" w:hAnsi="Times New Roman" w:cs="Times New Roman"/>
                <w:noProof/>
              </w:rPr>
              <w:t>8.</w:t>
            </w:r>
            <w:r w:rsidR="00121487">
              <w:rPr>
                <w:rFonts w:eastAsiaTheme="minorEastAsia"/>
                <w:noProof/>
                <w:lang w:val="fr-FR" w:eastAsia="fr-FR"/>
              </w:rPr>
              <w:tab/>
            </w:r>
            <w:r w:rsidR="00121487" w:rsidRPr="0009785F">
              <w:rPr>
                <w:rStyle w:val="Lienhypertexte"/>
                <w:rFonts w:ascii="Times New Roman" w:hAnsi="Times New Roman" w:cs="Times New Roman"/>
                <w:noProof/>
              </w:rPr>
              <w:t>Délais de livraison</w:t>
            </w:r>
            <w:r w:rsidR="00121487">
              <w:rPr>
                <w:noProof/>
                <w:webHidden/>
              </w:rPr>
              <w:tab/>
            </w:r>
            <w:r w:rsidR="00121487">
              <w:rPr>
                <w:noProof/>
                <w:webHidden/>
              </w:rPr>
              <w:fldChar w:fldCharType="begin"/>
            </w:r>
            <w:r w:rsidR="00121487">
              <w:rPr>
                <w:noProof/>
                <w:webHidden/>
              </w:rPr>
              <w:instrText xml:space="preserve"> PAGEREF _Toc39049767 \h </w:instrText>
            </w:r>
            <w:r w:rsidR="00121487">
              <w:rPr>
                <w:noProof/>
                <w:webHidden/>
              </w:rPr>
            </w:r>
            <w:r w:rsidR="00121487">
              <w:rPr>
                <w:noProof/>
                <w:webHidden/>
              </w:rPr>
              <w:fldChar w:fldCharType="separate"/>
            </w:r>
            <w:r w:rsidR="00121487">
              <w:rPr>
                <w:noProof/>
                <w:webHidden/>
              </w:rPr>
              <w:t>15</w:t>
            </w:r>
            <w:r w:rsidR="00121487">
              <w:rPr>
                <w:noProof/>
                <w:webHidden/>
              </w:rPr>
              <w:fldChar w:fldCharType="end"/>
            </w:r>
          </w:hyperlink>
        </w:p>
        <w:p w14:paraId="2876C353" w14:textId="24762280" w:rsidR="00121487" w:rsidRDefault="00E80030">
          <w:pPr>
            <w:pStyle w:val="TM2"/>
            <w:tabs>
              <w:tab w:val="left" w:pos="660"/>
              <w:tab w:val="right" w:leader="dot" w:pos="9062"/>
            </w:tabs>
            <w:rPr>
              <w:rFonts w:eastAsiaTheme="minorEastAsia"/>
              <w:noProof/>
              <w:lang w:val="fr-FR" w:eastAsia="fr-FR"/>
            </w:rPr>
          </w:pPr>
          <w:hyperlink w:anchor="_Toc39049768" w:history="1">
            <w:r w:rsidR="00121487" w:rsidRPr="0009785F">
              <w:rPr>
                <w:rStyle w:val="Lienhypertexte"/>
                <w:rFonts w:ascii="Times New Roman" w:hAnsi="Times New Roman" w:cs="Times New Roman"/>
                <w:noProof/>
              </w:rPr>
              <w:t>9.</w:t>
            </w:r>
            <w:r w:rsidR="00121487">
              <w:rPr>
                <w:rFonts w:eastAsiaTheme="minorEastAsia"/>
                <w:noProof/>
                <w:lang w:val="fr-FR" w:eastAsia="fr-FR"/>
              </w:rPr>
              <w:tab/>
            </w:r>
            <w:r w:rsidR="00121487" w:rsidRPr="0009785F">
              <w:rPr>
                <w:rStyle w:val="Lienhypertexte"/>
                <w:rFonts w:ascii="Times New Roman" w:hAnsi="Times New Roman" w:cs="Times New Roman"/>
                <w:noProof/>
              </w:rPr>
              <w:t>Lieux, modalités de livraison et vérification</w:t>
            </w:r>
            <w:r w:rsidR="00121487">
              <w:rPr>
                <w:noProof/>
                <w:webHidden/>
              </w:rPr>
              <w:tab/>
            </w:r>
            <w:r w:rsidR="00121487">
              <w:rPr>
                <w:noProof/>
                <w:webHidden/>
              </w:rPr>
              <w:fldChar w:fldCharType="begin"/>
            </w:r>
            <w:r w:rsidR="00121487">
              <w:rPr>
                <w:noProof/>
                <w:webHidden/>
              </w:rPr>
              <w:instrText xml:space="preserve"> PAGEREF _Toc39049768 \h </w:instrText>
            </w:r>
            <w:r w:rsidR="00121487">
              <w:rPr>
                <w:noProof/>
                <w:webHidden/>
              </w:rPr>
            </w:r>
            <w:r w:rsidR="00121487">
              <w:rPr>
                <w:noProof/>
                <w:webHidden/>
              </w:rPr>
              <w:fldChar w:fldCharType="separate"/>
            </w:r>
            <w:r w:rsidR="00121487">
              <w:rPr>
                <w:noProof/>
                <w:webHidden/>
              </w:rPr>
              <w:t>15</w:t>
            </w:r>
            <w:r w:rsidR="00121487">
              <w:rPr>
                <w:noProof/>
                <w:webHidden/>
              </w:rPr>
              <w:fldChar w:fldCharType="end"/>
            </w:r>
          </w:hyperlink>
        </w:p>
        <w:p w14:paraId="6F3016F3" w14:textId="3D3F99C9" w:rsidR="00121487" w:rsidRDefault="00E80030">
          <w:pPr>
            <w:pStyle w:val="TM2"/>
            <w:tabs>
              <w:tab w:val="left" w:pos="880"/>
              <w:tab w:val="right" w:leader="dot" w:pos="9062"/>
            </w:tabs>
            <w:rPr>
              <w:rFonts w:eastAsiaTheme="minorEastAsia"/>
              <w:noProof/>
              <w:lang w:val="fr-FR" w:eastAsia="fr-FR"/>
            </w:rPr>
          </w:pPr>
          <w:hyperlink w:anchor="_Toc39049769" w:history="1">
            <w:r w:rsidR="00121487" w:rsidRPr="0009785F">
              <w:rPr>
                <w:rStyle w:val="Lienhypertexte"/>
                <w:rFonts w:ascii="Times New Roman" w:hAnsi="Times New Roman" w:cs="Times New Roman"/>
                <w:noProof/>
              </w:rPr>
              <w:t>10.</w:t>
            </w:r>
            <w:r w:rsidR="00121487">
              <w:rPr>
                <w:rFonts w:eastAsiaTheme="minorEastAsia"/>
                <w:noProof/>
                <w:lang w:val="fr-FR" w:eastAsia="fr-FR"/>
              </w:rPr>
              <w:tab/>
            </w:r>
            <w:r w:rsidR="00121487" w:rsidRPr="0009785F">
              <w:rPr>
                <w:rStyle w:val="Lienhypertexte"/>
                <w:rFonts w:ascii="Times New Roman" w:hAnsi="Times New Roman" w:cs="Times New Roman"/>
                <w:noProof/>
              </w:rPr>
              <w:t>Facturation et modalités de paiement</w:t>
            </w:r>
            <w:r w:rsidR="00121487">
              <w:rPr>
                <w:noProof/>
                <w:webHidden/>
              </w:rPr>
              <w:tab/>
            </w:r>
            <w:r w:rsidR="00121487">
              <w:rPr>
                <w:noProof/>
                <w:webHidden/>
              </w:rPr>
              <w:fldChar w:fldCharType="begin"/>
            </w:r>
            <w:r w:rsidR="00121487">
              <w:rPr>
                <w:noProof/>
                <w:webHidden/>
              </w:rPr>
              <w:instrText xml:space="preserve"> PAGEREF _Toc39049769 \h </w:instrText>
            </w:r>
            <w:r w:rsidR="00121487">
              <w:rPr>
                <w:noProof/>
                <w:webHidden/>
              </w:rPr>
            </w:r>
            <w:r w:rsidR="00121487">
              <w:rPr>
                <w:noProof/>
                <w:webHidden/>
              </w:rPr>
              <w:fldChar w:fldCharType="separate"/>
            </w:r>
            <w:r w:rsidR="00121487">
              <w:rPr>
                <w:noProof/>
                <w:webHidden/>
              </w:rPr>
              <w:t>15</w:t>
            </w:r>
            <w:r w:rsidR="00121487">
              <w:rPr>
                <w:noProof/>
                <w:webHidden/>
              </w:rPr>
              <w:fldChar w:fldCharType="end"/>
            </w:r>
          </w:hyperlink>
        </w:p>
        <w:p w14:paraId="22ED5347" w14:textId="651CA2D0" w:rsidR="00121487" w:rsidRDefault="00E80030">
          <w:pPr>
            <w:pStyle w:val="TM2"/>
            <w:tabs>
              <w:tab w:val="left" w:pos="880"/>
              <w:tab w:val="right" w:leader="dot" w:pos="9062"/>
            </w:tabs>
            <w:rPr>
              <w:rFonts w:eastAsiaTheme="minorEastAsia"/>
              <w:noProof/>
              <w:lang w:val="fr-FR" w:eastAsia="fr-FR"/>
            </w:rPr>
          </w:pPr>
          <w:hyperlink w:anchor="_Toc39049770" w:history="1">
            <w:r w:rsidR="00121487" w:rsidRPr="0009785F">
              <w:rPr>
                <w:rStyle w:val="Lienhypertexte"/>
                <w:rFonts w:ascii="Times New Roman" w:hAnsi="Times New Roman" w:cs="Times New Roman"/>
                <w:noProof/>
              </w:rPr>
              <w:t>11.</w:t>
            </w:r>
            <w:r w:rsidR="00121487">
              <w:rPr>
                <w:rFonts w:eastAsiaTheme="minorEastAsia"/>
                <w:noProof/>
                <w:lang w:val="fr-FR" w:eastAsia="fr-FR"/>
              </w:rPr>
              <w:tab/>
            </w:r>
            <w:r w:rsidR="00121487" w:rsidRPr="0009785F">
              <w:rPr>
                <w:rStyle w:val="Lienhypertexte"/>
                <w:rFonts w:ascii="Times New Roman" w:hAnsi="Times New Roman" w:cs="Times New Roman"/>
                <w:noProof/>
              </w:rPr>
              <w:t>Service après-vente</w:t>
            </w:r>
            <w:r w:rsidR="00121487">
              <w:rPr>
                <w:noProof/>
                <w:webHidden/>
              </w:rPr>
              <w:tab/>
            </w:r>
            <w:r w:rsidR="00121487">
              <w:rPr>
                <w:noProof/>
                <w:webHidden/>
              </w:rPr>
              <w:fldChar w:fldCharType="begin"/>
            </w:r>
            <w:r w:rsidR="00121487">
              <w:rPr>
                <w:noProof/>
                <w:webHidden/>
              </w:rPr>
              <w:instrText xml:space="preserve"> PAGEREF _Toc39049770 \h </w:instrText>
            </w:r>
            <w:r w:rsidR="00121487">
              <w:rPr>
                <w:noProof/>
                <w:webHidden/>
              </w:rPr>
            </w:r>
            <w:r w:rsidR="00121487">
              <w:rPr>
                <w:noProof/>
                <w:webHidden/>
              </w:rPr>
              <w:fldChar w:fldCharType="separate"/>
            </w:r>
            <w:r w:rsidR="00121487">
              <w:rPr>
                <w:noProof/>
                <w:webHidden/>
              </w:rPr>
              <w:t>16</w:t>
            </w:r>
            <w:r w:rsidR="00121487">
              <w:rPr>
                <w:noProof/>
                <w:webHidden/>
              </w:rPr>
              <w:fldChar w:fldCharType="end"/>
            </w:r>
          </w:hyperlink>
        </w:p>
        <w:p w14:paraId="05A08CF5" w14:textId="7E136C90" w:rsidR="00121487" w:rsidRDefault="00E80030">
          <w:pPr>
            <w:pStyle w:val="TM1"/>
            <w:tabs>
              <w:tab w:val="right" w:leader="dot" w:pos="9062"/>
            </w:tabs>
            <w:rPr>
              <w:rFonts w:eastAsiaTheme="minorEastAsia"/>
              <w:noProof/>
              <w:lang w:val="fr-FR" w:eastAsia="fr-FR"/>
            </w:rPr>
          </w:pPr>
          <w:hyperlink w:anchor="_Toc39049771" w:history="1">
            <w:r w:rsidR="00121487" w:rsidRPr="0009785F">
              <w:rPr>
                <w:rStyle w:val="Lienhypertexte"/>
                <w:rFonts w:ascii="Times New Roman" w:hAnsi="Times New Roman" w:cs="Times New Roman"/>
                <w:noProof/>
              </w:rPr>
              <w:t>Titre IV – Spécifications techniques</w:t>
            </w:r>
            <w:r w:rsidR="00121487">
              <w:rPr>
                <w:noProof/>
                <w:webHidden/>
              </w:rPr>
              <w:tab/>
            </w:r>
            <w:r w:rsidR="00121487">
              <w:rPr>
                <w:noProof/>
                <w:webHidden/>
              </w:rPr>
              <w:fldChar w:fldCharType="begin"/>
            </w:r>
            <w:r w:rsidR="00121487">
              <w:rPr>
                <w:noProof/>
                <w:webHidden/>
              </w:rPr>
              <w:instrText xml:space="preserve"> PAGEREF _Toc39049771 \h </w:instrText>
            </w:r>
            <w:r w:rsidR="00121487">
              <w:rPr>
                <w:noProof/>
                <w:webHidden/>
              </w:rPr>
            </w:r>
            <w:r w:rsidR="00121487">
              <w:rPr>
                <w:noProof/>
                <w:webHidden/>
              </w:rPr>
              <w:fldChar w:fldCharType="separate"/>
            </w:r>
            <w:r w:rsidR="00121487">
              <w:rPr>
                <w:noProof/>
                <w:webHidden/>
              </w:rPr>
              <w:t>17</w:t>
            </w:r>
            <w:r w:rsidR="00121487">
              <w:rPr>
                <w:noProof/>
                <w:webHidden/>
              </w:rPr>
              <w:fldChar w:fldCharType="end"/>
            </w:r>
          </w:hyperlink>
        </w:p>
        <w:p w14:paraId="7B4C5563" w14:textId="5F081E8E" w:rsidR="00121487" w:rsidRDefault="00E80030">
          <w:pPr>
            <w:pStyle w:val="TM2"/>
            <w:tabs>
              <w:tab w:val="right" w:leader="dot" w:pos="9062"/>
            </w:tabs>
            <w:rPr>
              <w:rFonts w:eastAsiaTheme="minorEastAsia"/>
              <w:noProof/>
              <w:lang w:val="fr-FR" w:eastAsia="fr-FR"/>
            </w:rPr>
          </w:pPr>
          <w:hyperlink w:anchor="_Toc39049772" w:history="1">
            <w:r w:rsidR="00121487" w:rsidRPr="0009785F">
              <w:rPr>
                <w:rStyle w:val="Lienhypertexte"/>
                <w:rFonts w:ascii="Times New Roman" w:hAnsi="Times New Roman" w:cs="Times New Roman"/>
                <w:noProof/>
              </w:rPr>
              <w:t>Fourniture de masques en tissu</w:t>
            </w:r>
            <w:r w:rsidR="00121487">
              <w:rPr>
                <w:noProof/>
                <w:webHidden/>
              </w:rPr>
              <w:tab/>
            </w:r>
            <w:r w:rsidR="00121487">
              <w:rPr>
                <w:noProof/>
                <w:webHidden/>
              </w:rPr>
              <w:fldChar w:fldCharType="begin"/>
            </w:r>
            <w:r w:rsidR="00121487">
              <w:rPr>
                <w:noProof/>
                <w:webHidden/>
              </w:rPr>
              <w:instrText xml:space="preserve"> PAGEREF _Toc39049772 \h </w:instrText>
            </w:r>
            <w:r w:rsidR="00121487">
              <w:rPr>
                <w:noProof/>
                <w:webHidden/>
              </w:rPr>
            </w:r>
            <w:r w:rsidR="00121487">
              <w:rPr>
                <w:noProof/>
                <w:webHidden/>
              </w:rPr>
              <w:fldChar w:fldCharType="separate"/>
            </w:r>
            <w:r w:rsidR="00121487">
              <w:rPr>
                <w:noProof/>
                <w:webHidden/>
              </w:rPr>
              <w:t>17</w:t>
            </w:r>
            <w:r w:rsidR="00121487">
              <w:rPr>
                <w:noProof/>
                <w:webHidden/>
              </w:rPr>
              <w:fldChar w:fldCharType="end"/>
            </w:r>
          </w:hyperlink>
        </w:p>
        <w:p w14:paraId="481DEA42" w14:textId="77777777" w:rsidR="00C6776D" w:rsidRDefault="00C6776D">
          <w:r>
            <w:rPr>
              <w:b/>
              <w:bCs/>
              <w:lang w:val="fr-FR"/>
            </w:rPr>
            <w:fldChar w:fldCharType="end"/>
          </w:r>
        </w:p>
      </w:sdtContent>
    </w:sdt>
    <w:p w14:paraId="3EB0C489" w14:textId="77777777" w:rsidR="009F355B" w:rsidRDefault="009F355B" w:rsidP="009F355B">
      <w:pPr>
        <w:rPr>
          <w:rFonts w:ascii="Times New Roman" w:hAnsi="Times New Roman" w:cs="Times New Roman"/>
          <w:sz w:val="24"/>
          <w:szCs w:val="24"/>
        </w:rPr>
      </w:pPr>
    </w:p>
    <w:p w14:paraId="1E709E74" w14:textId="77777777" w:rsidR="009F355B" w:rsidRDefault="009F355B" w:rsidP="009F355B">
      <w:pPr>
        <w:rPr>
          <w:rFonts w:ascii="Times New Roman" w:hAnsi="Times New Roman" w:cs="Times New Roman"/>
          <w:sz w:val="24"/>
          <w:szCs w:val="24"/>
        </w:rPr>
      </w:pPr>
    </w:p>
    <w:p w14:paraId="617B8415" w14:textId="77777777" w:rsidR="009F355B" w:rsidRDefault="009F355B" w:rsidP="009F355B">
      <w:pPr>
        <w:rPr>
          <w:rFonts w:ascii="Times New Roman" w:hAnsi="Times New Roman" w:cs="Times New Roman"/>
          <w:sz w:val="24"/>
          <w:szCs w:val="24"/>
        </w:rPr>
      </w:pPr>
    </w:p>
    <w:p w14:paraId="5A86FF75" w14:textId="77777777" w:rsidR="009F355B" w:rsidRDefault="009F355B" w:rsidP="009F355B">
      <w:pPr>
        <w:rPr>
          <w:rFonts w:ascii="Times New Roman" w:hAnsi="Times New Roman" w:cs="Times New Roman"/>
          <w:sz w:val="24"/>
          <w:szCs w:val="24"/>
        </w:rPr>
      </w:pPr>
    </w:p>
    <w:p w14:paraId="0802FF94" w14:textId="77777777" w:rsidR="009F355B" w:rsidRDefault="009F355B" w:rsidP="009F355B">
      <w:pPr>
        <w:rPr>
          <w:rFonts w:ascii="Times New Roman" w:hAnsi="Times New Roman" w:cs="Times New Roman"/>
          <w:sz w:val="24"/>
          <w:szCs w:val="24"/>
        </w:rPr>
      </w:pPr>
    </w:p>
    <w:p w14:paraId="76137C99" w14:textId="77777777" w:rsidR="009F355B" w:rsidRDefault="009F355B" w:rsidP="009F355B">
      <w:pPr>
        <w:rPr>
          <w:rFonts w:ascii="Times New Roman" w:hAnsi="Times New Roman" w:cs="Times New Roman"/>
          <w:sz w:val="24"/>
          <w:szCs w:val="24"/>
        </w:rPr>
      </w:pPr>
    </w:p>
    <w:p w14:paraId="649FDD62" w14:textId="77777777" w:rsidR="009F355B" w:rsidRDefault="009F355B" w:rsidP="009F355B">
      <w:pPr>
        <w:rPr>
          <w:rFonts w:ascii="Times New Roman" w:hAnsi="Times New Roman" w:cs="Times New Roman"/>
          <w:sz w:val="24"/>
          <w:szCs w:val="24"/>
        </w:rPr>
      </w:pPr>
    </w:p>
    <w:p w14:paraId="63FCF6B4" w14:textId="77777777" w:rsidR="009F355B" w:rsidRDefault="009F355B" w:rsidP="009F355B">
      <w:pPr>
        <w:rPr>
          <w:rFonts w:ascii="Times New Roman" w:hAnsi="Times New Roman" w:cs="Times New Roman"/>
          <w:sz w:val="24"/>
          <w:szCs w:val="24"/>
        </w:rPr>
      </w:pPr>
    </w:p>
    <w:p w14:paraId="7A914C20" w14:textId="77777777" w:rsidR="009F355B" w:rsidRDefault="009F355B" w:rsidP="009F355B">
      <w:pPr>
        <w:rPr>
          <w:rFonts w:ascii="Times New Roman" w:hAnsi="Times New Roman" w:cs="Times New Roman"/>
          <w:sz w:val="24"/>
          <w:szCs w:val="24"/>
        </w:rPr>
      </w:pPr>
    </w:p>
    <w:p w14:paraId="332267AE" w14:textId="77777777" w:rsidR="009F355B" w:rsidRDefault="009F355B" w:rsidP="009F355B">
      <w:pPr>
        <w:rPr>
          <w:rFonts w:ascii="Times New Roman" w:hAnsi="Times New Roman" w:cs="Times New Roman"/>
          <w:sz w:val="24"/>
          <w:szCs w:val="24"/>
        </w:rPr>
      </w:pPr>
    </w:p>
    <w:p w14:paraId="49F04205" w14:textId="77777777" w:rsidR="009F355B" w:rsidRDefault="009F355B" w:rsidP="009F355B">
      <w:pPr>
        <w:rPr>
          <w:rFonts w:ascii="Times New Roman" w:hAnsi="Times New Roman" w:cs="Times New Roman"/>
          <w:sz w:val="24"/>
          <w:szCs w:val="24"/>
        </w:rPr>
      </w:pPr>
    </w:p>
    <w:p w14:paraId="2121A26B" w14:textId="77777777" w:rsidR="004E01B2" w:rsidRDefault="004E01B2" w:rsidP="009F355B">
      <w:pPr>
        <w:rPr>
          <w:rFonts w:ascii="Times New Roman" w:hAnsi="Times New Roman" w:cs="Times New Roman"/>
          <w:sz w:val="24"/>
          <w:szCs w:val="24"/>
        </w:rPr>
      </w:pPr>
    </w:p>
    <w:p w14:paraId="2260AC3A" w14:textId="77777777" w:rsidR="004E01B2" w:rsidRDefault="004E01B2" w:rsidP="009F355B">
      <w:pPr>
        <w:rPr>
          <w:rFonts w:ascii="Times New Roman" w:hAnsi="Times New Roman" w:cs="Times New Roman"/>
          <w:sz w:val="24"/>
          <w:szCs w:val="24"/>
        </w:rPr>
      </w:pPr>
    </w:p>
    <w:p w14:paraId="71BC003D" w14:textId="77777777" w:rsidR="004E01B2" w:rsidRDefault="004E01B2" w:rsidP="009F355B">
      <w:pPr>
        <w:rPr>
          <w:rFonts w:ascii="Times New Roman" w:hAnsi="Times New Roman" w:cs="Times New Roman"/>
          <w:sz w:val="24"/>
          <w:szCs w:val="24"/>
        </w:rPr>
      </w:pPr>
    </w:p>
    <w:p w14:paraId="546215D3" w14:textId="77777777" w:rsidR="004E01B2" w:rsidRDefault="004E01B2" w:rsidP="009F355B">
      <w:pPr>
        <w:rPr>
          <w:rFonts w:ascii="Times New Roman" w:hAnsi="Times New Roman" w:cs="Times New Roman"/>
          <w:sz w:val="24"/>
          <w:szCs w:val="24"/>
        </w:rPr>
      </w:pPr>
    </w:p>
    <w:p w14:paraId="51EC2E9F" w14:textId="77777777" w:rsidR="004E01B2" w:rsidRDefault="004E01B2" w:rsidP="009F355B">
      <w:pPr>
        <w:rPr>
          <w:rFonts w:ascii="Times New Roman" w:hAnsi="Times New Roman" w:cs="Times New Roman"/>
          <w:sz w:val="24"/>
          <w:szCs w:val="24"/>
        </w:rPr>
      </w:pPr>
    </w:p>
    <w:p w14:paraId="6CC563F9" w14:textId="77777777" w:rsidR="004E01B2" w:rsidRDefault="004E01B2" w:rsidP="009F355B">
      <w:pPr>
        <w:rPr>
          <w:rFonts w:ascii="Times New Roman" w:hAnsi="Times New Roman" w:cs="Times New Roman"/>
          <w:sz w:val="24"/>
          <w:szCs w:val="24"/>
        </w:rPr>
      </w:pPr>
    </w:p>
    <w:p w14:paraId="6B993BF8" w14:textId="77777777" w:rsidR="004E01B2" w:rsidRDefault="004E01B2" w:rsidP="009F355B">
      <w:pPr>
        <w:rPr>
          <w:rFonts w:ascii="Times New Roman" w:hAnsi="Times New Roman" w:cs="Times New Roman"/>
          <w:sz w:val="24"/>
          <w:szCs w:val="24"/>
        </w:rPr>
      </w:pPr>
    </w:p>
    <w:p w14:paraId="709E8450" w14:textId="77777777" w:rsidR="004E01B2" w:rsidRDefault="004E01B2" w:rsidP="009F355B">
      <w:pPr>
        <w:rPr>
          <w:rFonts w:ascii="Times New Roman" w:hAnsi="Times New Roman" w:cs="Times New Roman"/>
          <w:sz w:val="24"/>
          <w:szCs w:val="24"/>
        </w:rPr>
      </w:pPr>
    </w:p>
    <w:p w14:paraId="0C46EE92" w14:textId="77777777" w:rsidR="00A77755" w:rsidRDefault="00A77755" w:rsidP="009F355B">
      <w:pPr>
        <w:rPr>
          <w:rFonts w:ascii="Times New Roman" w:hAnsi="Times New Roman" w:cs="Times New Roman"/>
          <w:sz w:val="24"/>
          <w:szCs w:val="24"/>
        </w:rPr>
      </w:pPr>
    </w:p>
    <w:p w14:paraId="183B141C" w14:textId="77777777" w:rsidR="00A77755" w:rsidRDefault="00A77755" w:rsidP="009F355B">
      <w:pPr>
        <w:rPr>
          <w:rFonts w:ascii="Times New Roman" w:hAnsi="Times New Roman" w:cs="Times New Roman"/>
          <w:sz w:val="24"/>
          <w:szCs w:val="24"/>
        </w:rPr>
      </w:pPr>
    </w:p>
    <w:p w14:paraId="2D7F2B13" w14:textId="77777777" w:rsidR="00A77755" w:rsidRDefault="00A77755" w:rsidP="009F355B">
      <w:pPr>
        <w:rPr>
          <w:rFonts w:ascii="Times New Roman" w:hAnsi="Times New Roman" w:cs="Times New Roman"/>
          <w:sz w:val="24"/>
          <w:szCs w:val="24"/>
        </w:rPr>
      </w:pPr>
    </w:p>
    <w:p w14:paraId="02A43486" w14:textId="77777777" w:rsidR="00A77755" w:rsidRDefault="00A77755" w:rsidP="009F355B">
      <w:pPr>
        <w:rPr>
          <w:rFonts w:ascii="Times New Roman" w:hAnsi="Times New Roman" w:cs="Times New Roman"/>
          <w:sz w:val="24"/>
          <w:szCs w:val="24"/>
        </w:rPr>
      </w:pPr>
    </w:p>
    <w:p w14:paraId="707FAA21" w14:textId="77777777" w:rsidR="00A77755" w:rsidRDefault="00A77755" w:rsidP="009F355B">
      <w:pPr>
        <w:rPr>
          <w:rFonts w:ascii="Times New Roman" w:hAnsi="Times New Roman" w:cs="Times New Roman"/>
          <w:sz w:val="24"/>
          <w:szCs w:val="24"/>
        </w:rPr>
      </w:pPr>
    </w:p>
    <w:p w14:paraId="39BFA028" w14:textId="61393144" w:rsidR="004E01B2" w:rsidRDefault="00C85DC9" w:rsidP="009F355B">
      <w:pPr>
        <w:rPr>
          <w:rFonts w:ascii="Times New Roman" w:hAnsi="Times New Roman" w:cs="Times New Roman"/>
          <w:sz w:val="24"/>
          <w:szCs w:val="24"/>
        </w:rPr>
      </w:pPr>
      <w:r>
        <w:rPr>
          <w:rFonts w:ascii="Times New Roman" w:hAnsi="Times New Roman" w:cs="Times New Roman"/>
          <w:sz w:val="24"/>
          <w:szCs w:val="24"/>
        </w:rPr>
        <w:br w:type="page"/>
      </w:r>
    </w:p>
    <w:p w14:paraId="04972C3D" w14:textId="77777777" w:rsidR="009F355B" w:rsidRDefault="00830804" w:rsidP="009F355B">
      <w:pPr>
        <w:pStyle w:val="Titre1"/>
      </w:pPr>
      <w:bookmarkStart w:id="0" w:name="_Toc39049722"/>
      <w:r>
        <w:lastRenderedPageBreak/>
        <w:t>Titre I - Généralités</w:t>
      </w:r>
      <w:bookmarkEnd w:id="0"/>
      <w:r>
        <w:t xml:space="preserve"> </w:t>
      </w:r>
    </w:p>
    <w:p w14:paraId="3688DB48" w14:textId="77777777" w:rsidR="009F355B" w:rsidRDefault="009F355B" w:rsidP="009F355B">
      <w:pPr>
        <w:rPr>
          <w:rFonts w:ascii="Times New Roman" w:hAnsi="Times New Roman" w:cs="Times New Roman"/>
          <w:sz w:val="24"/>
          <w:szCs w:val="24"/>
        </w:rPr>
      </w:pPr>
    </w:p>
    <w:p w14:paraId="3B5118B2" w14:textId="77777777" w:rsidR="009F355B" w:rsidRDefault="00AC126C" w:rsidP="00AC126C">
      <w:pPr>
        <w:pStyle w:val="Titre2"/>
        <w:numPr>
          <w:ilvl w:val="0"/>
          <w:numId w:val="1"/>
        </w:numPr>
      </w:pPr>
      <w:bookmarkStart w:id="1" w:name="_Toc39049723"/>
      <w:r>
        <w:t>Dispositions légales et réglementaires régissant le marché</w:t>
      </w:r>
      <w:bookmarkEnd w:id="1"/>
    </w:p>
    <w:p w14:paraId="312D3FB4" w14:textId="77777777" w:rsidR="00AC126C" w:rsidRDefault="00AC126C" w:rsidP="00AC126C">
      <w:pPr>
        <w:ind w:left="708"/>
        <w:rPr>
          <w:rFonts w:ascii="Times New Roman" w:hAnsi="Times New Roman" w:cs="Times New Roman"/>
          <w:sz w:val="24"/>
          <w:szCs w:val="24"/>
        </w:rPr>
      </w:pPr>
    </w:p>
    <w:p w14:paraId="2FF1AA78" w14:textId="1B63A521" w:rsidR="00AC126C" w:rsidRDefault="00AC126C" w:rsidP="00AC126C">
      <w:pPr>
        <w:ind w:left="708"/>
        <w:rPr>
          <w:rFonts w:ascii="Times New Roman" w:hAnsi="Times New Roman" w:cs="Times New Roman"/>
          <w:sz w:val="24"/>
          <w:szCs w:val="24"/>
        </w:rPr>
      </w:pPr>
      <w:r>
        <w:rPr>
          <w:rFonts w:ascii="Times New Roman" w:hAnsi="Times New Roman" w:cs="Times New Roman"/>
          <w:sz w:val="24"/>
          <w:szCs w:val="24"/>
        </w:rPr>
        <w:t xml:space="preserve">La passation, la conclusion et l’exécution du marché sont soumises aux lois et arrêtés royaux </w:t>
      </w:r>
      <w:r w:rsidR="00253D4C">
        <w:rPr>
          <w:rFonts w:ascii="Times New Roman" w:hAnsi="Times New Roman" w:cs="Times New Roman"/>
          <w:sz w:val="24"/>
          <w:szCs w:val="24"/>
        </w:rPr>
        <w:t>suivants :</w:t>
      </w:r>
      <w:r>
        <w:rPr>
          <w:rFonts w:ascii="Times New Roman" w:hAnsi="Times New Roman" w:cs="Times New Roman"/>
          <w:sz w:val="24"/>
          <w:szCs w:val="24"/>
        </w:rPr>
        <w:t> </w:t>
      </w:r>
    </w:p>
    <w:p w14:paraId="65257B68" w14:textId="77777777" w:rsidR="00AC126C" w:rsidRDefault="00AC126C" w:rsidP="00AC126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La loi du 17 juin 2016 relative aux marchés publics ;</w:t>
      </w:r>
    </w:p>
    <w:p w14:paraId="69FC3F5D" w14:textId="77777777" w:rsidR="00AC126C" w:rsidRDefault="00AC126C" w:rsidP="00AC126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La loi du 17 juin 2013 relative à la motivation, l’information et aux voies de recours en matière de marchés publics et de certains marchés de travaux, de fournitures et de services et des concessions ;</w:t>
      </w:r>
    </w:p>
    <w:p w14:paraId="0D17B2EC" w14:textId="77777777" w:rsidR="00AC126C" w:rsidRDefault="00AC126C" w:rsidP="00AC126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L’arrêté royal du 18 avril 2017 relatif à la passation des marchés publics dans les secteurs classiques ;</w:t>
      </w:r>
    </w:p>
    <w:p w14:paraId="6137BCEF" w14:textId="58C2B509" w:rsidR="00AC126C" w:rsidRDefault="00253D4C" w:rsidP="00AC126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w:t>
      </w:r>
      <w:r w:rsidR="00AC126C">
        <w:rPr>
          <w:rFonts w:ascii="Times New Roman" w:hAnsi="Times New Roman" w:cs="Times New Roman"/>
          <w:sz w:val="24"/>
          <w:szCs w:val="24"/>
        </w:rPr>
        <w:t>arrêté royal du 14 janvier 2013 établissant les règles générales d’exécution des marchés publics</w:t>
      </w:r>
      <w:r w:rsidR="008F0A90">
        <w:rPr>
          <w:rFonts w:ascii="Times New Roman" w:hAnsi="Times New Roman" w:cs="Times New Roman"/>
          <w:sz w:val="24"/>
          <w:szCs w:val="24"/>
        </w:rPr>
        <w:t>.</w:t>
      </w:r>
    </w:p>
    <w:p w14:paraId="3257F551" w14:textId="77777777" w:rsidR="00410469" w:rsidRPr="00132F2B" w:rsidRDefault="00410469" w:rsidP="00AC126C">
      <w:pPr>
        <w:ind w:left="708"/>
        <w:rPr>
          <w:rFonts w:ascii="Times New Roman" w:hAnsi="Times New Roman" w:cs="Times New Roman"/>
          <w:sz w:val="24"/>
          <w:szCs w:val="24"/>
        </w:rPr>
      </w:pPr>
    </w:p>
    <w:p w14:paraId="736AEBC1" w14:textId="40A7F023" w:rsidR="00AC126C" w:rsidRDefault="00AC126C" w:rsidP="00AC126C">
      <w:pPr>
        <w:ind w:left="708"/>
        <w:rPr>
          <w:rFonts w:ascii="Times New Roman" w:hAnsi="Times New Roman" w:cs="Times New Roman"/>
          <w:sz w:val="24"/>
          <w:szCs w:val="24"/>
        </w:rPr>
      </w:pPr>
      <w:r>
        <w:rPr>
          <w:rFonts w:ascii="Times New Roman" w:hAnsi="Times New Roman" w:cs="Times New Roman"/>
          <w:sz w:val="24"/>
          <w:szCs w:val="24"/>
        </w:rPr>
        <w:t>L’adjudicataire est tenu de respecter et de faire respecter par toute personne mettant du personnel à disposition pour l’exécution du marché, toutes les obligations applicables dans les domaines du droit environnemental, social et du travail</w:t>
      </w:r>
      <w:r w:rsidR="00765819">
        <w:rPr>
          <w:rFonts w:ascii="Times New Roman" w:hAnsi="Times New Roman" w:cs="Times New Roman"/>
          <w:sz w:val="24"/>
          <w:szCs w:val="24"/>
        </w:rPr>
        <w:t>,</w:t>
      </w:r>
      <w:r>
        <w:rPr>
          <w:rFonts w:ascii="Times New Roman" w:hAnsi="Times New Roman" w:cs="Times New Roman"/>
          <w:sz w:val="24"/>
          <w:szCs w:val="24"/>
        </w:rPr>
        <w:t xml:space="preserve"> établies par le droit de l’Union européenne, le droit national, les conventions collectives ou par les dispositions internationales en matière de droit environnemental, social et du travail</w:t>
      </w:r>
      <w:r w:rsidR="00765819">
        <w:rPr>
          <w:rFonts w:ascii="Times New Roman" w:hAnsi="Times New Roman" w:cs="Times New Roman"/>
          <w:sz w:val="24"/>
          <w:szCs w:val="24"/>
        </w:rPr>
        <w:t>,</w:t>
      </w:r>
      <w:r>
        <w:rPr>
          <w:rFonts w:ascii="Times New Roman" w:hAnsi="Times New Roman" w:cs="Times New Roman"/>
          <w:sz w:val="24"/>
          <w:szCs w:val="24"/>
        </w:rPr>
        <w:t xml:space="preserve"> énumérées à l’annexe II de la loi du 17 juin 2016.</w:t>
      </w:r>
    </w:p>
    <w:p w14:paraId="67E34851" w14:textId="77777777" w:rsidR="00AC126C" w:rsidRDefault="00AC126C" w:rsidP="00AC126C">
      <w:pPr>
        <w:ind w:left="708"/>
        <w:rPr>
          <w:rFonts w:ascii="Times New Roman" w:hAnsi="Times New Roman" w:cs="Times New Roman"/>
          <w:sz w:val="24"/>
          <w:szCs w:val="24"/>
        </w:rPr>
      </w:pPr>
    </w:p>
    <w:p w14:paraId="155A3959" w14:textId="77777777" w:rsidR="00600BC3" w:rsidRDefault="00600BC3" w:rsidP="000C17E1">
      <w:pPr>
        <w:pStyle w:val="Titre2"/>
        <w:numPr>
          <w:ilvl w:val="0"/>
          <w:numId w:val="1"/>
        </w:numPr>
      </w:pPr>
      <w:bookmarkStart w:id="2" w:name="_Toc39049724"/>
      <w:r>
        <w:t>Dérogations, précisions et commentaires</w:t>
      </w:r>
      <w:bookmarkEnd w:id="2"/>
    </w:p>
    <w:p w14:paraId="4156D0B7" w14:textId="77777777" w:rsidR="00600BC3" w:rsidRDefault="00600BC3" w:rsidP="00600BC3"/>
    <w:p w14:paraId="08FD0C46" w14:textId="77777777" w:rsidR="00600BC3" w:rsidRPr="002A5D3B" w:rsidRDefault="00600BC3" w:rsidP="00600BC3">
      <w:pPr>
        <w:pStyle w:val="Paragraphedeliste"/>
        <w:numPr>
          <w:ilvl w:val="0"/>
          <w:numId w:val="46"/>
        </w:numPr>
        <w:rPr>
          <w:rFonts w:ascii="Times New Roman" w:hAnsi="Times New Roman" w:cs="Times New Roman"/>
          <w:sz w:val="24"/>
          <w:szCs w:val="24"/>
        </w:rPr>
      </w:pPr>
      <w:r w:rsidRPr="008105F7">
        <w:rPr>
          <w:rFonts w:ascii="Times New Roman" w:hAnsi="Times New Roman" w:cs="Times New Roman"/>
          <w:sz w:val="24"/>
          <w:szCs w:val="24"/>
        </w:rPr>
        <w:t>Article 123 RGE</w:t>
      </w:r>
      <w:r w:rsidRPr="002A5D3B">
        <w:rPr>
          <w:rFonts w:ascii="Times New Roman" w:hAnsi="Times New Roman" w:cs="Times New Roman"/>
          <w:sz w:val="24"/>
          <w:szCs w:val="24"/>
        </w:rPr>
        <w:t xml:space="preserve"> : vu le caractère essentiel des fournitures dans le cadre de la sortie du confinement, une amende spéciale sera appliquée par jour de retard. </w:t>
      </w:r>
    </w:p>
    <w:p w14:paraId="6ECC8E1A" w14:textId="77777777" w:rsidR="000C17E1" w:rsidRDefault="000C17E1" w:rsidP="000C17E1">
      <w:pPr>
        <w:pStyle w:val="Titre2"/>
        <w:numPr>
          <w:ilvl w:val="0"/>
          <w:numId w:val="1"/>
        </w:numPr>
      </w:pPr>
      <w:bookmarkStart w:id="3" w:name="_Toc39049725"/>
      <w:r>
        <w:t>Documents relatifs au marché</w:t>
      </w:r>
      <w:bookmarkEnd w:id="3"/>
    </w:p>
    <w:p w14:paraId="38746FE2" w14:textId="77777777" w:rsidR="000C17E1" w:rsidRDefault="000C17E1" w:rsidP="000C17E1">
      <w:pPr>
        <w:ind w:left="708"/>
        <w:rPr>
          <w:rFonts w:ascii="Times New Roman" w:hAnsi="Times New Roman" w:cs="Times New Roman"/>
          <w:sz w:val="24"/>
          <w:szCs w:val="24"/>
        </w:rPr>
      </w:pPr>
    </w:p>
    <w:p w14:paraId="65F5156E" w14:textId="77777777" w:rsidR="000C17E1" w:rsidRDefault="000C17E1" w:rsidP="000C17E1">
      <w:pPr>
        <w:ind w:left="708"/>
        <w:rPr>
          <w:rFonts w:ascii="Times New Roman" w:hAnsi="Times New Roman" w:cs="Times New Roman"/>
          <w:sz w:val="24"/>
          <w:szCs w:val="24"/>
        </w:rPr>
      </w:pPr>
      <w:r>
        <w:rPr>
          <w:rFonts w:ascii="Times New Roman" w:hAnsi="Times New Roman" w:cs="Times New Roman"/>
          <w:sz w:val="24"/>
          <w:szCs w:val="24"/>
        </w:rPr>
        <w:t>Le marché est également régi par :</w:t>
      </w:r>
    </w:p>
    <w:p w14:paraId="0643FF1F" w14:textId="328C7066" w:rsidR="000C17E1" w:rsidRDefault="00176944" w:rsidP="000C17E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w:t>
      </w:r>
      <w:r w:rsidR="000C17E1">
        <w:rPr>
          <w:rFonts w:ascii="Times New Roman" w:hAnsi="Times New Roman" w:cs="Times New Roman"/>
          <w:sz w:val="24"/>
          <w:szCs w:val="24"/>
        </w:rPr>
        <w:t>e présent cahier spécial des charges </w:t>
      </w:r>
      <w:r w:rsidR="009D726E">
        <w:rPr>
          <w:rFonts w:ascii="Times New Roman" w:hAnsi="Times New Roman" w:cs="Times New Roman"/>
          <w:sz w:val="24"/>
          <w:szCs w:val="24"/>
        </w:rPr>
        <w:t xml:space="preserve">ainsi que ses </w:t>
      </w:r>
      <w:r w:rsidR="00774BA6">
        <w:rPr>
          <w:rFonts w:ascii="Times New Roman" w:hAnsi="Times New Roman" w:cs="Times New Roman"/>
          <w:sz w:val="24"/>
          <w:szCs w:val="24"/>
        </w:rPr>
        <w:t>annexes ;</w:t>
      </w:r>
    </w:p>
    <w:p w14:paraId="799EF9C9" w14:textId="77777777" w:rsidR="000C17E1" w:rsidRDefault="000C17E1" w:rsidP="000C17E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L’offre du soumissionnaire telle qu’approuvée par le pouvoir adjudicateur.</w:t>
      </w:r>
    </w:p>
    <w:p w14:paraId="035EFC1D" w14:textId="77777777" w:rsidR="002A69F5" w:rsidRDefault="002A69F5" w:rsidP="00D33B17">
      <w:pPr>
        <w:rPr>
          <w:rFonts w:ascii="Times New Roman" w:hAnsi="Times New Roman" w:cs="Times New Roman"/>
          <w:sz w:val="24"/>
          <w:szCs w:val="24"/>
        </w:rPr>
      </w:pPr>
    </w:p>
    <w:p w14:paraId="737D037B" w14:textId="28EF13D3" w:rsidR="00527764" w:rsidRPr="00527764" w:rsidRDefault="000C17E1" w:rsidP="002A5D3B">
      <w:pPr>
        <w:pStyle w:val="Titre2"/>
        <w:numPr>
          <w:ilvl w:val="0"/>
          <w:numId w:val="1"/>
        </w:numPr>
      </w:pPr>
      <w:bookmarkStart w:id="4" w:name="_Toc39049726"/>
      <w:r>
        <w:t>Pouvoir adjudicateur</w:t>
      </w:r>
      <w:bookmarkEnd w:id="4"/>
      <w:r w:rsidR="00527764">
        <w:t xml:space="preserve"> </w:t>
      </w:r>
      <w:bookmarkStart w:id="5" w:name="_Toc39049727"/>
      <w:bookmarkEnd w:id="5"/>
    </w:p>
    <w:p w14:paraId="1DFB898F" w14:textId="77777777" w:rsidR="00527764" w:rsidRPr="00527764" w:rsidRDefault="00527764" w:rsidP="00527764">
      <w:pPr>
        <w:ind w:left="1146"/>
        <w:contextualSpacing/>
        <w:rPr>
          <w:rFonts w:ascii="Times New Roman" w:hAnsi="Times New Roman" w:cs="Times New Roman"/>
          <w:sz w:val="24"/>
          <w:szCs w:val="24"/>
        </w:rPr>
      </w:pPr>
    </w:p>
    <w:p w14:paraId="1004695C" w14:textId="6CD73F67" w:rsidR="00527764" w:rsidRDefault="00DA7242" w:rsidP="00DA7242">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27764" w:rsidRPr="00527764">
        <w:rPr>
          <w:rFonts w:ascii="Times New Roman" w:hAnsi="Times New Roman" w:cs="Times New Roman"/>
          <w:sz w:val="24"/>
          <w:szCs w:val="24"/>
        </w:rPr>
        <w:t xml:space="preserve">Le pouvoir adjudicateur est </w:t>
      </w:r>
      <w:proofErr w:type="spellStart"/>
      <w:r w:rsidR="00C85DC9" w:rsidRPr="002A5D3B">
        <w:rPr>
          <w:rFonts w:ascii="Times New Roman" w:hAnsi="Times New Roman" w:cs="Times New Roman"/>
          <w:sz w:val="24"/>
          <w:szCs w:val="24"/>
          <w:highlight w:val="yellow"/>
        </w:rPr>
        <w:t>xxxx</w:t>
      </w:r>
      <w:proofErr w:type="spellEnd"/>
    </w:p>
    <w:p w14:paraId="144AB1B6" w14:textId="77777777" w:rsidR="006E17E0" w:rsidRDefault="006E17E0" w:rsidP="00527764">
      <w:pPr>
        <w:ind w:left="1134"/>
        <w:rPr>
          <w:rFonts w:ascii="Times New Roman" w:hAnsi="Times New Roman" w:cs="Times New Roman"/>
          <w:sz w:val="24"/>
          <w:szCs w:val="24"/>
        </w:rPr>
      </w:pPr>
    </w:p>
    <w:p w14:paraId="10904AF1" w14:textId="77777777" w:rsidR="000C17E1" w:rsidRDefault="000C17E1" w:rsidP="000C17E1">
      <w:pPr>
        <w:pStyle w:val="Titre2"/>
        <w:numPr>
          <w:ilvl w:val="0"/>
          <w:numId w:val="1"/>
        </w:numPr>
      </w:pPr>
      <w:bookmarkStart w:id="6" w:name="_Toc39049728"/>
      <w:r>
        <w:t>Procédure de passation</w:t>
      </w:r>
      <w:bookmarkEnd w:id="6"/>
    </w:p>
    <w:p w14:paraId="0A97BF65" w14:textId="77777777" w:rsidR="000C17E1" w:rsidRDefault="000C17E1" w:rsidP="000C17E1">
      <w:pPr>
        <w:ind w:left="708"/>
        <w:rPr>
          <w:rFonts w:ascii="Times New Roman" w:hAnsi="Times New Roman" w:cs="Times New Roman"/>
          <w:sz w:val="24"/>
          <w:szCs w:val="24"/>
        </w:rPr>
      </w:pPr>
    </w:p>
    <w:p w14:paraId="7A962FDF" w14:textId="41E2AC86" w:rsidR="000C17E1" w:rsidRDefault="00532579" w:rsidP="000C17E1">
      <w:pPr>
        <w:ind w:left="708"/>
        <w:rPr>
          <w:rFonts w:ascii="Times New Roman" w:hAnsi="Times New Roman" w:cs="Times New Roman"/>
          <w:sz w:val="24"/>
          <w:szCs w:val="24"/>
        </w:rPr>
      </w:pPr>
      <w:r>
        <w:rPr>
          <w:rFonts w:ascii="Times New Roman" w:hAnsi="Times New Roman" w:cs="Times New Roman"/>
          <w:sz w:val="24"/>
          <w:szCs w:val="24"/>
        </w:rPr>
        <w:t xml:space="preserve">Le </w:t>
      </w:r>
      <w:r w:rsidR="00820F38">
        <w:rPr>
          <w:rFonts w:ascii="Times New Roman" w:hAnsi="Times New Roman" w:cs="Times New Roman"/>
          <w:sz w:val="24"/>
          <w:szCs w:val="24"/>
        </w:rPr>
        <w:t xml:space="preserve">présent </w:t>
      </w:r>
      <w:r w:rsidR="00C85DC9">
        <w:rPr>
          <w:rFonts w:ascii="Times New Roman" w:hAnsi="Times New Roman" w:cs="Times New Roman"/>
          <w:sz w:val="24"/>
          <w:szCs w:val="24"/>
        </w:rPr>
        <w:t>marché public</w:t>
      </w:r>
      <w:r>
        <w:rPr>
          <w:rFonts w:ascii="Times New Roman" w:hAnsi="Times New Roman" w:cs="Times New Roman"/>
          <w:sz w:val="24"/>
          <w:szCs w:val="24"/>
        </w:rPr>
        <w:t xml:space="preserve"> est un marché de </w:t>
      </w:r>
      <w:r w:rsidR="00527764">
        <w:rPr>
          <w:rFonts w:ascii="Times New Roman" w:hAnsi="Times New Roman" w:cs="Times New Roman"/>
          <w:sz w:val="24"/>
          <w:szCs w:val="24"/>
        </w:rPr>
        <w:t>fournitures</w:t>
      </w:r>
      <w:r>
        <w:rPr>
          <w:rFonts w:ascii="Times New Roman" w:hAnsi="Times New Roman" w:cs="Times New Roman"/>
          <w:sz w:val="24"/>
          <w:szCs w:val="24"/>
        </w:rPr>
        <w:t xml:space="preserve"> passé par procédure </w:t>
      </w:r>
      <w:r w:rsidR="00C72AAC">
        <w:rPr>
          <w:rFonts w:ascii="Times New Roman" w:hAnsi="Times New Roman" w:cs="Times New Roman"/>
          <w:sz w:val="24"/>
          <w:szCs w:val="24"/>
        </w:rPr>
        <w:t>négociée sans public</w:t>
      </w:r>
      <w:r w:rsidR="00593B4C">
        <w:rPr>
          <w:rFonts w:ascii="Times New Roman" w:hAnsi="Times New Roman" w:cs="Times New Roman"/>
          <w:sz w:val="24"/>
          <w:szCs w:val="24"/>
        </w:rPr>
        <w:t>ation</w:t>
      </w:r>
      <w:r w:rsidR="00C72AAC">
        <w:rPr>
          <w:rFonts w:ascii="Times New Roman" w:hAnsi="Times New Roman" w:cs="Times New Roman"/>
          <w:sz w:val="24"/>
          <w:szCs w:val="24"/>
        </w:rPr>
        <w:t xml:space="preserve"> préalable</w:t>
      </w:r>
      <w:r w:rsidR="00593B4C">
        <w:rPr>
          <w:rFonts w:ascii="Times New Roman" w:hAnsi="Times New Roman" w:cs="Times New Roman"/>
          <w:sz w:val="24"/>
          <w:szCs w:val="24"/>
        </w:rPr>
        <w:t xml:space="preserve"> basée sur l’urgence impérieuse (art 42§1</w:t>
      </w:r>
      <w:r w:rsidR="00593B4C" w:rsidRPr="00593B4C">
        <w:rPr>
          <w:rFonts w:ascii="Times New Roman" w:hAnsi="Times New Roman" w:cs="Times New Roman"/>
          <w:sz w:val="24"/>
          <w:szCs w:val="24"/>
          <w:vertAlign w:val="superscript"/>
        </w:rPr>
        <w:t>er</w:t>
      </w:r>
      <w:r w:rsidR="00593B4C">
        <w:rPr>
          <w:rFonts w:ascii="Times New Roman" w:hAnsi="Times New Roman" w:cs="Times New Roman"/>
          <w:sz w:val="24"/>
          <w:szCs w:val="24"/>
        </w:rPr>
        <w:t>, 1°, b) de la loi du 17 juin 2016</w:t>
      </w:r>
      <w:r>
        <w:rPr>
          <w:rFonts w:ascii="Times New Roman" w:hAnsi="Times New Roman" w:cs="Times New Roman"/>
          <w:sz w:val="24"/>
          <w:szCs w:val="24"/>
        </w:rPr>
        <w:t>.</w:t>
      </w:r>
    </w:p>
    <w:p w14:paraId="6EB78854" w14:textId="77777777" w:rsidR="00D9612E" w:rsidRDefault="00D9612E" w:rsidP="006E17E0">
      <w:pPr>
        <w:rPr>
          <w:rFonts w:ascii="Times New Roman" w:hAnsi="Times New Roman" w:cs="Times New Roman"/>
          <w:sz w:val="24"/>
          <w:szCs w:val="24"/>
        </w:rPr>
      </w:pPr>
    </w:p>
    <w:p w14:paraId="11F5E459" w14:textId="77777777" w:rsidR="00532579" w:rsidRDefault="00532579" w:rsidP="00532579">
      <w:pPr>
        <w:pStyle w:val="Titre2"/>
        <w:numPr>
          <w:ilvl w:val="0"/>
          <w:numId w:val="1"/>
        </w:numPr>
      </w:pPr>
      <w:bookmarkStart w:id="7" w:name="_Toc39049729"/>
      <w:r>
        <w:t>Demande de renseignement et dénonciation du cahier spécial des charges</w:t>
      </w:r>
      <w:bookmarkEnd w:id="7"/>
    </w:p>
    <w:p w14:paraId="2145D81E" w14:textId="77777777" w:rsidR="00532579" w:rsidRDefault="00532579" w:rsidP="00532579">
      <w:pPr>
        <w:ind w:left="708"/>
        <w:rPr>
          <w:rFonts w:ascii="Times New Roman" w:hAnsi="Times New Roman" w:cs="Times New Roman"/>
          <w:sz w:val="24"/>
          <w:szCs w:val="24"/>
        </w:rPr>
      </w:pPr>
    </w:p>
    <w:p w14:paraId="0F80A9B4" w14:textId="77777777" w:rsidR="00532579" w:rsidRDefault="00532579" w:rsidP="00532579">
      <w:pPr>
        <w:pStyle w:val="Titre3"/>
        <w:numPr>
          <w:ilvl w:val="0"/>
          <w:numId w:val="3"/>
        </w:numPr>
        <w:ind w:left="993" w:hanging="284"/>
      </w:pPr>
      <w:bookmarkStart w:id="8" w:name="_Toc39049730"/>
      <w:r>
        <w:lastRenderedPageBreak/>
        <w:t>Demande de renseignement</w:t>
      </w:r>
      <w:bookmarkEnd w:id="8"/>
    </w:p>
    <w:p w14:paraId="55FB17B6" w14:textId="77777777" w:rsidR="00532579" w:rsidRDefault="00532579" w:rsidP="00532579">
      <w:pPr>
        <w:ind w:left="993"/>
        <w:rPr>
          <w:rFonts w:ascii="Times New Roman" w:hAnsi="Times New Roman" w:cs="Times New Roman"/>
          <w:sz w:val="24"/>
          <w:szCs w:val="24"/>
        </w:rPr>
      </w:pPr>
    </w:p>
    <w:p w14:paraId="1CC9793C" w14:textId="77777777" w:rsidR="00532579" w:rsidRDefault="00532579" w:rsidP="00532579">
      <w:pPr>
        <w:ind w:left="993"/>
        <w:rPr>
          <w:rFonts w:ascii="Times New Roman" w:hAnsi="Times New Roman" w:cs="Times New Roman"/>
          <w:sz w:val="24"/>
          <w:szCs w:val="24"/>
        </w:rPr>
      </w:pPr>
      <w:r>
        <w:rPr>
          <w:rFonts w:ascii="Times New Roman" w:hAnsi="Times New Roman" w:cs="Times New Roman"/>
          <w:sz w:val="24"/>
          <w:szCs w:val="24"/>
        </w:rPr>
        <w:t>Toute demande d’information ou question relative au marché et au cahier spécial des charges sont à adresser :</w:t>
      </w:r>
    </w:p>
    <w:p w14:paraId="783CBDA6" w14:textId="30016A85" w:rsidR="00532579" w:rsidRDefault="00532579" w:rsidP="00532579">
      <w:pPr>
        <w:pStyle w:val="Paragraphedeliste"/>
        <w:numPr>
          <w:ilvl w:val="0"/>
          <w:numId w:val="2"/>
        </w:numPr>
        <w:ind w:left="1276" w:hanging="283"/>
        <w:rPr>
          <w:rFonts w:ascii="Times New Roman" w:hAnsi="Times New Roman" w:cs="Times New Roman"/>
          <w:sz w:val="24"/>
          <w:szCs w:val="24"/>
        </w:rPr>
      </w:pP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courriel uniquement, à l’adresse : </w:t>
      </w:r>
      <w:proofErr w:type="spellStart"/>
      <w:r w:rsidR="000505D1" w:rsidRPr="002A5D3B">
        <w:rPr>
          <w:rStyle w:val="Lienhypertexte"/>
          <w:rFonts w:ascii="Times New Roman" w:hAnsi="Times New Roman" w:cs="Times New Roman"/>
          <w:sz w:val="24"/>
          <w:szCs w:val="24"/>
          <w:highlight w:val="yellow"/>
        </w:rPr>
        <w:t>xxxx</w:t>
      </w:r>
      <w:proofErr w:type="spellEnd"/>
      <w:r w:rsidR="006F6E14">
        <w:rPr>
          <w:rFonts w:ascii="Times New Roman" w:hAnsi="Times New Roman" w:cs="Times New Roman"/>
          <w:sz w:val="24"/>
          <w:szCs w:val="24"/>
        </w:rPr>
        <w:t xml:space="preserve"> </w:t>
      </w:r>
      <w:r>
        <w:rPr>
          <w:rFonts w:ascii="Times New Roman" w:hAnsi="Times New Roman" w:cs="Times New Roman"/>
          <w:sz w:val="24"/>
          <w:szCs w:val="24"/>
        </w:rPr>
        <w:t>avec identification du cahier spécial des charges et indication de la page et du point/paragraphe concerné ;</w:t>
      </w:r>
    </w:p>
    <w:p w14:paraId="4D4474C0" w14:textId="77777777" w:rsidR="00532579" w:rsidRDefault="00532579" w:rsidP="00532579">
      <w:pPr>
        <w:pStyle w:val="Paragraphedeliste"/>
        <w:numPr>
          <w:ilvl w:val="0"/>
          <w:numId w:val="2"/>
        </w:numPr>
        <w:ind w:left="1276" w:hanging="283"/>
        <w:rPr>
          <w:rFonts w:ascii="Times New Roman" w:hAnsi="Times New Roman" w:cs="Times New Roman"/>
          <w:sz w:val="24"/>
          <w:szCs w:val="24"/>
        </w:rPr>
      </w:pPr>
      <w:proofErr w:type="gramStart"/>
      <w:r>
        <w:rPr>
          <w:rFonts w:ascii="Times New Roman" w:hAnsi="Times New Roman" w:cs="Times New Roman"/>
          <w:sz w:val="24"/>
          <w:szCs w:val="24"/>
        </w:rPr>
        <w:t>au</w:t>
      </w:r>
      <w:proofErr w:type="gramEnd"/>
      <w:r>
        <w:rPr>
          <w:rFonts w:ascii="Times New Roman" w:hAnsi="Times New Roman" w:cs="Times New Roman"/>
          <w:sz w:val="24"/>
          <w:szCs w:val="24"/>
        </w:rPr>
        <w:t xml:space="preserve"> plus tard </w:t>
      </w:r>
      <w:r w:rsidR="00820F38">
        <w:rPr>
          <w:rFonts w:ascii="Times New Roman" w:hAnsi="Times New Roman" w:cs="Times New Roman"/>
          <w:sz w:val="24"/>
          <w:szCs w:val="24"/>
        </w:rPr>
        <w:t>3</w:t>
      </w:r>
      <w:r>
        <w:rPr>
          <w:rFonts w:ascii="Times New Roman" w:hAnsi="Times New Roman" w:cs="Times New Roman"/>
          <w:sz w:val="24"/>
          <w:szCs w:val="24"/>
        </w:rPr>
        <w:t xml:space="preserve"> jours avant la date et l’heure ultime de </w:t>
      </w:r>
      <w:r w:rsidR="008C48BA">
        <w:rPr>
          <w:rFonts w:ascii="Times New Roman" w:hAnsi="Times New Roman" w:cs="Times New Roman"/>
          <w:sz w:val="24"/>
          <w:szCs w:val="24"/>
        </w:rPr>
        <w:t xml:space="preserve">réception </w:t>
      </w:r>
      <w:r>
        <w:rPr>
          <w:rFonts w:ascii="Times New Roman" w:hAnsi="Times New Roman" w:cs="Times New Roman"/>
          <w:sz w:val="24"/>
          <w:szCs w:val="24"/>
        </w:rPr>
        <w:t>des offres.</w:t>
      </w:r>
    </w:p>
    <w:p w14:paraId="563FD5DF" w14:textId="77777777" w:rsidR="00987FCD" w:rsidRPr="00593B4C" w:rsidRDefault="00987FCD" w:rsidP="00593B4C">
      <w:pPr>
        <w:rPr>
          <w:rFonts w:ascii="Times New Roman" w:hAnsi="Times New Roman" w:cs="Times New Roman"/>
          <w:sz w:val="24"/>
          <w:szCs w:val="24"/>
        </w:rPr>
      </w:pPr>
    </w:p>
    <w:p w14:paraId="69FCA9F8" w14:textId="77777777" w:rsidR="00532579" w:rsidRDefault="00532579" w:rsidP="00532579">
      <w:pPr>
        <w:pStyle w:val="Titre3"/>
        <w:numPr>
          <w:ilvl w:val="0"/>
          <w:numId w:val="3"/>
        </w:numPr>
        <w:ind w:left="993" w:hanging="284"/>
        <w:rPr>
          <w:rFonts w:ascii="Times New Roman" w:hAnsi="Times New Roman" w:cs="Times New Roman"/>
          <w:sz w:val="24"/>
          <w:szCs w:val="24"/>
        </w:rPr>
      </w:pPr>
      <w:bookmarkStart w:id="9" w:name="_Toc39049731"/>
      <w:r>
        <w:rPr>
          <w:rFonts w:ascii="Times New Roman" w:hAnsi="Times New Roman" w:cs="Times New Roman"/>
          <w:sz w:val="24"/>
          <w:szCs w:val="24"/>
        </w:rPr>
        <w:t>Dénonciation du cahier spécial des charges</w:t>
      </w:r>
      <w:bookmarkEnd w:id="9"/>
    </w:p>
    <w:p w14:paraId="1D1186C2" w14:textId="77777777" w:rsidR="00532579" w:rsidRDefault="00532579" w:rsidP="00532579">
      <w:pPr>
        <w:ind w:left="993"/>
        <w:rPr>
          <w:rFonts w:ascii="Times New Roman" w:hAnsi="Times New Roman" w:cs="Times New Roman"/>
          <w:sz w:val="24"/>
          <w:szCs w:val="24"/>
        </w:rPr>
      </w:pPr>
    </w:p>
    <w:p w14:paraId="446B7706" w14:textId="77777777" w:rsidR="00532579" w:rsidRDefault="00532579" w:rsidP="00532579">
      <w:pPr>
        <w:ind w:left="993"/>
        <w:rPr>
          <w:rFonts w:ascii="Times New Roman" w:hAnsi="Times New Roman" w:cs="Times New Roman"/>
          <w:sz w:val="24"/>
          <w:szCs w:val="24"/>
        </w:rPr>
      </w:pPr>
      <w:r>
        <w:rPr>
          <w:rFonts w:ascii="Times New Roman" w:hAnsi="Times New Roman" w:cs="Times New Roman"/>
          <w:sz w:val="24"/>
          <w:szCs w:val="24"/>
        </w:rPr>
        <w:t>Les soumissionnaires qui découvrent dans les documents du marché des erreurs ou des omissions qui rendent impossibles l’établissement de leur offre ou la comparaison des offres, doivent les signaler immédiatement au pouvoir adjudicateur</w:t>
      </w:r>
      <w:r w:rsidR="008C48BA">
        <w:rPr>
          <w:rFonts w:ascii="Times New Roman" w:hAnsi="Times New Roman" w:cs="Times New Roman"/>
          <w:sz w:val="24"/>
          <w:szCs w:val="24"/>
        </w:rPr>
        <w:t> :</w:t>
      </w:r>
    </w:p>
    <w:p w14:paraId="69C20402" w14:textId="77777777" w:rsidR="00532579" w:rsidRDefault="00532579" w:rsidP="00532579">
      <w:pPr>
        <w:ind w:left="993"/>
        <w:rPr>
          <w:rFonts w:ascii="Times New Roman" w:hAnsi="Times New Roman" w:cs="Times New Roman"/>
          <w:sz w:val="24"/>
          <w:szCs w:val="24"/>
        </w:rPr>
      </w:pPr>
    </w:p>
    <w:p w14:paraId="5320B0F8" w14:textId="690B3832" w:rsidR="00532579" w:rsidRDefault="008C48BA" w:rsidP="008C48BA">
      <w:pPr>
        <w:pStyle w:val="Paragraphedeliste"/>
        <w:numPr>
          <w:ilvl w:val="0"/>
          <w:numId w:val="2"/>
        </w:numPr>
        <w:ind w:left="1276" w:hanging="283"/>
        <w:rPr>
          <w:rFonts w:ascii="Times New Roman" w:hAnsi="Times New Roman" w:cs="Times New Roman"/>
          <w:sz w:val="24"/>
          <w:szCs w:val="24"/>
        </w:rPr>
      </w:pP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courriel uniquement à l’adresse</w:t>
      </w:r>
      <w:r w:rsidR="000505D1">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000505D1" w:rsidRPr="002A5D3B">
        <w:rPr>
          <w:rStyle w:val="Lienhypertexte"/>
          <w:rFonts w:ascii="Times New Roman" w:hAnsi="Times New Roman" w:cs="Times New Roman"/>
          <w:sz w:val="24"/>
          <w:szCs w:val="24"/>
          <w:highlight w:val="yellow"/>
        </w:rPr>
        <w:t>xxxx</w:t>
      </w:r>
      <w:proofErr w:type="spellEnd"/>
      <w:r>
        <w:rPr>
          <w:rFonts w:ascii="Times New Roman" w:hAnsi="Times New Roman" w:cs="Times New Roman"/>
          <w:sz w:val="24"/>
          <w:szCs w:val="24"/>
        </w:rPr>
        <w:t xml:space="preserve"> avec identification du cahier spécial des charges et indication de la page et du point/paragraphe concerné ;</w:t>
      </w:r>
    </w:p>
    <w:p w14:paraId="2831F7AE" w14:textId="77777777" w:rsidR="008C48BA" w:rsidRDefault="008C48BA" w:rsidP="008C48BA">
      <w:pPr>
        <w:pStyle w:val="Paragraphedeliste"/>
        <w:numPr>
          <w:ilvl w:val="0"/>
          <w:numId w:val="2"/>
        </w:numPr>
        <w:ind w:left="1276" w:hanging="283"/>
        <w:rPr>
          <w:rFonts w:ascii="Times New Roman" w:hAnsi="Times New Roman" w:cs="Times New Roman"/>
          <w:sz w:val="24"/>
          <w:szCs w:val="24"/>
        </w:rPr>
      </w:pPr>
      <w:proofErr w:type="gramStart"/>
      <w:r>
        <w:rPr>
          <w:rFonts w:ascii="Times New Roman" w:hAnsi="Times New Roman" w:cs="Times New Roman"/>
          <w:sz w:val="24"/>
          <w:szCs w:val="24"/>
        </w:rPr>
        <w:t>au</w:t>
      </w:r>
      <w:proofErr w:type="gramEnd"/>
      <w:r>
        <w:rPr>
          <w:rFonts w:ascii="Times New Roman" w:hAnsi="Times New Roman" w:cs="Times New Roman"/>
          <w:sz w:val="24"/>
          <w:szCs w:val="24"/>
        </w:rPr>
        <w:t xml:space="preserve"> plus tard </w:t>
      </w:r>
      <w:r w:rsidR="004F2B7D">
        <w:rPr>
          <w:rFonts w:ascii="Times New Roman" w:hAnsi="Times New Roman" w:cs="Times New Roman"/>
          <w:sz w:val="24"/>
          <w:szCs w:val="24"/>
        </w:rPr>
        <w:t>3</w:t>
      </w:r>
      <w:r>
        <w:rPr>
          <w:rFonts w:ascii="Times New Roman" w:hAnsi="Times New Roman" w:cs="Times New Roman"/>
          <w:sz w:val="24"/>
          <w:szCs w:val="24"/>
        </w:rPr>
        <w:t xml:space="preserve"> jours avant la date de la séance d’ouverture des offres.</w:t>
      </w:r>
    </w:p>
    <w:p w14:paraId="1FF7A308" w14:textId="77777777" w:rsidR="008C48BA" w:rsidRDefault="008C48BA" w:rsidP="008C48BA">
      <w:pPr>
        <w:ind w:left="993"/>
        <w:rPr>
          <w:rFonts w:ascii="Times New Roman" w:hAnsi="Times New Roman" w:cs="Times New Roman"/>
          <w:sz w:val="24"/>
          <w:szCs w:val="24"/>
        </w:rPr>
      </w:pPr>
    </w:p>
    <w:p w14:paraId="7A36350E" w14:textId="77777777" w:rsidR="008C48BA" w:rsidRDefault="008C48BA" w:rsidP="008C48BA">
      <w:pPr>
        <w:ind w:left="993"/>
        <w:rPr>
          <w:rFonts w:ascii="Times New Roman" w:hAnsi="Times New Roman" w:cs="Times New Roman"/>
          <w:sz w:val="24"/>
          <w:szCs w:val="24"/>
        </w:rPr>
      </w:pPr>
    </w:p>
    <w:p w14:paraId="0C9E6169" w14:textId="77777777" w:rsidR="008C48BA" w:rsidRPr="00366AF2" w:rsidRDefault="008C48BA" w:rsidP="008C48BA">
      <w:pPr>
        <w:pStyle w:val="Titre2"/>
        <w:numPr>
          <w:ilvl w:val="0"/>
          <w:numId w:val="1"/>
        </w:numPr>
        <w:rPr>
          <w:rFonts w:ascii="Times New Roman" w:hAnsi="Times New Roman" w:cs="Times New Roman"/>
        </w:rPr>
      </w:pPr>
      <w:bookmarkStart w:id="10" w:name="_Toc39049732"/>
      <w:r w:rsidRPr="00366AF2">
        <w:rPr>
          <w:rFonts w:ascii="Times New Roman" w:hAnsi="Times New Roman" w:cs="Times New Roman"/>
        </w:rPr>
        <w:t>Emploi des langues</w:t>
      </w:r>
      <w:bookmarkEnd w:id="10"/>
    </w:p>
    <w:p w14:paraId="330BAE6B" w14:textId="77777777" w:rsidR="008C48BA" w:rsidRDefault="008C48BA" w:rsidP="008C48BA">
      <w:pPr>
        <w:ind w:left="708"/>
        <w:rPr>
          <w:rFonts w:ascii="Times New Roman" w:hAnsi="Times New Roman" w:cs="Times New Roman"/>
          <w:sz w:val="24"/>
          <w:szCs w:val="24"/>
        </w:rPr>
      </w:pPr>
    </w:p>
    <w:p w14:paraId="622F1E54" w14:textId="77777777" w:rsidR="008C48BA" w:rsidRDefault="008C48BA" w:rsidP="008C48BA">
      <w:pPr>
        <w:ind w:left="708"/>
        <w:rPr>
          <w:rFonts w:ascii="Times New Roman" w:hAnsi="Times New Roman" w:cs="Times New Roman"/>
          <w:sz w:val="24"/>
          <w:szCs w:val="24"/>
        </w:rPr>
      </w:pPr>
      <w:r>
        <w:rPr>
          <w:rFonts w:ascii="Times New Roman" w:hAnsi="Times New Roman" w:cs="Times New Roman"/>
          <w:sz w:val="24"/>
          <w:szCs w:val="24"/>
        </w:rPr>
        <w:t>Toute communication entre le pouvoir adjudicateur et les soumissionnaires dans le cadre de la procédure de passation du marché est effectuée en français.</w:t>
      </w:r>
    </w:p>
    <w:p w14:paraId="44AB6617" w14:textId="77777777" w:rsidR="008C48BA" w:rsidRDefault="008C48BA" w:rsidP="008C48BA">
      <w:pPr>
        <w:ind w:left="708"/>
        <w:rPr>
          <w:rFonts w:ascii="Times New Roman" w:hAnsi="Times New Roman" w:cs="Times New Roman"/>
          <w:sz w:val="24"/>
          <w:szCs w:val="24"/>
        </w:rPr>
      </w:pPr>
    </w:p>
    <w:p w14:paraId="7E785792" w14:textId="77777777" w:rsidR="008C48BA" w:rsidRDefault="008C48BA" w:rsidP="008C48BA">
      <w:pPr>
        <w:ind w:left="708"/>
        <w:rPr>
          <w:rFonts w:ascii="Times New Roman" w:hAnsi="Times New Roman" w:cs="Times New Roman"/>
          <w:sz w:val="24"/>
          <w:szCs w:val="24"/>
        </w:rPr>
      </w:pPr>
      <w:r>
        <w:rPr>
          <w:rFonts w:ascii="Times New Roman" w:hAnsi="Times New Roman" w:cs="Times New Roman"/>
          <w:sz w:val="24"/>
          <w:szCs w:val="24"/>
        </w:rPr>
        <w:t>Les offres sont rédigées en français. Les documents et informations joints au formulaire d’offre et/ou demandés par le pouvoir adjudicateur sont rédigés en français.</w:t>
      </w:r>
    </w:p>
    <w:p w14:paraId="69C4665C" w14:textId="77777777" w:rsidR="008C48BA" w:rsidRDefault="008C48BA" w:rsidP="008C48BA">
      <w:pPr>
        <w:ind w:left="708"/>
        <w:rPr>
          <w:rFonts w:ascii="Times New Roman" w:hAnsi="Times New Roman" w:cs="Times New Roman"/>
          <w:sz w:val="24"/>
          <w:szCs w:val="24"/>
        </w:rPr>
      </w:pPr>
    </w:p>
    <w:p w14:paraId="2E97CE09" w14:textId="77777777" w:rsidR="008C48BA" w:rsidRDefault="008C48BA" w:rsidP="008C48BA">
      <w:pPr>
        <w:ind w:left="708"/>
        <w:rPr>
          <w:rFonts w:ascii="Times New Roman" w:hAnsi="Times New Roman" w:cs="Times New Roman"/>
          <w:sz w:val="24"/>
          <w:szCs w:val="24"/>
        </w:rPr>
      </w:pPr>
      <w:r>
        <w:rPr>
          <w:rFonts w:ascii="Times New Roman" w:hAnsi="Times New Roman" w:cs="Times New Roman"/>
          <w:sz w:val="24"/>
          <w:szCs w:val="24"/>
        </w:rPr>
        <w:t>Toute communication entre le pouvoir adjudicateur et l’adjudicataire dans le cadre de l’exécution du marché sont effectuées en français.</w:t>
      </w:r>
    </w:p>
    <w:p w14:paraId="10C7F75B" w14:textId="77777777" w:rsidR="008C48BA" w:rsidRDefault="008C48BA" w:rsidP="008C48BA">
      <w:pPr>
        <w:ind w:left="708"/>
        <w:rPr>
          <w:rFonts w:ascii="Times New Roman" w:hAnsi="Times New Roman" w:cs="Times New Roman"/>
          <w:sz w:val="24"/>
          <w:szCs w:val="24"/>
        </w:rPr>
      </w:pPr>
    </w:p>
    <w:p w14:paraId="6269077E" w14:textId="77777777" w:rsidR="008C48BA" w:rsidRDefault="008C48BA" w:rsidP="008C48BA">
      <w:pPr>
        <w:ind w:left="708"/>
        <w:rPr>
          <w:rFonts w:ascii="Times New Roman" w:hAnsi="Times New Roman" w:cs="Times New Roman"/>
          <w:sz w:val="24"/>
          <w:szCs w:val="24"/>
        </w:rPr>
      </w:pPr>
      <w:r>
        <w:rPr>
          <w:rFonts w:ascii="Times New Roman" w:hAnsi="Times New Roman" w:cs="Times New Roman"/>
          <w:sz w:val="24"/>
          <w:szCs w:val="24"/>
        </w:rPr>
        <w:t>L’adjudicataire ainsi que le personnel mis à disposition doivent maîtriser le français à l’oral et à l’écrit.</w:t>
      </w:r>
    </w:p>
    <w:p w14:paraId="725157C5" w14:textId="77777777" w:rsidR="00D9612E" w:rsidRDefault="00D9612E" w:rsidP="008C48BA">
      <w:pPr>
        <w:ind w:left="708"/>
        <w:rPr>
          <w:rFonts w:ascii="Times New Roman" w:hAnsi="Times New Roman" w:cs="Times New Roman"/>
          <w:sz w:val="24"/>
          <w:szCs w:val="24"/>
        </w:rPr>
      </w:pPr>
    </w:p>
    <w:p w14:paraId="35A10918" w14:textId="77777777" w:rsidR="00373DAA" w:rsidRDefault="00373DAA" w:rsidP="008C48BA">
      <w:pPr>
        <w:ind w:left="708"/>
        <w:rPr>
          <w:rFonts w:ascii="Times New Roman" w:hAnsi="Times New Roman" w:cs="Times New Roman"/>
          <w:sz w:val="24"/>
          <w:szCs w:val="24"/>
        </w:rPr>
      </w:pPr>
    </w:p>
    <w:p w14:paraId="7DE6A02D" w14:textId="77777777" w:rsidR="008C48BA" w:rsidRPr="00366AF2" w:rsidRDefault="008C48BA" w:rsidP="008C48BA">
      <w:pPr>
        <w:pStyle w:val="Titre2"/>
        <w:numPr>
          <w:ilvl w:val="0"/>
          <w:numId w:val="1"/>
        </w:numPr>
        <w:rPr>
          <w:rFonts w:ascii="Times New Roman" w:hAnsi="Times New Roman" w:cs="Times New Roman"/>
        </w:rPr>
      </w:pPr>
      <w:bookmarkStart w:id="11" w:name="_Toc39049733"/>
      <w:r w:rsidRPr="00366AF2">
        <w:rPr>
          <w:rFonts w:ascii="Times New Roman" w:hAnsi="Times New Roman" w:cs="Times New Roman"/>
        </w:rPr>
        <w:t>Juridictions compétentes</w:t>
      </w:r>
      <w:bookmarkEnd w:id="11"/>
    </w:p>
    <w:p w14:paraId="139BE2F9" w14:textId="77777777" w:rsidR="008C48BA" w:rsidRDefault="008C48BA" w:rsidP="008C48BA">
      <w:pPr>
        <w:ind w:left="708"/>
        <w:rPr>
          <w:rFonts w:ascii="Times New Roman" w:hAnsi="Times New Roman" w:cs="Times New Roman"/>
          <w:sz w:val="24"/>
          <w:szCs w:val="24"/>
        </w:rPr>
      </w:pPr>
    </w:p>
    <w:p w14:paraId="5E5F316A" w14:textId="77777777" w:rsidR="008C48BA" w:rsidRDefault="008C48BA" w:rsidP="008C48BA">
      <w:pPr>
        <w:ind w:left="708"/>
        <w:rPr>
          <w:rFonts w:ascii="Times New Roman" w:hAnsi="Times New Roman" w:cs="Times New Roman"/>
          <w:sz w:val="24"/>
          <w:szCs w:val="24"/>
        </w:rPr>
      </w:pPr>
      <w:r>
        <w:rPr>
          <w:rFonts w:ascii="Times New Roman" w:hAnsi="Times New Roman" w:cs="Times New Roman"/>
          <w:sz w:val="24"/>
          <w:szCs w:val="24"/>
        </w:rPr>
        <w:t>Le présent marché est régi par le droit belge.</w:t>
      </w:r>
    </w:p>
    <w:p w14:paraId="04F789E0" w14:textId="6E77C847" w:rsidR="008C48BA" w:rsidRDefault="008C48BA" w:rsidP="008C48BA">
      <w:pPr>
        <w:ind w:left="708"/>
        <w:rPr>
          <w:rFonts w:ascii="Times New Roman" w:hAnsi="Times New Roman" w:cs="Times New Roman"/>
          <w:sz w:val="24"/>
          <w:szCs w:val="24"/>
        </w:rPr>
      </w:pPr>
      <w:r>
        <w:rPr>
          <w:rFonts w:ascii="Times New Roman" w:hAnsi="Times New Roman" w:cs="Times New Roman"/>
          <w:sz w:val="24"/>
          <w:szCs w:val="24"/>
        </w:rPr>
        <w:t xml:space="preserve">Tout litige relatif à l’exécution du marché est de la compétence des tribunaux de </w:t>
      </w:r>
      <w:r w:rsidR="000505D1">
        <w:rPr>
          <w:rFonts w:ascii="Times New Roman" w:hAnsi="Times New Roman" w:cs="Times New Roman"/>
          <w:sz w:val="24"/>
          <w:szCs w:val="24"/>
        </w:rPr>
        <w:t>l’arrondissement judiciaire du pouvoir adjudicateur</w:t>
      </w:r>
      <w:r>
        <w:rPr>
          <w:rFonts w:ascii="Times New Roman" w:hAnsi="Times New Roman" w:cs="Times New Roman"/>
          <w:sz w:val="24"/>
          <w:szCs w:val="24"/>
        </w:rPr>
        <w:t>.</w:t>
      </w:r>
    </w:p>
    <w:p w14:paraId="27710C1A" w14:textId="77777777" w:rsidR="00830804" w:rsidRDefault="00830804" w:rsidP="008C48BA">
      <w:pPr>
        <w:ind w:left="708"/>
        <w:rPr>
          <w:rFonts w:ascii="Times New Roman" w:hAnsi="Times New Roman" w:cs="Times New Roman"/>
          <w:sz w:val="24"/>
          <w:szCs w:val="24"/>
        </w:rPr>
      </w:pPr>
    </w:p>
    <w:p w14:paraId="36E9FDFD" w14:textId="77777777" w:rsidR="00830804" w:rsidRDefault="00830804" w:rsidP="008C48BA">
      <w:pPr>
        <w:ind w:left="708"/>
        <w:rPr>
          <w:rFonts w:ascii="Times New Roman" w:hAnsi="Times New Roman" w:cs="Times New Roman"/>
          <w:sz w:val="24"/>
          <w:szCs w:val="24"/>
        </w:rPr>
      </w:pPr>
    </w:p>
    <w:p w14:paraId="49C1A3C2" w14:textId="77777777" w:rsidR="00410469" w:rsidRDefault="007F14B4" w:rsidP="002A69F5">
      <w:pPr>
        <w:rPr>
          <w:rFonts w:ascii="Times New Roman" w:hAnsi="Times New Roman" w:cs="Times New Roman"/>
          <w:sz w:val="24"/>
          <w:szCs w:val="24"/>
        </w:rPr>
      </w:pPr>
      <w:r>
        <w:rPr>
          <w:rFonts w:ascii="Times New Roman" w:hAnsi="Times New Roman" w:cs="Times New Roman"/>
          <w:sz w:val="24"/>
          <w:szCs w:val="24"/>
        </w:rPr>
        <w:br w:type="page"/>
      </w:r>
    </w:p>
    <w:p w14:paraId="24B422F1" w14:textId="77777777" w:rsidR="00830804" w:rsidRDefault="00830804" w:rsidP="00830804">
      <w:pPr>
        <w:pStyle w:val="Titre1"/>
      </w:pPr>
      <w:bookmarkStart w:id="12" w:name="_Toc39049734"/>
      <w:r>
        <w:lastRenderedPageBreak/>
        <w:t>Titre II - Dispositions administratives</w:t>
      </w:r>
      <w:bookmarkEnd w:id="12"/>
    </w:p>
    <w:p w14:paraId="2DAD4CBF" w14:textId="77777777" w:rsidR="00F64A4F" w:rsidRPr="00F64A4F" w:rsidRDefault="00F64A4F" w:rsidP="00F64A4F">
      <w:pPr>
        <w:rPr>
          <w:rFonts w:ascii="Times New Roman" w:hAnsi="Times New Roman" w:cs="Times New Roman"/>
        </w:rPr>
      </w:pPr>
    </w:p>
    <w:p w14:paraId="208EA32C" w14:textId="559B7F62" w:rsidR="00A57476" w:rsidRDefault="00830804" w:rsidP="002A5D3B">
      <w:pPr>
        <w:pStyle w:val="Titre2"/>
        <w:numPr>
          <w:ilvl w:val="0"/>
          <w:numId w:val="4"/>
        </w:numPr>
        <w:ind w:left="567" w:firstLine="0"/>
      </w:pPr>
      <w:bookmarkStart w:id="13" w:name="_Toc39049735"/>
      <w:r>
        <w:t>Objet et caractéristiques du marché</w:t>
      </w:r>
      <w:bookmarkStart w:id="14" w:name="_Toc39049736"/>
      <w:bookmarkEnd w:id="13"/>
      <w:bookmarkEnd w:id="14"/>
    </w:p>
    <w:p w14:paraId="1B16860F" w14:textId="77777777" w:rsidR="00A57476" w:rsidRDefault="00A57476" w:rsidP="00830804">
      <w:pPr>
        <w:ind w:left="708"/>
        <w:rPr>
          <w:rFonts w:ascii="Times New Roman" w:hAnsi="Times New Roman" w:cs="Times New Roman"/>
          <w:sz w:val="24"/>
          <w:szCs w:val="24"/>
        </w:rPr>
      </w:pPr>
    </w:p>
    <w:p w14:paraId="28DDCA0D" w14:textId="0ACAADEF" w:rsidR="00E50051" w:rsidRDefault="00830804" w:rsidP="00E50051">
      <w:pPr>
        <w:ind w:left="708"/>
        <w:rPr>
          <w:rFonts w:ascii="Times New Roman" w:hAnsi="Times New Roman" w:cs="Times New Roman"/>
          <w:sz w:val="24"/>
          <w:szCs w:val="24"/>
        </w:rPr>
      </w:pPr>
      <w:r>
        <w:rPr>
          <w:rFonts w:ascii="Times New Roman" w:hAnsi="Times New Roman" w:cs="Times New Roman"/>
          <w:sz w:val="24"/>
          <w:szCs w:val="24"/>
        </w:rPr>
        <w:t xml:space="preserve">Le présent </w:t>
      </w:r>
      <w:r w:rsidR="000505D1">
        <w:rPr>
          <w:rFonts w:ascii="Times New Roman" w:hAnsi="Times New Roman" w:cs="Times New Roman"/>
          <w:sz w:val="24"/>
          <w:szCs w:val="24"/>
        </w:rPr>
        <w:t>marché public porte sur la</w:t>
      </w:r>
      <w:r w:rsidR="008E4F50">
        <w:rPr>
          <w:rFonts w:ascii="Times New Roman" w:hAnsi="Times New Roman" w:cs="Times New Roman"/>
          <w:sz w:val="24"/>
          <w:szCs w:val="24"/>
        </w:rPr>
        <w:t xml:space="preserve"> </w:t>
      </w:r>
      <w:r w:rsidR="00410469">
        <w:rPr>
          <w:rFonts w:ascii="Times New Roman" w:hAnsi="Times New Roman" w:cs="Times New Roman"/>
          <w:sz w:val="24"/>
          <w:szCs w:val="24"/>
        </w:rPr>
        <w:t>fourniture</w:t>
      </w:r>
      <w:r w:rsidR="000505D1">
        <w:rPr>
          <w:rFonts w:ascii="Times New Roman" w:hAnsi="Times New Roman" w:cs="Times New Roman"/>
          <w:sz w:val="24"/>
          <w:szCs w:val="24"/>
        </w:rPr>
        <w:t xml:space="preserve"> de </w:t>
      </w:r>
      <w:proofErr w:type="spellStart"/>
      <w:r w:rsidR="00E50051" w:rsidRPr="002A5D3B">
        <w:rPr>
          <w:rFonts w:ascii="Times New Roman" w:hAnsi="Times New Roman" w:cs="Times New Roman"/>
          <w:sz w:val="24"/>
          <w:szCs w:val="24"/>
          <w:highlight w:val="yellow"/>
        </w:rPr>
        <w:t>xxxx</w:t>
      </w:r>
      <w:proofErr w:type="spellEnd"/>
      <w:r w:rsidR="00E50051">
        <w:rPr>
          <w:rFonts w:ascii="Times New Roman" w:hAnsi="Times New Roman" w:cs="Times New Roman"/>
          <w:sz w:val="24"/>
          <w:szCs w:val="24"/>
        </w:rPr>
        <w:t xml:space="preserve"> masques en tissu. </w:t>
      </w:r>
    </w:p>
    <w:p w14:paraId="00906C11" w14:textId="61626E4E" w:rsidR="0032459D" w:rsidRDefault="0032459D">
      <w:pPr>
        <w:ind w:left="708"/>
        <w:rPr>
          <w:rFonts w:ascii="Times New Roman" w:hAnsi="Times New Roman" w:cs="Times New Roman"/>
          <w:sz w:val="24"/>
          <w:szCs w:val="24"/>
        </w:rPr>
      </w:pPr>
    </w:p>
    <w:p w14:paraId="6351A9D0" w14:textId="06674EC9" w:rsidR="00F64A4F" w:rsidRDefault="00F64A4F" w:rsidP="002A5D3B">
      <w:pPr>
        <w:ind w:left="708"/>
      </w:pPr>
      <w:r>
        <w:rPr>
          <w:rFonts w:ascii="Times New Roman" w:hAnsi="Times New Roman" w:cs="Times New Roman"/>
          <w:sz w:val="24"/>
          <w:szCs w:val="24"/>
        </w:rPr>
        <w:t>Les caractéristiques techniques exigées sont décrites sous le titre IV – Spécifications techniques – du présent cahier spécial des charges</w:t>
      </w:r>
      <w:r w:rsidR="00E50051">
        <w:rPr>
          <w:rFonts w:ascii="Times New Roman" w:hAnsi="Times New Roman" w:cs="Times New Roman"/>
          <w:sz w:val="24"/>
          <w:szCs w:val="24"/>
        </w:rPr>
        <w:t>.</w:t>
      </w:r>
    </w:p>
    <w:p w14:paraId="4EEC891F" w14:textId="77777777" w:rsidR="00C6776D" w:rsidRDefault="00C6776D" w:rsidP="00574983">
      <w:pPr>
        <w:ind w:left="1416"/>
        <w:rPr>
          <w:rFonts w:ascii="Times New Roman" w:hAnsi="Times New Roman" w:cs="Times New Roman"/>
          <w:sz w:val="24"/>
          <w:szCs w:val="24"/>
        </w:rPr>
      </w:pPr>
    </w:p>
    <w:p w14:paraId="63554E10" w14:textId="4C78D19C" w:rsidR="009B1EEE" w:rsidRDefault="006D4838" w:rsidP="006D4838">
      <w:pPr>
        <w:ind w:left="708"/>
        <w:rPr>
          <w:rFonts w:ascii="Times New Roman" w:hAnsi="Times New Roman" w:cs="Times New Roman"/>
          <w:sz w:val="24"/>
          <w:szCs w:val="24"/>
        </w:rPr>
      </w:pPr>
      <w:r>
        <w:rPr>
          <w:rFonts w:ascii="Times New Roman" w:hAnsi="Times New Roman" w:cs="Times New Roman"/>
          <w:sz w:val="24"/>
          <w:szCs w:val="24"/>
        </w:rPr>
        <w:t xml:space="preserve">Le présent </w:t>
      </w:r>
      <w:r w:rsidR="00E50051">
        <w:rPr>
          <w:rFonts w:ascii="Times New Roman" w:hAnsi="Times New Roman" w:cs="Times New Roman"/>
          <w:sz w:val="24"/>
          <w:szCs w:val="24"/>
        </w:rPr>
        <w:t>marché</w:t>
      </w:r>
      <w:r>
        <w:rPr>
          <w:rFonts w:ascii="Times New Roman" w:hAnsi="Times New Roman" w:cs="Times New Roman"/>
          <w:sz w:val="24"/>
          <w:szCs w:val="24"/>
        </w:rPr>
        <w:t xml:space="preserve"> ne confère à l’adjudicataire aucune exclusivité. Le pouvoir adjudicateur </w:t>
      </w:r>
      <w:r w:rsidR="00E50051">
        <w:rPr>
          <w:rFonts w:ascii="Times New Roman" w:hAnsi="Times New Roman" w:cs="Times New Roman"/>
          <w:sz w:val="24"/>
          <w:szCs w:val="24"/>
        </w:rPr>
        <w:t>est</w:t>
      </w:r>
      <w:r>
        <w:rPr>
          <w:rFonts w:ascii="Times New Roman" w:hAnsi="Times New Roman" w:cs="Times New Roman"/>
          <w:sz w:val="24"/>
          <w:szCs w:val="24"/>
        </w:rPr>
        <w:t xml:space="preserve"> libre de satisfaire tout ou partie de </w:t>
      </w:r>
      <w:r w:rsidR="00E50051">
        <w:rPr>
          <w:rFonts w:ascii="Times New Roman" w:hAnsi="Times New Roman" w:cs="Times New Roman"/>
          <w:sz w:val="24"/>
          <w:szCs w:val="24"/>
        </w:rPr>
        <w:t xml:space="preserve">ses </w:t>
      </w:r>
      <w:r>
        <w:rPr>
          <w:rFonts w:ascii="Times New Roman" w:hAnsi="Times New Roman" w:cs="Times New Roman"/>
          <w:sz w:val="24"/>
          <w:szCs w:val="24"/>
        </w:rPr>
        <w:t xml:space="preserve">besoins </w:t>
      </w:r>
      <w:r w:rsidR="00CC7697">
        <w:rPr>
          <w:rFonts w:ascii="Times New Roman" w:hAnsi="Times New Roman" w:cs="Times New Roman"/>
          <w:sz w:val="24"/>
          <w:szCs w:val="24"/>
        </w:rPr>
        <w:t>par d’autres biais que la présente procédure.</w:t>
      </w:r>
    </w:p>
    <w:p w14:paraId="721BDBA1" w14:textId="77777777" w:rsidR="00AB6A44" w:rsidRDefault="00AB6A44" w:rsidP="004B662F">
      <w:pPr>
        <w:rPr>
          <w:rFonts w:ascii="Times New Roman" w:hAnsi="Times New Roman" w:cs="Times New Roman"/>
          <w:sz w:val="24"/>
          <w:szCs w:val="24"/>
        </w:rPr>
      </w:pPr>
    </w:p>
    <w:p w14:paraId="31C5A367" w14:textId="77777777" w:rsidR="00574983" w:rsidRPr="00574983" w:rsidRDefault="00574983" w:rsidP="0096098D">
      <w:pPr>
        <w:pStyle w:val="Titre2"/>
        <w:numPr>
          <w:ilvl w:val="0"/>
          <w:numId w:val="4"/>
        </w:numPr>
        <w:ind w:left="567" w:firstLine="0"/>
        <w:rPr>
          <w:rFonts w:cs="Times New Roman"/>
        </w:rPr>
      </w:pPr>
      <w:bookmarkStart w:id="15" w:name="_Toc39049737"/>
      <w:r w:rsidRPr="00574983">
        <w:rPr>
          <w:rFonts w:cs="Times New Roman"/>
        </w:rPr>
        <w:t>Variante et option</w:t>
      </w:r>
      <w:bookmarkEnd w:id="15"/>
    </w:p>
    <w:p w14:paraId="061A8043" w14:textId="77777777" w:rsidR="00574983" w:rsidRDefault="00574983" w:rsidP="00574983">
      <w:pPr>
        <w:ind w:left="708"/>
        <w:rPr>
          <w:rFonts w:ascii="Times New Roman" w:hAnsi="Times New Roman" w:cs="Times New Roman"/>
          <w:sz w:val="24"/>
          <w:szCs w:val="24"/>
        </w:rPr>
      </w:pPr>
    </w:p>
    <w:p w14:paraId="43FB420A" w14:textId="1D07D7E1" w:rsidR="008D2DE3" w:rsidRDefault="008D2DE3" w:rsidP="00574983">
      <w:pPr>
        <w:ind w:left="708"/>
        <w:rPr>
          <w:rFonts w:ascii="Times New Roman" w:hAnsi="Times New Roman" w:cs="Times New Roman"/>
          <w:sz w:val="24"/>
          <w:szCs w:val="24"/>
        </w:rPr>
      </w:pPr>
      <w:r>
        <w:rPr>
          <w:rFonts w:ascii="Times New Roman" w:hAnsi="Times New Roman" w:cs="Times New Roman"/>
          <w:sz w:val="24"/>
          <w:szCs w:val="24"/>
        </w:rPr>
        <w:t>Le présent marché ne prévoit pas de variantes</w:t>
      </w:r>
      <w:r w:rsidR="008105F7">
        <w:rPr>
          <w:rFonts w:ascii="Times New Roman" w:hAnsi="Times New Roman" w:cs="Times New Roman"/>
          <w:sz w:val="24"/>
          <w:szCs w:val="24"/>
        </w:rPr>
        <w:t xml:space="preserve"> e</w:t>
      </w:r>
      <w:r w:rsidR="008105F7">
        <w:rPr>
          <w:rFonts w:ascii="Times New Roman" w:hAnsi="Times New Roman" w:cs="Times New Roman"/>
          <w:sz w:val="24"/>
          <w:szCs w:val="24"/>
        </w:rPr>
        <w:t>t d’</w:t>
      </w:r>
      <w:r>
        <w:rPr>
          <w:rFonts w:ascii="Times New Roman" w:hAnsi="Times New Roman" w:cs="Times New Roman"/>
          <w:sz w:val="24"/>
          <w:szCs w:val="24"/>
        </w:rPr>
        <w:t xml:space="preserve">options exigées ou </w:t>
      </w:r>
      <w:r>
        <w:rPr>
          <w:rFonts w:ascii="Times New Roman" w:hAnsi="Times New Roman" w:cs="Times New Roman"/>
          <w:sz w:val="24"/>
          <w:szCs w:val="24"/>
        </w:rPr>
        <w:t xml:space="preserve">autorisées. </w:t>
      </w:r>
    </w:p>
    <w:p w14:paraId="5F6DDE8B" w14:textId="77777777" w:rsidR="008D2DE3" w:rsidRDefault="008D2DE3" w:rsidP="00574983">
      <w:pPr>
        <w:ind w:left="708"/>
        <w:rPr>
          <w:rFonts w:ascii="Times New Roman" w:hAnsi="Times New Roman" w:cs="Times New Roman"/>
          <w:sz w:val="24"/>
          <w:szCs w:val="24"/>
        </w:rPr>
      </w:pPr>
      <w:r>
        <w:rPr>
          <w:rFonts w:ascii="Times New Roman" w:hAnsi="Times New Roman" w:cs="Times New Roman"/>
          <w:sz w:val="24"/>
          <w:szCs w:val="24"/>
        </w:rPr>
        <w:t xml:space="preserve">Par ailleurs, les variantes et les options libres ne sont pas autorisées. </w:t>
      </w:r>
    </w:p>
    <w:p w14:paraId="774B4CE3" w14:textId="77777777" w:rsidR="004B662F" w:rsidRDefault="004B662F" w:rsidP="00574983">
      <w:pPr>
        <w:ind w:left="708"/>
        <w:rPr>
          <w:rFonts w:ascii="Times New Roman" w:hAnsi="Times New Roman" w:cs="Times New Roman"/>
          <w:sz w:val="24"/>
          <w:szCs w:val="24"/>
        </w:rPr>
      </w:pPr>
    </w:p>
    <w:p w14:paraId="1ED19295" w14:textId="77777777" w:rsidR="00366AF2" w:rsidRDefault="00366AF2" w:rsidP="0096098D">
      <w:pPr>
        <w:pStyle w:val="Titre2"/>
        <w:numPr>
          <w:ilvl w:val="0"/>
          <w:numId w:val="4"/>
        </w:numPr>
        <w:ind w:left="567" w:firstLine="0"/>
        <w:rPr>
          <w:rFonts w:ascii="Times New Roman" w:hAnsi="Times New Roman" w:cs="Times New Roman"/>
        </w:rPr>
      </w:pPr>
      <w:bookmarkStart w:id="16" w:name="_Toc39049738"/>
      <w:r w:rsidRPr="00366AF2">
        <w:rPr>
          <w:rFonts w:ascii="Times New Roman" w:hAnsi="Times New Roman" w:cs="Times New Roman"/>
        </w:rPr>
        <w:t>Durée du marché</w:t>
      </w:r>
      <w:bookmarkEnd w:id="16"/>
    </w:p>
    <w:p w14:paraId="68F12A2E" w14:textId="77777777" w:rsidR="00366AF2" w:rsidRDefault="00366AF2" w:rsidP="00366AF2">
      <w:pPr>
        <w:ind w:left="708"/>
        <w:rPr>
          <w:rFonts w:ascii="Times New Roman" w:hAnsi="Times New Roman" w:cs="Times New Roman"/>
          <w:sz w:val="24"/>
          <w:szCs w:val="24"/>
        </w:rPr>
      </w:pPr>
    </w:p>
    <w:p w14:paraId="75E8C5D8" w14:textId="1BAA966F" w:rsidR="00E50051" w:rsidRDefault="00E50051" w:rsidP="00366AF2">
      <w:pPr>
        <w:ind w:left="708"/>
        <w:rPr>
          <w:rFonts w:ascii="Times New Roman" w:hAnsi="Times New Roman" w:cs="Times New Roman"/>
          <w:sz w:val="24"/>
          <w:szCs w:val="24"/>
        </w:rPr>
      </w:pPr>
      <w:r>
        <w:rPr>
          <w:rFonts w:ascii="Times New Roman" w:hAnsi="Times New Roman" w:cs="Times New Roman"/>
          <w:sz w:val="24"/>
          <w:szCs w:val="24"/>
        </w:rPr>
        <w:t>Le délai de livraison des masques fait l’objet d’un critère d’attribution.</w:t>
      </w:r>
    </w:p>
    <w:p w14:paraId="28F77AB6" w14:textId="178BD7F8" w:rsidR="004B662F" w:rsidRDefault="00E50051" w:rsidP="00366AF2">
      <w:pPr>
        <w:ind w:left="708"/>
        <w:rPr>
          <w:rFonts w:ascii="Times New Roman" w:hAnsi="Times New Roman" w:cs="Times New Roman"/>
          <w:sz w:val="24"/>
          <w:szCs w:val="24"/>
        </w:rPr>
      </w:pPr>
      <w:r>
        <w:rPr>
          <w:rFonts w:ascii="Times New Roman" w:hAnsi="Times New Roman" w:cs="Times New Roman"/>
          <w:sz w:val="24"/>
          <w:szCs w:val="24"/>
        </w:rPr>
        <w:t xml:space="preserve">Ce délai ne peut être supérieur à </w:t>
      </w:r>
      <w:r w:rsidR="00967334" w:rsidRPr="002A5D3B">
        <w:rPr>
          <w:rFonts w:ascii="Times New Roman" w:hAnsi="Times New Roman" w:cs="Times New Roman"/>
          <w:sz w:val="24"/>
          <w:szCs w:val="24"/>
          <w:highlight w:val="yellow"/>
        </w:rPr>
        <w:t>xx</w:t>
      </w:r>
      <w:r>
        <w:rPr>
          <w:rFonts w:ascii="Times New Roman" w:hAnsi="Times New Roman" w:cs="Times New Roman"/>
          <w:sz w:val="24"/>
          <w:szCs w:val="24"/>
        </w:rPr>
        <w:t xml:space="preserve"> jours ouvrables à compter </w:t>
      </w:r>
      <w:r w:rsidR="000D670C">
        <w:rPr>
          <w:rFonts w:ascii="Times New Roman" w:hAnsi="Times New Roman" w:cs="Times New Roman"/>
          <w:sz w:val="24"/>
          <w:szCs w:val="24"/>
        </w:rPr>
        <w:t>du lendemain de la conclusion du marché</w:t>
      </w:r>
      <w:r>
        <w:rPr>
          <w:rFonts w:ascii="Times New Roman" w:hAnsi="Times New Roman" w:cs="Times New Roman"/>
          <w:sz w:val="24"/>
          <w:szCs w:val="24"/>
        </w:rPr>
        <w:t>.</w:t>
      </w:r>
      <w:r w:rsidR="008D2DE3">
        <w:rPr>
          <w:rFonts w:ascii="Times New Roman" w:hAnsi="Times New Roman" w:cs="Times New Roman"/>
          <w:sz w:val="24"/>
          <w:szCs w:val="24"/>
        </w:rPr>
        <w:t xml:space="preserve"> </w:t>
      </w:r>
    </w:p>
    <w:p w14:paraId="392B6E23" w14:textId="77777777" w:rsidR="004B662F" w:rsidRPr="00DA34F7" w:rsidRDefault="004B662F" w:rsidP="00366AF2">
      <w:pPr>
        <w:ind w:left="708"/>
        <w:rPr>
          <w:rFonts w:ascii="Times New Roman" w:hAnsi="Times New Roman" w:cs="Times New Roman"/>
          <w:sz w:val="24"/>
          <w:szCs w:val="24"/>
        </w:rPr>
      </w:pPr>
    </w:p>
    <w:p w14:paraId="522CFC45" w14:textId="77777777" w:rsidR="00E018D3" w:rsidRDefault="00E018D3" w:rsidP="0096098D">
      <w:pPr>
        <w:pStyle w:val="Titre2"/>
        <w:numPr>
          <w:ilvl w:val="0"/>
          <w:numId w:val="4"/>
        </w:numPr>
        <w:ind w:left="567" w:firstLine="0"/>
        <w:rPr>
          <w:rFonts w:ascii="Times New Roman" w:hAnsi="Times New Roman" w:cs="Times New Roman"/>
        </w:rPr>
      </w:pPr>
      <w:bookmarkStart w:id="17" w:name="_Toc39049739"/>
      <w:r>
        <w:rPr>
          <w:rFonts w:ascii="Times New Roman" w:hAnsi="Times New Roman" w:cs="Times New Roman"/>
        </w:rPr>
        <w:t>Causes d’exclusion</w:t>
      </w:r>
      <w:bookmarkEnd w:id="17"/>
    </w:p>
    <w:p w14:paraId="22D6CED1" w14:textId="0DB92E0E" w:rsidR="00E018D3" w:rsidRDefault="00E018D3" w:rsidP="00E018D3">
      <w:pPr>
        <w:ind w:left="708"/>
        <w:rPr>
          <w:rFonts w:ascii="Times New Roman" w:hAnsi="Times New Roman" w:cs="Times New Roman"/>
          <w:sz w:val="24"/>
          <w:szCs w:val="24"/>
        </w:rPr>
      </w:pPr>
    </w:p>
    <w:p w14:paraId="7FBA6BAF" w14:textId="77777777" w:rsidR="00332022" w:rsidRPr="00332022" w:rsidRDefault="00332022" w:rsidP="00332022">
      <w:pPr>
        <w:ind w:left="708"/>
        <w:rPr>
          <w:rFonts w:ascii="Times New Roman" w:hAnsi="Times New Roman" w:cs="Times New Roman"/>
          <w:sz w:val="24"/>
          <w:szCs w:val="24"/>
        </w:rPr>
      </w:pPr>
      <w:r w:rsidRPr="00332022">
        <w:rPr>
          <w:rFonts w:ascii="Times New Roman" w:hAnsi="Times New Roman" w:cs="Times New Roman"/>
          <w:sz w:val="24"/>
          <w:szCs w:val="24"/>
        </w:rPr>
        <w:t>Par le seul fait de participer à la procédure de passation du marché, le soumissionnaire atteste qu’il ne se trouve pas dans un des cas d’exclusion visés aux articles 67 à 69 de la loi du 17 juin 2016 relative aux marchés publics.</w:t>
      </w:r>
    </w:p>
    <w:p w14:paraId="2DC22045" w14:textId="77777777" w:rsidR="00332022" w:rsidRPr="00332022" w:rsidRDefault="00332022" w:rsidP="00332022">
      <w:pPr>
        <w:ind w:left="708"/>
        <w:rPr>
          <w:rFonts w:ascii="Times New Roman" w:hAnsi="Times New Roman" w:cs="Times New Roman"/>
          <w:sz w:val="24"/>
          <w:szCs w:val="24"/>
        </w:rPr>
      </w:pPr>
    </w:p>
    <w:p w14:paraId="0B5CCF1C" w14:textId="77777777" w:rsidR="00332022" w:rsidRPr="00332022" w:rsidRDefault="00332022" w:rsidP="00332022">
      <w:pPr>
        <w:ind w:left="708"/>
        <w:rPr>
          <w:rFonts w:ascii="Times New Roman" w:hAnsi="Times New Roman" w:cs="Times New Roman"/>
          <w:sz w:val="24"/>
          <w:szCs w:val="24"/>
        </w:rPr>
      </w:pPr>
      <w:r w:rsidRPr="00332022">
        <w:rPr>
          <w:rFonts w:ascii="Times New Roman" w:hAnsi="Times New Roman" w:cs="Times New Roman"/>
          <w:sz w:val="24"/>
          <w:szCs w:val="24"/>
        </w:rPr>
        <w:t>Le pouvoir adjudicateur se procurera lui-même les documents justificatifs et certificats qu’il peut obtenir gratuitement par l’intermédiaire d’une base de données nationale, accessible gratuitement et directement, d’un Etat membre. Pour tous les autres documents justificatifs et certificats, l’offre du soumissionnaire devra comporter ces documents.</w:t>
      </w:r>
    </w:p>
    <w:p w14:paraId="02822910" w14:textId="77777777" w:rsidR="00332022" w:rsidRPr="00332022" w:rsidRDefault="00332022" w:rsidP="00332022">
      <w:pPr>
        <w:ind w:left="708"/>
        <w:rPr>
          <w:rFonts w:ascii="Times New Roman" w:hAnsi="Times New Roman" w:cs="Times New Roman"/>
          <w:sz w:val="24"/>
          <w:szCs w:val="24"/>
        </w:rPr>
      </w:pPr>
    </w:p>
    <w:p w14:paraId="1428961F" w14:textId="34C90B5B" w:rsidR="00332022" w:rsidRDefault="00332022" w:rsidP="00332022">
      <w:pPr>
        <w:ind w:left="708"/>
        <w:rPr>
          <w:rFonts w:ascii="Times New Roman" w:hAnsi="Times New Roman" w:cs="Times New Roman"/>
          <w:sz w:val="24"/>
          <w:szCs w:val="24"/>
        </w:rPr>
      </w:pPr>
      <w:r w:rsidRPr="00332022">
        <w:rPr>
          <w:rFonts w:ascii="Times New Roman" w:hAnsi="Times New Roman" w:cs="Times New Roman"/>
          <w:sz w:val="24"/>
          <w:szCs w:val="24"/>
        </w:rPr>
        <w:t xml:space="preserve">Pour les soumissionnaires belges, le pouvoir adjudicateur procédera à la vérification de leur situation sociale, fiscale et juridique via l’application </w:t>
      </w:r>
      <w:proofErr w:type="spellStart"/>
      <w:r w:rsidRPr="00332022">
        <w:rPr>
          <w:rFonts w:ascii="Times New Roman" w:hAnsi="Times New Roman" w:cs="Times New Roman"/>
          <w:sz w:val="24"/>
          <w:szCs w:val="24"/>
        </w:rPr>
        <w:t>Télémarc-Digiflow</w:t>
      </w:r>
      <w:proofErr w:type="spellEnd"/>
      <w:r w:rsidRPr="00332022">
        <w:rPr>
          <w:rFonts w:ascii="Times New Roman" w:hAnsi="Times New Roman" w:cs="Times New Roman"/>
          <w:sz w:val="24"/>
          <w:szCs w:val="24"/>
        </w:rPr>
        <w:t>.</w:t>
      </w:r>
    </w:p>
    <w:p w14:paraId="7413C066" w14:textId="065CC599" w:rsidR="00332022" w:rsidRDefault="00332022" w:rsidP="007D0D7E">
      <w:pPr>
        <w:rPr>
          <w:rFonts w:ascii="Times New Roman" w:hAnsi="Times New Roman" w:cs="Times New Roman"/>
          <w:sz w:val="24"/>
          <w:szCs w:val="24"/>
        </w:rPr>
      </w:pPr>
    </w:p>
    <w:p w14:paraId="25C8E30C" w14:textId="20CF1212" w:rsidR="00E018D3" w:rsidRDefault="00E018D3" w:rsidP="00E018D3">
      <w:pPr>
        <w:pStyle w:val="Titre3"/>
        <w:numPr>
          <w:ilvl w:val="0"/>
          <w:numId w:val="5"/>
        </w:numPr>
        <w:ind w:left="993" w:hanging="284"/>
      </w:pPr>
      <w:bookmarkStart w:id="18" w:name="_Toc39049740"/>
      <w:r>
        <w:t>Motifs d’exclusion obligatoire</w:t>
      </w:r>
      <w:bookmarkEnd w:id="18"/>
    </w:p>
    <w:p w14:paraId="26BB02E7" w14:textId="77777777" w:rsidR="00E018D3" w:rsidRDefault="00E018D3" w:rsidP="00E018D3">
      <w:pPr>
        <w:ind w:left="993"/>
        <w:rPr>
          <w:rFonts w:ascii="Times New Roman" w:hAnsi="Times New Roman" w:cs="Times New Roman"/>
          <w:sz w:val="24"/>
          <w:szCs w:val="24"/>
        </w:rPr>
      </w:pPr>
    </w:p>
    <w:p w14:paraId="6F6B0C97" w14:textId="77777777" w:rsidR="00E018D3" w:rsidRDefault="00097CB2" w:rsidP="00E018D3">
      <w:pPr>
        <w:ind w:left="993"/>
        <w:rPr>
          <w:rFonts w:ascii="Times New Roman" w:hAnsi="Times New Roman" w:cs="Times New Roman"/>
          <w:sz w:val="24"/>
          <w:szCs w:val="24"/>
        </w:rPr>
      </w:pPr>
      <w:r>
        <w:rPr>
          <w:rFonts w:ascii="Times New Roman" w:hAnsi="Times New Roman" w:cs="Times New Roman"/>
          <w:sz w:val="24"/>
          <w:szCs w:val="24"/>
        </w:rPr>
        <w:t>Sauf dans le cas où le soumissionnaire démontre avoir pris des mesures correctrices conformément à l’article 70 de la loi</w:t>
      </w:r>
      <w:r w:rsidR="009656F5">
        <w:rPr>
          <w:rFonts w:ascii="Times New Roman" w:hAnsi="Times New Roman" w:cs="Times New Roman"/>
          <w:sz w:val="24"/>
          <w:szCs w:val="24"/>
        </w:rPr>
        <w:t xml:space="preserve"> du 17 juin 2016</w:t>
      </w:r>
      <w:r>
        <w:rPr>
          <w:rFonts w:ascii="Times New Roman" w:hAnsi="Times New Roman" w:cs="Times New Roman"/>
          <w:sz w:val="24"/>
          <w:szCs w:val="24"/>
        </w:rPr>
        <w:t xml:space="preserve">, </w:t>
      </w:r>
      <w:r w:rsidR="009656F5">
        <w:rPr>
          <w:rFonts w:ascii="Times New Roman" w:hAnsi="Times New Roman" w:cs="Times New Roman"/>
          <w:sz w:val="24"/>
          <w:szCs w:val="24"/>
        </w:rPr>
        <w:t>est</w:t>
      </w:r>
      <w:r>
        <w:rPr>
          <w:rFonts w:ascii="Times New Roman" w:hAnsi="Times New Roman" w:cs="Times New Roman"/>
          <w:sz w:val="24"/>
          <w:szCs w:val="24"/>
        </w:rPr>
        <w:t xml:space="preserve"> exclu de la procédure de passation, à quel que stade que ce soit, le soumissionnaire ayant fait l’objet d’une condamnation prononcée par une décision judiciaire ayant force de chose jugée pour l’une des infractions suivantes :</w:t>
      </w:r>
    </w:p>
    <w:p w14:paraId="78CEF14A" w14:textId="77777777" w:rsidR="00097CB2" w:rsidRDefault="0054333C" w:rsidP="0054333C">
      <w:pPr>
        <w:ind w:left="1418" w:hanging="425"/>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participation </w:t>
      </w:r>
      <w:r w:rsidR="00C46482">
        <w:rPr>
          <w:rFonts w:ascii="Times New Roman" w:hAnsi="Times New Roman" w:cs="Times New Roman"/>
          <w:sz w:val="24"/>
          <w:szCs w:val="24"/>
        </w:rPr>
        <w:t>à une organisation criminelle ;</w:t>
      </w:r>
    </w:p>
    <w:p w14:paraId="360BAE93" w14:textId="77777777" w:rsidR="00C46482" w:rsidRDefault="00C46482" w:rsidP="0054333C">
      <w:pPr>
        <w:ind w:left="1418" w:hanging="425"/>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corruption ;</w:t>
      </w:r>
    </w:p>
    <w:p w14:paraId="79351FA1" w14:textId="77777777" w:rsidR="00C46482" w:rsidRDefault="00C46482" w:rsidP="0054333C">
      <w:pPr>
        <w:ind w:left="1418" w:hanging="425"/>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fraude ;</w:t>
      </w:r>
    </w:p>
    <w:p w14:paraId="060B68B7" w14:textId="77777777" w:rsidR="00C46482" w:rsidRDefault="00C46482" w:rsidP="0054333C">
      <w:pPr>
        <w:ind w:left="1418" w:hanging="425"/>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infractions terroristes, infractions liées aux activités terroristes ou incitation à commettre une telle infraction, complicité ou tentative d’une telle infraction ;</w:t>
      </w:r>
    </w:p>
    <w:p w14:paraId="7EBCE674" w14:textId="77777777" w:rsidR="00C46482" w:rsidRDefault="00C46482" w:rsidP="0054333C">
      <w:pPr>
        <w:ind w:left="1418" w:hanging="425"/>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blanchiment de capitaux ou financement du terrorisme ;</w:t>
      </w:r>
    </w:p>
    <w:p w14:paraId="2FE1F643" w14:textId="77777777" w:rsidR="00C46482" w:rsidRDefault="00C46482" w:rsidP="0054333C">
      <w:pPr>
        <w:ind w:left="1418" w:hanging="425"/>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travail des enfants ou autre forme de traite des êtres humains ;</w:t>
      </w:r>
    </w:p>
    <w:p w14:paraId="0AB14794" w14:textId="77777777" w:rsidR="00C46482" w:rsidRDefault="00C46482" w:rsidP="0054333C">
      <w:pPr>
        <w:ind w:left="1418" w:hanging="425"/>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occupation de ressortissants de pays tiers en situation illégale.</w:t>
      </w:r>
    </w:p>
    <w:p w14:paraId="4E13A712" w14:textId="77777777" w:rsidR="00C46482" w:rsidRDefault="00C46482" w:rsidP="00C46482">
      <w:pPr>
        <w:ind w:left="993"/>
        <w:rPr>
          <w:rFonts w:ascii="Times New Roman" w:hAnsi="Times New Roman" w:cs="Times New Roman"/>
          <w:sz w:val="24"/>
          <w:szCs w:val="24"/>
        </w:rPr>
      </w:pPr>
    </w:p>
    <w:p w14:paraId="62FD411E" w14:textId="77777777" w:rsidR="00C46482" w:rsidRDefault="00C46482" w:rsidP="00C46482">
      <w:pPr>
        <w:ind w:left="993"/>
        <w:rPr>
          <w:rFonts w:ascii="Times New Roman" w:hAnsi="Times New Roman" w:cs="Times New Roman"/>
          <w:sz w:val="24"/>
          <w:szCs w:val="24"/>
        </w:rPr>
      </w:pPr>
      <w:r>
        <w:rPr>
          <w:rFonts w:ascii="Times New Roman" w:hAnsi="Times New Roman" w:cs="Times New Roman"/>
          <w:sz w:val="24"/>
          <w:szCs w:val="24"/>
        </w:rPr>
        <w:t>Les exclusions visées aux 1° à 6° s’appliquent uniquement pour une période de 5 ans à compter de la date du jugement. L’exclusion mentionnée au 7° s’applique pour une période de 5 ans</w:t>
      </w:r>
      <w:r w:rsidR="009656F5">
        <w:rPr>
          <w:rFonts w:ascii="Times New Roman" w:hAnsi="Times New Roman" w:cs="Times New Roman"/>
          <w:sz w:val="24"/>
          <w:szCs w:val="24"/>
        </w:rPr>
        <w:t xml:space="preserve"> à partir de la fin de l’infraction.</w:t>
      </w:r>
    </w:p>
    <w:p w14:paraId="36A86AD2" w14:textId="75C17A65" w:rsidR="004B662F" w:rsidRDefault="004B662F" w:rsidP="00C46482">
      <w:pPr>
        <w:ind w:left="993"/>
        <w:rPr>
          <w:rFonts w:ascii="Times New Roman" w:hAnsi="Times New Roman" w:cs="Times New Roman"/>
          <w:sz w:val="24"/>
          <w:szCs w:val="24"/>
        </w:rPr>
      </w:pPr>
    </w:p>
    <w:p w14:paraId="1A81726C" w14:textId="1A21C7E0" w:rsidR="00176944" w:rsidRDefault="00E80030" w:rsidP="00C46482">
      <w:pPr>
        <w:ind w:left="993"/>
        <w:rPr>
          <w:rFonts w:ascii="Times New Roman" w:hAnsi="Times New Roman" w:cs="Times New Roman"/>
          <w:sz w:val="24"/>
          <w:szCs w:val="24"/>
        </w:rPr>
      </w:pPr>
      <w:r>
        <w:rPr>
          <w:rFonts w:ascii="Times New Roman" w:hAnsi="Times New Roman" w:cs="Times New Roman"/>
          <w:sz w:val="24"/>
          <w:szCs w:val="24"/>
        </w:rPr>
        <w:t>L</w:t>
      </w:r>
      <w:r w:rsidRPr="00E80030">
        <w:rPr>
          <w:rFonts w:ascii="Times New Roman" w:hAnsi="Times New Roman" w:cs="Times New Roman"/>
          <w:sz w:val="24"/>
          <w:szCs w:val="24"/>
        </w:rPr>
        <w:t xml:space="preserve">e soumissionnaire pressenti sera invité à remettre un extrait </w:t>
      </w:r>
      <w:r w:rsidR="00332022">
        <w:rPr>
          <w:rFonts w:ascii="Times New Roman" w:hAnsi="Times New Roman" w:cs="Times New Roman"/>
          <w:sz w:val="24"/>
          <w:szCs w:val="24"/>
        </w:rPr>
        <w:t xml:space="preserve">récent (moins de six mois) </w:t>
      </w:r>
      <w:r w:rsidRPr="00E80030">
        <w:rPr>
          <w:rFonts w:ascii="Times New Roman" w:hAnsi="Times New Roman" w:cs="Times New Roman"/>
          <w:sz w:val="24"/>
          <w:szCs w:val="24"/>
        </w:rPr>
        <w:t>de</w:t>
      </w:r>
      <w:r w:rsidR="00332022">
        <w:rPr>
          <w:rFonts w:ascii="Times New Roman" w:hAnsi="Times New Roman" w:cs="Times New Roman"/>
          <w:sz w:val="24"/>
          <w:szCs w:val="24"/>
        </w:rPr>
        <w:t xml:space="preserve"> son</w:t>
      </w:r>
      <w:r w:rsidRPr="00E80030">
        <w:rPr>
          <w:rFonts w:ascii="Times New Roman" w:hAnsi="Times New Roman" w:cs="Times New Roman"/>
          <w:sz w:val="24"/>
          <w:szCs w:val="24"/>
        </w:rPr>
        <w:t xml:space="preserve"> casier judiciaire</w:t>
      </w:r>
      <w:r w:rsidR="00176944">
        <w:rPr>
          <w:rFonts w:ascii="Times New Roman" w:hAnsi="Times New Roman" w:cs="Times New Roman"/>
          <w:sz w:val="24"/>
          <w:szCs w:val="24"/>
        </w:rPr>
        <w:t>.</w:t>
      </w:r>
    </w:p>
    <w:p w14:paraId="7616D2DA" w14:textId="77777777" w:rsidR="009656F5" w:rsidRDefault="009656F5" w:rsidP="009656F5">
      <w:pPr>
        <w:pStyle w:val="Titre3"/>
        <w:numPr>
          <w:ilvl w:val="0"/>
          <w:numId w:val="5"/>
        </w:numPr>
        <w:ind w:left="993" w:hanging="284"/>
        <w:rPr>
          <w:rFonts w:ascii="Times New Roman" w:hAnsi="Times New Roman" w:cs="Times New Roman"/>
          <w:sz w:val="24"/>
          <w:szCs w:val="24"/>
        </w:rPr>
      </w:pPr>
      <w:bookmarkStart w:id="19" w:name="_Toc39049741"/>
      <w:r>
        <w:rPr>
          <w:rFonts w:ascii="Times New Roman" w:hAnsi="Times New Roman" w:cs="Times New Roman"/>
          <w:sz w:val="24"/>
          <w:szCs w:val="24"/>
        </w:rPr>
        <w:t>Motifs d’exclusion relatifs aux dettes sociales et fiscales</w:t>
      </w:r>
      <w:bookmarkEnd w:id="19"/>
    </w:p>
    <w:p w14:paraId="64A3E9DB" w14:textId="77777777" w:rsidR="009656F5" w:rsidRDefault="009656F5" w:rsidP="009656F5">
      <w:pPr>
        <w:ind w:left="993"/>
        <w:rPr>
          <w:rFonts w:ascii="Times New Roman" w:hAnsi="Times New Roman" w:cs="Times New Roman"/>
          <w:sz w:val="24"/>
          <w:szCs w:val="24"/>
        </w:rPr>
      </w:pPr>
    </w:p>
    <w:p w14:paraId="7F4F6FB7" w14:textId="77777777" w:rsidR="009656F5" w:rsidRDefault="009656F5" w:rsidP="009656F5">
      <w:pPr>
        <w:ind w:left="993"/>
        <w:rPr>
          <w:rFonts w:ascii="Times New Roman" w:hAnsi="Times New Roman" w:cs="Times New Roman"/>
          <w:sz w:val="24"/>
          <w:szCs w:val="24"/>
        </w:rPr>
      </w:pPr>
      <w:r>
        <w:rPr>
          <w:rFonts w:ascii="Times New Roman" w:hAnsi="Times New Roman" w:cs="Times New Roman"/>
          <w:sz w:val="24"/>
          <w:szCs w:val="24"/>
        </w:rPr>
        <w:t>Est exclu de la participation à la procédure de passation, à quel que stade que ce soit, le soumissionnaire qui ne satisfait pas à ses obligations relatives au paiement d’impôts et de taxes ou de cotisations de sécurité sociale.</w:t>
      </w:r>
    </w:p>
    <w:p w14:paraId="257DB4AC" w14:textId="77777777" w:rsidR="009656F5" w:rsidRDefault="009656F5" w:rsidP="009656F5">
      <w:pPr>
        <w:ind w:left="993"/>
        <w:rPr>
          <w:rFonts w:ascii="Times New Roman" w:hAnsi="Times New Roman" w:cs="Times New Roman"/>
          <w:sz w:val="24"/>
          <w:szCs w:val="24"/>
        </w:rPr>
      </w:pPr>
    </w:p>
    <w:p w14:paraId="6288E141" w14:textId="77777777" w:rsidR="009656F5" w:rsidRDefault="009656F5" w:rsidP="009656F5">
      <w:pPr>
        <w:ind w:left="993"/>
        <w:rPr>
          <w:rFonts w:ascii="Times New Roman" w:hAnsi="Times New Roman" w:cs="Times New Roman"/>
          <w:sz w:val="24"/>
          <w:szCs w:val="24"/>
        </w:rPr>
      </w:pPr>
      <w:r>
        <w:rPr>
          <w:rFonts w:ascii="Times New Roman" w:hAnsi="Times New Roman" w:cs="Times New Roman"/>
          <w:sz w:val="24"/>
          <w:szCs w:val="24"/>
        </w:rPr>
        <w:t>Est néanmoins admis à participer à la procédure le soumissionnaire qui :</w:t>
      </w:r>
    </w:p>
    <w:p w14:paraId="38367259" w14:textId="77777777" w:rsidR="009656F5" w:rsidRDefault="009656F5" w:rsidP="009656F5">
      <w:pPr>
        <w:pStyle w:val="Paragraphedeliste"/>
        <w:numPr>
          <w:ilvl w:val="0"/>
          <w:numId w:val="2"/>
        </w:numPr>
        <w:ind w:left="1276" w:hanging="283"/>
        <w:rPr>
          <w:rFonts w:ascii="Times New Roman" w:hAnsi="Times New Roman" w:cs="Times New Roman"/>
          <w:sz w:val="24"/>
          <w:szCs w:val="24"/>
        </w:rPr>
      </w:pPr>
      <w:proofErr w:type="gramStart"/>
      <w:r w:rsidRPr="009656F5">
        <w:rPr>
          <w:rFonts w:ascii="Times New Roman" w:hAnsi="Times New Roman" w:cs="Times New Roman"/>
          <w:sz w:val="24"/>
          <w:szCs w:val="24"/>
        </w:rPr>
        <w:t>n’a</w:t>
      </w:r>
      <w:proofErr w:type="gramEnd"/>
      <w:r w:rsidRPr="009656F5">
        <w:rPr>
          <w:rFonts w:ascii="Times New Roman" w:hAnsi="Times New Roman" w:cs="Times New Roman"/>
          <w:sz w:val="24"/>
          <w:szCs w:val="24"/>
        </w:rPr>
        <w:t xml:space="preserve"> pas une dette en cotisations ou une dette fiscale supérieure à 3.000 €</w:t>
      </w:r>
      <w:r>
        <w:rPr>
          <w:rFonts w:ascii="Times New Roman" w:hAnsi="Times New Roman" w:cs="Times New Roman"/>
          <w:sz w:val="24"/>
          <w:szCs w:val="24"/>
        </w:rPr>
        <w:t> ;</w:t>
      </w:r>
    </w:p>
    <w:p w14:paraId="1BCDA437" w14:textId="77777777" w:rsidR="0041118B" w:rsidRDefault="0041118B" w:rsidP="009656F5">
      <w:pPr>
        <w:pStyle w:val="Paragraphedeliste"/>
        <w:numPr>
          <w:ilvl w:val="0"/>
          <w:numId w:val="2"/>
        </w:numPr>
        <w:ind w:left="1276" w:hanging="283"/>
        <w:rPr>
          <w:rFonts w:ascii="Times New Roman" w:hAnsi="Times New Roman" w:cs="Times New Roman"/>
          <w:sz w:val="24"/>
          <w:szCs w:val="24"/>
        </w:rPr>
      </w:pP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a obtenu pour cette dette des délais de paiement qu’il respecte strictement ;</w:t>
      </w:r>
    </w:p>
    <w:p w14:paraId="3B218A54" w14:textId="77777777" w:rsidR="009656F5" w:rsidRDefault="009656F5" w:rsidP="009656F5">
      <w:pPr>
        <w:pStyle w:val="Paragraphedeliste"/>
        <w:numPr>
          <w:ilvl w:val="0"/>
          <w:numId w:val="2"/>
        </w:numPr>
        <w:ind w:left="1276" w:hanging="283"/>
        <w:rPr>
          <w:rFonts w:ascii="Times New Roman" w:hAnsi="Times New Roman" w:cs="Times New Roman"/>
          <w:sz w:val="24"/>
          <w:szCs w:val="24"/>
        </w:rPr>
      </w:pPr>
      <w:proofErr w:type="gramStart"/>
      <w:r w:rsidRPr="009656F5">
        <w:rPr>
          <w:rFonts w:ascii="Times New Roman" w:hAnsi="Times New Roman" w:cs="Times New Roman"/>
          <w:sz w:val="24"/>
          <w:szCs w:val="24"/>
        </w:rPr>
        <w:t>ou</w:t>
      </w:r>
      <w:proofErr w:type="gramEnd"/>
      <w:r w:rsidRPr="009656F5">
        <w:rPr>
          <w:rFonts w:ascii="Times New Roman" w:hAnsi="Times New Roman" w:cs="Times New Roman"/>
          <w:sz w:val="24"/>
          <w:szCs w:val="24"/>
        </w:rPr>
        <w:t xml:space="preserve"> qui démontre</w:t>
      </w:r>
      <w:r>
        <w:rPr>
          <w:rFonts w:ascii="Times New Roman" w:hAnsi="Times New Roman" w:cs="Times New Roman"/>
          <w:sz w:val="24"/>
          <w:szCs w:val="24"/>
        </w:rPr>
        <w:t xml:space="preserve"> qu’il possède à l’égard d’un pouvoir adjudicateur ou d’une entreprise publique une créance certaine, exigible et libre de tout engagement à l’égard de tiers s’élevant à un montant égal à celui pour lequel il est en retard de paiement de dettes fiscales et sociales.</w:t>
      </w:r>
    </w:p>
    <w:p w14:paraId="5DD999A1" w14:textId="77777777" w:rsidR="002750B8" w:rsidRDefault="002750B8" w:rsidP="002750B8">
      <w:pPr>
        <w:ind w:left="993"/>
        <w:rPr>
          <w:rFonts w:ascii="Times New Roman" w:hAnsi="Times New Roman" w:cs="Times New Roman"/>
          <w:sz w:val="24"/>
          <w:szCs w:val="24"/>
        </w:rPr>
      </w:pPr>
    </w:p>
    <w:p w14:paraId="7FE79C10" w14:textId="77777777" w:rsidR="002750B8" w:rsidRDefault="00E8389A" w:rsidP="00E8389A">
      <w:pPr>
        <w:pStyle w:val="Titre3"/>
        <w:numPr>
          <w:ilvl w:val="0"/>
          <w:numId w:val="5"/>
        </w:numPr>
        <w:ind w:left="993" w:hanging="284"/>
        <w:rPr>
          <w:rFonts w:ascii="Times New Roman" w:hAnsi="Times New Roman" w:cs="Times New Roman"/>
          <w:sz w:val="24"/>
          <w:szCs w:val="24"/>
        </w:rPr>
      </w:pPr>
      <w:bookmarkStart w:id="20" w:name="_Toc39049742"/>
      <w:r>
        <w:rPr>
          <w:rFonts w:ascii="Times New Roman" w:hAnsi="Times New Roman" w:cs="Times New Roman"/>
          <w:sz w:val="24"/>
          <w:szCs w:val="24"/>
        </w:rPr>
        <w:t>Mesures correctrices</w:t>
      </w:r>
      <w:bookmarkEnd w:id="20"/>
    </w:p>
    <w:p w14:paraId="735B0533" w14:textId="77777777" w:rsidR="00E8389A" w:rsidRDefault="00E8389A" w:rsidP="00E8389A">
      <w:pPr>
        <w:ind w:left="993"/>
        <w:rPr>
          <w:rFonts w:ascii="Times New Roman" w:hAnsi="Times New Roman" w:cs="Times New Roman"/>
          <w:sz w:val="24"/>
          <w:szCs w:val="24"/>
        </w:rPr>
      </w:pPr>
    </w:p>
    <w:p w14:paraId="05E36B3E" w14:textId="42F50286" w:rsidR="00E8389A" w:rsidRDefault="00E8389A" w:rsidP="00E8389A">
      <w:pPr>
        <w:ind w:left="993"/>
        <w:rPr>
          <w:rFonts w:ascii="Times New Roman" w:hAnsi="Times New Roman" w:cs="Times New Roman"/>
          <w:sz w:val="24"/>
          <w:szCs w:val="24"/>
        </w:rPr>
      </w:pPr>
      <w:r>
        <w:rPr>
          <w:rFonts w:ascii="Times New Roman" w:hAnsi="Times New Roman" w:cs="Times New Roman"/>
          <w:sz w:val="24"/>
          <w:szCs w:val="24"/>
        </w:rPr>
        <w:t xml:space="preserve">Le soumissionnaire qui se trouve dans l’une des situations visées au point </w:t>
      </w:r>
      <w:r w:rsidR="00EB3D46">
        <w:rPr>
          <w:rFonts w:ascii="Times New Roman" w:hAnsi="Times New Roman" w:cs="Times New Roman"/>
          <w:sz w:val="24"/>
          <w:szCs w:val="24"/>
        </w:rPr>
        <w:t>4</w:t>
      </w:r>
      <w:r>
        <w:rPr>
          <w:rFonts w:ascii="Times New Roman" w:hAnsi="Times New Roman" w:cs="Times New Roman"/>
          <w:sz w:val="24"/>
          <w:szCs w:val="24"/>
        </w:rPr>
        <w:t>. A) – Motifs d’exclusion obligatoires ci-dessus peut fournir des preuves afin d’attester que les mesures qu’il a prises suffisent à démontrer sa fiabilité malgré l’existence d’un motif d’exclusion pertinent.</w:t>
      </w:r>
    </w:p>
    <w:p w14:paraId="51524A31" w14:textId="301523F9" w:rsidR="00332022" w:rsidRDefault="00E8389A" w:rsidP="006A4D35">
      <w:pPr>
        <w:ind w:left="993"/>
        <w:rPr>
          <w:rFonts w:ascii="Times New Roman" w:hAnsi="Times New Roman" w:cs="Times New Roman"/>
          <w:sz w:val="24"/>
          <w:szCs w:val="24"/>
        </w:rPr>
      </w:pPr>
      <w:r>
        <w:rPr>
          <w:rFonts w:ascii="Times New Roman" w:hAnsi="Times New Roman" w:cs="Times New Roman"/>
          <w:sz w:val="24"/>
          <w:szCs w:val="24"/>
        </w:rPr>
        <w:t xml:space="preserve">Le soumissionnaire concerné par un ou plusieurs motifs d’exclusion joint </w:t>
      </w:r>
      <w:r w:rsidRPr="00E8389A">
        <w:rPr>
          <w:rFonts w:ascii="Times New Roman" w:hAnsi="Times New Roman" w:cs="Times New Roman"/>
          <w:sz w:val="24"/>
          <w:szCs w:val="24"/>
          <w:u w:val="single"/>
        </w:rPr>
        <w:t>d’initiative</w:t>
      </w:r>
      <w:r>
        <w:rPr>
          <w:rFonts w:ascii="Times New Roman" w:hAnsi="Times New Roman" w:cs="Times New Roman"/>
          <w:sz w:val="24"/>
          <w:szCs w:val="24"/>
        </w:rPr>
        <w:t xml:space="preserve"> à son offre toute preuve des mesures prises pour démontrer sa fiabilité.</w:t>
      </w:r>
    </w:p>
    <w:p w14:paraId="3F3920AF" w14:textId="77777777" w:rsidR="00332022" w:rsidRDefault="00332022" w:rsidP="008A3A1E">
      <w:pPr>
        <w:ind w:left="708"/>
        <w:rPr>
          <w:rFonts w:ascii="Times New Roman" w:hAnsi="Times New Roman" w:cs="Times New Roman"/>
          <w:sz w:val="24"/>
          <w:szCs w:val="24"/>
        </w:rPr>
      </w:pPr>
    </w:p>
    <w:p w14:paraId="739C3D68" w14:textId="77777777" w:rsidR="008A3A1E" w:rsidRPr="00910772" w:rsidRDefault="008A3A1E" w:rsidP="00FE32A2">
      <w:pPr>
        <w:pStyle w:val="Titre2"/>
        <w:numPr>
          <w:ilvl w:val="0"/>
          <w:numId w:val="4"/>
        </w:numPr>
        <w:ind w:left="567" w:firstLine="0"/>
        <w:rPr>
          <w:rFonts w:ascii="Times New Roman" w:hAnsi="Times New Roman" w:cs="Times New Roman"/>
        </w:rPr>
      </w:pPr>
      <w:bookmarkStart w:id="21" w:name="_Toc12265092"/>
      <w:bookmarkStart w:id="22" w:name="_Toc39049743"/>
      <w:r w:rsidRPr="00910772">
        <w:rPr>
          <w:rFonts w:ascii="Times New Roman" w:hAnsi="Times New Roman" w:cs="Times New Roman"/>
        </w:rPr>
        <w:t>L’offre</w:t>
      </w:r>
      <w:bookmarkEnd w:id="21"/>
      <w:bookmarkEnd w:id="22"/>
    </w:p>
    <w:p w14:paraId="4BECC3BE" w14:textId="77777777" w:rsidR="008A3A1E" w:rsidRDefault="008A3A1E" w:rsidP="008A3A1E">
      <w:pPr>
        <w:ind w:left="708"/>
        <w:rPr>
          <w:rFonts w:ascii="Times New Roman" w:hAnsi="Times New Roman" w:cs="Times New Roman"/>
          <w:sz w:val="24"/>
          <w:szCs w:val="24"/>
        </w:rPr>
      </w:pPr>
    </w:p>
    <w:p w14:paraId="551E231E" w14:textId="77777777" w:rsidR="008A3A1E" w:rsidRDefault="008A3A1E" w:rsidP="008A3A1E">
      <w:pPr>
        <w:pStyle w:val="Titre3"/>
        <w:numPr>
          <w:ilvl w:val="0"/>
          <w:numId w:val="7"/>
        </w:numPr>
        <w:ind w:left="1134" w:hanging="425"/>
      </w:pPr>
      <w:bookmarkStart w:id="23" w:name="_Toc12265093"/>
      <w:bookmarkStart w:id="24" w:name="_Toc39049744"/>
      <w:r>
        <w:t>Présentation</w:t>
      </w:r>
      <w:bookmarkEnd w:id="23"/>
      <w:bookmarkEnd w:id="24"/>
      <w:r>
        <w:t xml:space="preserve"> </w:t>
      </w:r>
    </w:p>
    <w:p w14:paraId="0036209A" w14:textId="77777777" w:rsidR="008A3A1E" w:rsidRDefault="008A3A1E" w:rsidP="008A3A1E">
      <w:pPr>
        <w:ind w:left="708"/>
        <w:rPr>
          <w:rFonts w:ascii="Times New Roman" w:hAnsi="Times New Roman" w:cs="Times New Roman"/>
          <w:sz w:val="24"/>
          <w:szCs w:val="24"/>
        </w:rPr>
      </w:pPr>
    </w:p>
    <w:p w14:paraId="378D5A3C" w14:textId="1E8DAA1C"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L’offre est établie sur le formulaire prévu à cet effet et joint au présent cahier spécial des charges.</w:t>
      </w:r>
    </w:p>
    <w:p w14:paraId="491D8BEF" w14:textId="77777777" w:rsidR="008A3A1E" w:rsidRDefault="008A3A1E" w:rsidP="002A5D3B">
      <w:pPr>
        <w:rPr>
          <w:rFonts w:ascii="Times New Roman" w:hAnsi="Times New Roman" w:cs="Times New Roman"/>
          <w:sz w:val="24"/>
          <w:szCs w:val="24"/>
        </w:rPr>
      </w:pPr>
    </w:p>
    <w:p w14:paraId="0D8E2B77"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 xml:space="preserve">Les éventuelles conditions générales jointes à son offre par un </w:t>
      </w:r>
      <w:r w:rsidR="00D862A5">
        <w:rPr>
          <w:rFonts w:ascii="Times New Roman" w:hAnsi="Times New Roman" w:cs="Times New Roman"/>
          <w:sz w:val="24"/>
          <w:szCs w:val="24"/>
        </w:rPr>
        <w:t>soumissionnaire sont</w:t>
      </w:r>
      <w:r>
        <w:rPr>
          <w:rFonts w:ascii="Times New Roman" w:hAnsi="Times New Roman" w:cs="Times New Roman"/>
          <w:sz w:val="24"/>
          <w:szCs w:val="24"/>
        </w:rPr>
        <w:t xml:space="preserve"> réputées nulles et non écrites.</w:t>
      </w:r>
    </w:p>
    <w:p w14:paraId="22262D54" w14:textId="77777777" w:rsidR="008A3A1E" w:rsidRDefault="008A3A1E" w:rsidP="008A3A1E">
      <w:pPr>
        <w:pStyle w:val="Titre3"/>
        <w:numPr>
          <w:ilvl w:val="0"/>
          <w:numId w:val="7"/>
        </w:numPr>
        <w:ind w:left="1134" w:hanging="425"/>
        <w:rPr>
          <w:rFonts w:ascii="Times New Roman" w:hAnsi="Times New Roman" w:cs="Times New Roman"/>
          <w:sz w:val="24"/>
          <w:szCs w:val="24"/>
        </w:rPr>
      </w:pPr>
      <w:bookmarkStart w:id="25" w:name="_Toc12265094"/>
      <w:bookmarkStart w:id="26" w:name="_Toc39049745"/>
      <w:r>
        <w:rPr>
          <w:rFonts w:ascii="Times New Roman" w:hAnsi="Times New Roman" w:cs="Times New Roman"/>
          <w:sz w:val="24"/>
          <w:szCs w:val="24"/>
        </w:rPr>
        <w:lastRenderedPageBreak/>
        <w:t>Langue</w:t>
      </w:r>
      <w:bookmarkEnd w:id="25"/>
      <w:bookmarkEnd w:id="26"/>
    </w:p>
    <w:p w14:paraId="2DA5B2BA" w14:textId="77777777" w:rsidR="008A3A1E" w:rsidRDefault="008A3A1E" w:rsidP="008A3A1E">
      <w:pPr>
        <w:ind w:left="708"/>
        <w:rPr>
          <w:rFonts w:ascii="Times New Roman" w:hAnsi="Times New Roman" w:cs="Times New Roman"/>
          <w:sz w:val="24"/>
          <w:szCs w:val="24"/>
        </w:rPr>
      </w:pPr>
    </w:p>
    <w:p w14:paraId="48C660C9" w14:textId="77777777" w:rsidR="008A3A1E" w:rsidRDefault="008A3A1E" w:rsidP="008A3A1E">
      <w:pPr>
        <w:ind w:left="708" w:firstLine="426"/>
        <w:rPr>
          <w:rFonts w:ascii="Times New Roman" w:hAnsi="Times New Roman" w:cs="Times New Roman"/>
          <w:sz w:val="24"/>
          <w:szCs w:val="24"/>
        </w:rPr>
      </w:pPr>
      <w:r>
        <w:rPr>
          <w:rFonts w:ascii="Times New Roman" w:hAnsi="Times New Roman" w:cs="Times New Roman"/>
          <w:sz w:val="24"/>
          <w:szCs w:val="24"/>
        </w:rPr>
        <w:t>Les offres doivent être introduites en langue française.</w:t>
      </w:r>
    </w:p>
    <w:p w14:paraId="7D7BE957" w14:textId="77777777" w:rsidR="008A3A1E" w:rsidRDefault="008A3A1E" w:rsidP="008A3A1E">
      <w:pPr>
        <w:ind w:left="708"/>
        <w:rPr>
          <w:rFonts w:ascii="Times New Roman" w:hAnsi="Times New Roman" w:cs="Times New Roman"/>
          <w:sz w:val="24"/>
          <w:szCs w:val="24"/>
        </w:rPr>
      </w:pPr>
    </w:p>
    <w:p w14:paraId="15B3A525" w14:textId="77777777" w:rsidR="008A3A1E" w:rsidRDefault="008A3A1E" w:rsidP="008A3A1E">
      <w:pPr>
        <w:pStyle w:val="Titre3"/>
        <w:numPr>
          <w:ilvl w:val="0"/>
          <w:numId w:val="7"/>
        </w:numPr>
        <w:ind w:left="1134" w:hanging="425"/>
        <w:rPr>
          <w:rFonts w:ascii="Times New Roman" w:hAnsi="Times New Roman" w:cs="Times New Roman"/>
          <w:sz w:val="24"/>
          <w:szCs w:val="24"/>
        </w:rPr>
      </w:pPr>
      <w:bookmarkStart w:id="27" w:name="_Toc12265095"/>
      <w:bookmarkStart w:id="28" w:name="_Toc39049746"/>
      <w:r>
        <w:rPr>
          <w:rFonts w:ascii="Times New Roman" w:hAnsi="Times New Roman" w:cs="Times New Roman"/>
          <w:sz w:val="24"/>
          <w:szCs w:val="24"/>
        </w:rPr>
        <w:t>Annexes à l’offre</w:t>
      </w:r>
      <w:bookmarkEnd w:id="27"/>
      <w:bookmarkEnd w:id="28"/>
    </w:p>
    <w:p w14:paraId="27D33DB5" w14:textId="77777777" w:rsidR="008A3A1E" w:rsidRDefault="008A3A1E" w:rsidP="008A3A1E">
      <w:pPr>
        <w:ind w:left="708"/>
        <w:rPr>
          <w:rFonts w:ascii="Times New Roman" w:hAnsi="Times New Roman" w:cs="Times New Roman"/>
          <w:sz w:val="24"/>
          <w:szCs w:val="24"/>
        </w:rPr>
      </w:pPr>
    </w:p>
    <w:p w14:paraId="6DF3043F" w14:textId="77777777" w:rsidR="008A3A1E" w:rsidRPr="0096098D" w:rsidRDefault="008A3A1E" w:rsidP="0096098D">
      <w:pPr>
        <w:ind w:left="1068"/>
        <w:rPr>
          <w:rFonts w:ascii="Times New Roman" w:hAnsi="Times New Roman" w:cs="Times New Roman"/>
          <w:sz w:val="24"/>
          <w:szCs w:val="24"/>
        </w:rPr>
      </w:pPr>
      <w:r>
        <w:rPr>
          <w:rFonts w:ascii="Times New Roman" w:hAnsi="Times New Roman" w:cs="Times New Roman"/>
          <w:sz w:val="24"/>
          <w:szCs w:val="24"/>
        </w:rPr>
        <w:t>Outre le formulaire d’offre, le soumissionnaire joint à son offre les documents suivants :</w:t>
      </w:r>
    </w:p>
    <w:p w14:paraId="1EF6C745" w14:textId="77777777" w:rsidR="00AB6A44" w:rsidRDefault="008A3A1E" w:rsidP="008A3A1E">
      <w:pPr>
        <w:pStyle w:val="Paragraphedeliste"/>
        <w:numPr>
          <w:ilvl w:val="0"/>
          <w:numId w:val="2"/>
        </w:numPr>
        <w:ind w:left="1418" w:hanging="284"/>
        <w:rPr>
          <w:rFonts w:ascii="Times New Roman" w:hAnsi="Times New Roman" w:cs="Times New Roman"/>
          <w:sz w:val="24"/>
          <w:szCs w:val="24"/>
        </w:rPr>
      </w:pPr>
      <w:proofErr w:type="gramStart"/>
      <w:r w:rsidRPr="00392C89">
        <w:rPr>
          <w:rFonts w:ascii="Times New Roman" w:hAnsi="Times New Roman" w:cs="Times New Roman"/>
          <w:sz w:val="24"/>
          <w:szCs w:val="24"/>
        </w:rPr>
        <w:t>la</w:t>
      </w:r>
      <w:proofErr w:type="gramEnd"/>
      <w:r w:rsidRPr="00392C89">
        <w:rPr>
          <w:rFonts w:ascii="Times New Roman" w:hAnsi="Times New Roman" w:cs="Times New Roman"/>
          <w:sz w:val="24"/>
          <w:szCs w:val="24"/>
        </w:rPr>
        <w:t xml:space="preserve"> preuve de la capacité du signataire de l’offre à engager le soumissionnaire. A cet effet, le soumissionnaire joint l’acte authentique ou sous seing privé qui lui accorde ses pouvoirs ou une copie de la procuration. Il peut faire référence au numéro de l’annexe du Moniteur belge qui a publié l’extrait de l’acte concerné</w:t>
      </w:r>
      <w:r w:rsidR="00AB6A44">
        <w:rPr>
          <w:rFonts w:ascii="Times New Roman" w:hAnsi="Times New Roman" w:cs="Times New Roman"/>
          <w:sz w:val="24"/>
          <w:szCs w:val="24"/>
        </w:rPr>
        <w:t> ;</w:t>
      </w:r>
    </w:p>
    <w:p w14:paraId="4A1D661C" w14:textId="03D87762" w:rsidR="00B31B28" w:rsidRDefault="00AB6A44" w:rsidP="008A3A1E">
      <w:pPr>
        <w:pStyle w:val="Paragraphedeliste"/>
        <w:numPr>
          <w:ilvl w:val="0"/>
          <w:numId w:val="2"/>
        </w:numPr>
        <w:ind w:left="1418" w:hanging="284"/>
        <w:rPr>
          <w:rFonts w:ascii="Times New Roman" w:hAnsi="Times New Roman" w:cs="Times New Roman"/>
          <w:sz w:val="24"/>
          <w:szCs w:val="24"/>
        </w:rPr>
      </w:pPr>
      <w:proofErr w:type="gramStart"/>
      <w:r>
        <w:rPr>
          <w:rFonts w:ascii="Times New Roman" w:hAnsi="Times New Roman" w:cs="Times New Roman"/>
          <w:sz w:val="24"/>
          <w:szCs w:val="24"/>
        </w:rPr>
        <w:t>une</w:t>
      </w:r>
      <w:proofErr w:type="gramEnd"/>
      <w:r>
        <w:rPr>
          <w:rFonts w:ascii="Times New Roman" w:hAnsi="Times New Roman" w:cs="Times New Roman"/>
          <w:sz w:val="24"/>
          <w:szCs w:val="24"/>
        </w:rPr>
        <w:t xml:space="preserve"> fiche technique </w:t>
      </w:r>
      <w:r w:rsidR="00B31B28">
        <w:rPr>
          <w:rFonts w:ascii="Times New Roman" w:hAnsi="Times New Roman" w:cs="Times New Roman"/>
          <w:sz w:val="24"/>
          <w:szCs w:val="24"/>
        </w:rPr>
        <w:t>pour les masques en tissu</w:t>
      </w:r>
      <w:r w:rsidR="00E50051">
        <w:rPr>
          <w:rFonts w:ascii="Times New Roman" w:hAnsi="Times New Roman" w:cs="Times New Roman"/>
          <w:sz w:val="24"/>
          <w:szCs w:val="24"/>
        </w:rPr>
        <w:t>,</w:t>
      </w:r>
      <w:r w:rsidR="00B31B28">
        <w:rPr>
          <w:rFonts w:ascii="Times New Roman" w:hAnsi="Times New Roman" w:cs="Times New Roman"/>
          <w:sz w:val="24"/>
          <w:szCs w:val="24"/>
        </w:rPr>
        <w:t xml:space="preserve"> la fiche technique comprend :</w:t>
      </w:r>
    </w:p>
    <w:p w14:paraId="64E3112B" w14:textId="77777777" w:rsidR="00B31B28" w:rsidRPr="00EE4A2E" w:rsidRDefault="00B31B28" w:rsidP="00EE4A2E">
      <w:pPr>
        <w:pStyle w:val="Paragraphedeliste"/>
        <w:numPr>
          <w:ilvl w:val="1"/>
          <w:numId w:val="2"/>
        </w:numPr>
        <w:rPr>
          <w:rFonts w:ascii="Times New Roman" w:hAnsi="Times New Roman" w:cs="Times New Roman"/>
          <w:sz w:val="24"/>
          <w:szCs w:val="24"/>
        </w:rPr>
      </w:pPr>
      <w:r w:rsidRPr="00D65BB5">
        <w:rPr>
          <w:rFonts w:cstheme="minorHAnsi"/>
          <w:color w:val="000000"/>
        </w:rPr>
        <w:t>L</w:t>
      </w:r>
      <w:r w:rsidRPr="00EE4A2E">
        <w:rPr>
          <w:rFonts w:ascii="Times New Roman" w:hAnsi="Times New Roman" w:cs="Times New Roman"/>
          <w:sz w:val="24"/>
          <w:szCs w:val="24"/>
        </w:rPr>
        <w:t>es caractéristiques du ou des tissus utilisés : matière(s) utilisée(s), composition du tissu et poids au mètre des tissus utilisés ;</w:t>
      </w:r>
    </w:p>
    <w:p w14:paraId="76168605" w14:textId="77777777" w:rsidR="00B31B28" w:rsidRPr="00EE4A2E" w:rsidRDefault="00B31B28" w:rsidP="00EE4A2E">
      <w:pPr>
        <w:pStyle w:val="Paragraphedeliste"/>
        <w:numPr>
          <w:ilvl w:val="1"/>
          <w:numId w:val="2"/>
        </w:numPr>
        <w:rPr>
          <w:rFonts w:ascii="Times New Roman" w:hAnsi="Times New Roman" w:cs="Times New Roman"/>
          <w:sz w:val="24"/>
          <w:szCs w:val="24"/>
        </w:rPr>
      </w:pPr>
      <w:r w:rsidRPr="00EE4A2E">
        <w:rPr>
          <w:rFonts w:ascii="Times New Roman" w:hAnsi="Times New Roman" w:cs="Times New Roman"/>
          <w:sz w:val="24"/>
          <w:szCs w:val="24"/>
        </w:rPr>
        <w:t>Les performances de lavage : température maximum de lavage sans qu’il y ait une perte des caractéristiques du tissu, nombre minimal de lavage sans perte des caractéristiques du tissu ;</w:t>
      </w:r>
    </w:p>
    <w:p w14:paraId="7C476892" w14:textId="24AD1E1C" w:rsidR="00AB6A44" w:rsidRDefault="00B31B28" w:rsidP="00EE4A2E">
      <w:pPr>
        <w:pStyle w:val="Paragraphedeliste"/>
        <w:numPr>
          <w:ilvl w:val="1"/>
          <w:numId w:val="2"/>
        </w:numPr>
        <w:rPr>
          <w:rFonts w:ascii="Times New Roman" w:hAnsi="Times New Roman" w:cs="Times New Roman"/>
          <w:sz w:val="24"/>
          <w:szCs w:val="24"/>
        </w:rPr>
      </w:pPr>
      <w:r w:rsidRPr="00EE4A2E">
        <w:rPr>
          <w:rFonts w:ascii="Times New Roman" w:hAnsi="Times New Roman" w:cs="Times New Roman"/>
          <w:sz w:val="24"/>
          <w:szCs w:val="24"/>
        </w:rPr>
        <w:t xml:space="preserve">Notice de lavage : T° de lavage, produit de nettoyage à utiliser, produit de nettoyage à proscrire, conseil pour le repassage du masque après </w:t>
      </w:r>
      <w:r w:rsidR="00E50051" w:rsidRPr="00EE4A2E">
        <w:rPr>
          <w:rFonts w:ascii="Times New Roman" w:hAnsi="Times New Roman" w:cs="Times New Roman"/>
          <w:sz w:val="24"/>
          <w:szCs w:val="24"/>
        </w:rPr>
        <w:t>lavage</w:t>
      </w:r>
      <w:r w:rsidR="00E50051">
        <w:rPr>
          <w:rFonts w:ascii="Times New Roman" w:hAnsi="Times New Roman" w:cs="Times New Roman"/>
          <w:sz w:val="24"/>
          <w:szCs w:val="24"/>
        </w:rPr>
        <w:t xml:space="preserve"> ;</w:t>
      </w:r>
    </w:p>
    <w:p w14:paraId="5A83A651" w14:textId="77777777" w:rsidR="00223606" w:rsidRPr="002A5D3B" w:rsidRDefault="00AB6A44" w:rsidP="002A5D3B">
      <w:pPr>
        <w:pStyle w:val="Paragraphedeliste"/>
        <w:numPr>
          <w:ilvl w:val="1"/>
          <w:numId w:val="2"/>
        </w:numPr>
        <w:rPr>
          <w:rFonts w:ascii="Times New Roman" w:hAnsi="Times New Roman" w:cs="Times New Roman"/>
          <w:sz w:val="24"/>
          <w:szCs w:val="24"/>
        </w:rPr>
      </w:pPr>
      <w:proofErr w:type="gramStart"/>
      <w:r w:rsidRPr="002A5D3B">
        <w:rPr>
          <w:rFonts w:ascii="Times New Roman" w:hAnsi="Times New Roman" w:cs="Times New Roman"/>
          <w:sz w:val="24"/>
          <w:szCs w:val="24"/>
        </w:rPr>
        <w:t>une</w:t>
      </w:r>
      <w:proofErr w:type="gramEnd"/>
      <w:r w:rsidRPr="002A5D3B">
        <w:rPr>
          <w:rFonts w:ascii="Times New Roman" w:hAnsi="Times New Roman" w:cs="Times New Roman"/>
          <w:sz w:val="24"/>
          <w:szCs w:val="24"/>
        </w:rPr>
        <w:t xml:space="preserve"> note relative au délai de livraison garanti</w:t>
      </w:r>
      <w:r w:rsidR="00223606" w:rsidRPr="002A5D3B">
        <w:rPr>
          <w:rFonts w:ascii="Times New Roman" w:hAnsi="Times New Roman" w:cs="Times New Roman"/>
          <w:sz w:val="24"/>
          <w:szCs w:val="24"/>
        </w:rPr>
        <w:t> ;</w:t>
      </w:r>
    </w:p>
    <w:p w14:paraId="0790663E" w14:textId="77777777" w:rsidR="00A72903" w:rsidRDefault="00223606" w:rsidP="008A3A1E">
      <w:pPr>
        <w:pStyle w:val="Paragraphedeliste"/>
        <w:numPr>
          <w:ilvl w:val="0"/>
          <w:numId w:val="2"/>
        </w:numPr>
        <w:ind w:left="1418" w:hanging="284"/>
        <w:rPr>
          <w:rFonts w:ascii="Times New Roman" w:hAnsi="Times New Roman" w:cs="Times New Roman"/>
          <w:sz w:val="24"/>
          <w:szCs w:val="24"/>
        </w:rPr>
      </w:pPr>
      <w:proofErr w:type="gramStart"/>
      <w:r>
        <w:rPr>
          <w:rFonts w:ascii="Times New Roman" w:hAnsi="Times New Roman" w:cs="Times New Roman"/>
          <w:sz w:val="24"/>
          <w:szCs w:val="24"/>
        </w:rPr>
        <w:t>une</w:t>
      </w:r>
      <w:proofErr w:type="gramEnd"/>
      <w:r>
        <w:rPr>
          <w:rFonts w:ascii="Times New Roman" w:hAnsi="Times New Roman" w:cs="Times New Roman"/>
          <w:sz w:val="24"/>
          <w:szCs w:val="24"/>
        </w:rPr>
        <w:t xml:space="preserve"> note précisant</w:t>
      </w:r>
      <w:r w:rsidRPr="00223606">
        <w:rPr>
          <w:rFonts w:ascii="Times New Roman" w:hAnsi="Times New Roman" w:cs="Times New Roman"/>
          <w:sz w:val="24"/>
          <w:szCs w:val="24"/>
        </w:rPr>
        <w:t xml:space="preserve"> les mesures qu</w:t>
      </w:r>
      <w:r>
        <w:rPr>
          <w:rFonts w:ascii="Times New Roman" w:hAnsi="Times New Roman" w:cs="Times New Roman"/>
          <w:sz w:val="24"/>
          <w:szCs w:val="24"/>
        </w:rPr>
        <w:t>e le fournisseur</w:t>
      </w:r>
      <w:r w:rsidRPr="00223606">
        <w:rPr>
          <w:rFonts w:ascii="Times New Roman" w:hAnsi="Times New Roman" w:cs="Times New Roman"/>
          <w:sz w:val="24"/>
          <w:szCs w:val="24"/>
        </w:rPr>
        <w:t xml:space="preserve"> prend afin de garantir la qualité des fournitures et le processus de contrôle de la qualité qu’il a mis en place.</w:t>
      </w:r>
    </w:p>
    <w:p w14:paraId="49AF12D1" w14:textId="77777777" w:rsidR="004B662F" w:rsidRPr="00B61E6A" w:rsidRDefault="004B662F" w:rsidP="004B662F">
      <w:pPr>
        <w:pStyle w:val="Paragraphedeliste"/>
        <w:ind w:left="1418"/>
        <w:rPr>
          <w:rFonts w:ascii="Times New Roman" w:hAnsi="Times New Roman" w:cs="Times New Roman"/>
          <w:sz w:val="24"/>
          <w:szCs w:val="24"/>
        </w:rPr>
      </w:pPr>
    </w:p>
    <w:p w14:paraId="5C71C1E7" w14:textId="77777777" w:rsidR="008A3A1E" w:rsidRDefault="008A3A1E" w:rsidP="008A3A1E">
      <w:pPr>
        <w:pStyle w:val="Titre3"/>
        <w:numPr>
          <w:ilvl w:val="0"/>
          <w:numId w:val="7"/>
        </w:numPr>
        <w:ind w:left="1134" w:hanging="425"/>
        <w:rPr>
          <w:rFonts w:ascii="Times New Roman" w:hAnsi="Times New Roman" w:cs="Times New Roman"/>
          <w:sz w:val="24"/>
          <w:szCs w:val="24"/>
        </w:rPr>
      </w:pPr>
      <w:bookmarkStart w:id="29" w:name="_Toc12265096"/>
      <w:bookmarkStart w:id="30" w:name="_Toc39049747"/>
      <w:r>
        <w:rPr>
          <w:rFonts w:ascii="Times New Roman" w:hAnsi="Times New Roman" w:cs="Times New Roman"/>
          <w:sz w:val="24"/>
          <w:szCs w:val="24"/>
        </w:rPr>
        <w:t>Dépôt de l’offre</w:t>
      </w:r>
      <w:bookmarkEnd w:id="29"/>
      <w:bookmarkEnd w:id="30"/>
    </w:p>
    <w:p w14:paraId="13289CED" w14:textId="77777777" w:rsidR="008A3A1E" w:rsidRDefault="008A3A1E" w:rsidP="008A3A1E">
      <w:pPr>
        <w:ind w:left="708"/>
        <w:rPr>
          <w:rFonts w:ascii="Times New Roman" w:hAnsi="Times New Roman" w:cs="Times New Roman"/>
          <w:sz w:val="24"/>
          <w:szCs w:val="24"/>
        </w:rPr>
      </w:pPr>
    </w:p>
    <w:p w14:paraId="1818FA0E" w14:textId="77777777" w:rsidR="008A3A1E" w:rsidRDefault="008A3A1E" w:rsidP="008A3A1E">
      <w:pPr>
        <w:ind w:left="708"/>
        <w:rPr>
          <w:rFonts w:ascii="Times New Roman" w:hAnsi="Times New Roman" w:cs="Times New Roman"/>
          <w:sz w:val="24"/>
          <w:szCs w:val="24"/>
        </w:rPr>
      </w:pPr>
    </w:p>
    <w:p w14:paraId="113DA948"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 xml:space="preserve">Les offres doivent être en possession du pouvoir adjudicateur </w:t>
      </w:r>
      <w:r w:rsidR="00FE32A2">
        <w:rPr>
          <w:rFonts w:ascii="Times New Roman" w:hAnsi="Times New Roman" w:cs="Times New Roman"/>
          <w:sz w:val="24"/>
          <w:szCs w:val="24"/>
        </w:rPr>
        <w:t xml:space="preserve">pour le </w:t>
      </w:r>
      <w:proofErr w:type="gramStart"/>
      <w:r w:rsidR="00FE32A2" w:rsidRPr="002A5D3B">
        <w:rPr>
          <w:rFonts w:ascii="Times New Roman" w:hAnsi="Times New Roman" w:cs="Times New Roman"/>
          <w:sz w:val="24"/>
          <w:szCs w:val="24"/>
          <w:highlight w:val="yellow"/>
        </w:rPr>
        <w:t>……</w:t>
      </w:r>
      <w:r w:rsidR="00FE32A2">
        <w:rPr>
          <w:rFonts w:ascii="Times New Roman" w:hAnsi="Times New Roman" w:cs="Times New Roman"/>
          <w:sz w:val="24"/>
          <w:szCs w:val="24"/>
        </w:rPr>
        <w:t>.</w:t>
      </w:r>
      <w:proofErr w:type="spellStart"/>
      <w:proofErr w:type="gramEnd"/>
      <w:r w:rsidR="00241FC9">
        <w:rPr>
          <w:rFonts w:ascii="Times New Roman" w:hAnsi="Times New Roman" w:cs="Times New Roman"/>
          <w:sz w:val="24"/>
          <w:szCs w:val="24"/>
        </w:rPr>
        <w:t>à</w:t>
      </w:r>
      <w:proofErr w:type="spellEnd"/>
      <w:r w:rsidR="00241FC9">
        <w:rPr>
          <w:rFonts w:ascii="Times New Roman" w:hAnsi="Times New Roman" w:cs="Times New Roman"/>
          <w:sz w:val="24"/>
          <w:szCs w:val="24"/>
        </w:rPr>
        <w:t xml:space="preserve"> </w:t>
      </w:r>
      <w:r w:rsidR="00E552C1" w:rsidRPr="002A5D3B">
        <w:rPr>
          <w:rFonts w:ascii="Times New Roman" w:hAnsi="Times New Roman" w:cs="Times New Roman"/>
          <w:sz w:val="24"/>
          <w:szCs w:val="24"/>
          <w:highlight w:val="yellow"/>
        </w:rPr>
        <w:t>..</w:t>
      </w:r>
      <w:r w:rsidR="00E552C1">
        <w:rPr>
          <w:rFonts w:ascii="Times New Roman" w:hAnsi="Times New Roman" w:cs="Times New Roman"/>
          <w:sz w:val="24"/>
          <w:szCs w:val="24"/>
        </w:rPr>
        <w:t xml:space="preserve"> </w:t>
      </w:r>
      <w:proofErr w:type="gramStart"/>
      <w:r w:rsidR="00E552C1">
        <w:rPr>
          <w:rFonts w:ascii="Times New Roman" w:hAnsi="Times New Roman" w:cs="Times New Roman"/>
          <w:sz w:val="24"/>
          <w:szCs w:val="24"/>
        </w:rPr>
        <w:t xml:space="preserve">h </w:t>
      </w:r>
      <w:r w:rsidR="00241FC9">
        <w:rPr>
          <w:rFonts w:ascii="Times New Roman" w:hAnsi="Times New Roman" w:cs="Times New Roman"/>
          <w:sz w:val="24"/>
          <w:szCs w:val="24"/>
        </w:rPr>
        <w:t>.</w:t>
      </w:r>
      <w:proofErr w:type="gramEnd"/>
    </w:p>
    <w:p w14:paraId="0593D97F" w14:textId="77777777" w:rsidR="00E00E60" w:rsidRDefault="00E00E60" w:rsidP="008A3A1E">
      <w:pPr>
        <w:ind w:left="1134"/>
        <w:rPr>
          <w:rFonts w:ascii="Times New Roman" w:hAnsi="Times New Roman" w:cs="Times New Roman"/>
          <w:sz w:val="24"/>
          <w:szCs w:val="24"/>
        </w:rPr>
      </w:pPr>
    </w:p>
    <w:p w14:paraId="140B824E" w14:textId="2068D996" w:rsidR="008A3A1E" w:rsidRDefault="00E552C1" w:rsidP="0096098D">
      <w:pPr>
        <w:ind w:left="1134"/>
      </w:pPr>
      <w:r>
        <w:rPr>
          <w:rFonts w:ascii="Times New Roman" w:hAnsi="Times New Roman" w:cs="Times New Roman"/>
          <w:sz w:val="24"/>
          <w:szCs w:val="24"/>
        </w:rPr>
        <w:t xml:space="preserve">Les offres sont envoyées par mail à </w:t>
      </w:r>
      <w:hyperlink r:id="rId8" w:history="1">
        <w:proofErr w:type="spellStart"/>
        <w:r w:rsidR="00E50051" w:rsidRPr="002A5D3B">
          <w:rPr>
            <w:rStyle w:val="Lienhypertexte"/>
            <w:highlight w:val="yellow"/>
          </w:rPr>
          <w:t>xxxxx</w:t>
        </w:r>
        <w:proofErr w:type="spellEnd"/>
      </w:hyperlink>
    </w:p>
    <w:p w14:paraId="1892A169" w14:textId="77777777" w:rsidR="00547BF9" w:rsidRDefault="00547BF9" w:rsidP="0096098D">
      <w:pPr>
        <w:ind w:left="1134"/>
        <w:rPr>
          <w:rFonts w:ascii="Times New Roman" w:hAnsi="Times New Roman" w:cs="Times New Roman"/>
          <w:sz w:val="24"/>
          <w:szCs w:val="24"/>
        </w:rPr>
      </w:pPr>
    </w:p>
    <w:p w14:paraId="4C470007" w14:textId="77777777" w:rsidR="008A3A1E" w:rsidRDefault="008A3A1E" w:rsidP="008A3A1E">
      <w:pPr>
        <w:pStyle w:val="Titre3"/>
        <w:numPr>
          <w:ilvl w:val="0"/>
          <w:numId w:val="7"/>
        </w:numPr>
        <w:ind w:left="1134" w:hanging="425"/>
        <w:rPr>
          <w:rFonts w:ascii="Times New Roman" w:hAnsi="Times New Roman" w:cs="Times New Roman"/>
          <w:sz w:val="24"/>
          <w:szCs w:val="24"/>
        </w:rPr>
      </w:pPr>
      <w:bookmarkStart w:id="31" w:name="_Toc12265097"/>
      <w:bookmarkStart w:id="32" w:name="_Toc39049748"/>
      <w:r>
        <w:rPr>
          <w:rFonts w:ascii="Times New Roman" w:hAnsi="Times New Roman" w:cs="Times New Roman"/>
          <w:sz w:val="24"/>
          <w:szCs w:val="24"/>
        </w:rPr>
        <w:t>Délai d’engagement</w:t>
      </w:r>
      <w:bookmarkEnd w:id="31"/>
      <w:bookmarkEnd w:id="32"/>
    </w:p>
    <w:p w14:paraId="5AD8DFF0" w14:textId="77777777" w:rsidR="008A3A1E" w:rsidRDefault="008A3A1E" w:rsidP="008A3A1E">
      <w:pPr>
        <w:ind w:left="708"/>
        <w:rPr>
          <w:rFonts w:ascii="Times New Roman" w:hAnsi="Times New Roman" w:cs="Times New Roman"/>
          <w:sz w:val="24"/>
          <w:szCs w:val="24"/>
        </w:rPr>
      </w:pPr>
    </w:p>
    <w:p w14:paraId="4D13DA65"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Les soumissionnaires restent engagés par leur offre</w:t>
      </w:r>
      <w:r w:rsidR="00E00E60">
        <w:rPr>
          <w:rFonts w:ascii="Times New Roman" w:hAnsi="Times New Roman" w:cs="Times New Roman"/>
          <w:sz w:val="24"/>
          <w:szCs w:val="24"/>
        </w:rPr>
        <w:t>, telle qu’éventuellement rectifiée par le pouvoir adjudicateur,</w:t>
      </w:r>
      <w:r>
        <w:rPr>
          <w:rFonts w:ascii="Times New Roman" w:hAnsi="Times New Roman" w:cs="Times New Roman"/>
          <w:sz w:val="24"/>
          <w:szCs w:val="24"/>
        </w:rPr>
        <w:t xml:space="preserve"> pendant un délai de </w:t>
      </w:r>
      <w:r w:rsidR="00B61E6A">
        <w:rPr>
          <w:rFonts w:ascii="Times New Roman" w:hAnsi="Times New Roman" w:cs="Times New Roman"/>
          <w:sz w:val="24"/>
          <w:szCs w:val="24"/>
        </w:rPr>
        <w:t>9</w:t>
      </w:r>
      <w:r>
        <w:rPr>
          <w:rFonts w:ascii="Times New Roman" w:hAnsi="Times New Roman" w:cs="Times New Roman"/>
          <w:sz w:val="24"/>
          <w:szCs w:val="24"/>
        </w:rPr>
        <w:t>0 jours calendrier à compter de la date limite de réception des offres.</w:t>
      </w:r>
    </w:p>
    <w:p w14:paraId="0DAE373A" w14:textId="77777777" w:rsidR="004A735B" w:rsidRDefault="004A735B" w:rsidP="00B61E6A">
      <w:pPr>
        <w:rPr>
          <w:rFonts w:ascii="Times New Roman" w:hAnsi="Times New Roman" w:cs="Times New Roman"/>
          <w:sz w:val="24"/>
          <w:szCs w:val="24"/>
        </w:rPr>
      </w:pPr>
    </w:p>
    <w:p w14:paraId="6F895A13" w14:textId="77777777" w:rsidR="008A3A1E" w:rsidRDefault="008A3A1E" w:rsidP="0096098D">
      <w:pPr>
        <w:pStyle w:val="Titre2"/>
        <w:numPr>
          <w:ilvl w:val="0"/>
          <w:numId w:val="4"/>
        </w:numPr>
        <w:ind w:left="567" w:firstLine="0"/>
        <w:rPr>
          <w:rFonts w:ascii="Times New Roman" w:hAnsi="Times New Roman" w:cs="Times New Roman"/>
          <w:sz w:val="24"/>
          <w:szCs w:val="24"/>
        </w:rPr>
      </w:pPr>
      <w:bookmarkStart w:id="33" w:name="_Toc12265098"/>
      <w:bookmarkStart w:id="34" w:name="_Toc39049749"/>
      <w:r>
        <w:rPr>
          <w:rFonts w:ascii="Times New Roman" w:hAnsi="Times New Roman" w:cs="Times New Roman"/>
          <w:sz w:val="24"/>
          <w:szCs w:val="24"/>
        </w:rPr>
        <w:t>Le prix</w:t>
      </w:r>
      <w:bookmarkEnd w:id="33"/>
      <w:bookmarkEnd w:id="34"/>
    </w:p>
    <w:p w14:paraId="035178FA" w14:textId="77777777" w:rsidR="008A3A1E" w:rsidRDefault="008A3A1E" w:rsidP="008A3A1E">
      <w:pPr>
        <w:ind w:left="708"/>
        <w:rPr>
          <w:rFonts w:ascii="Times New Roman" w:hAnsi="Times New Roman" w:cs="Times New Roman"/>
          <w:sz w:val="24"/>
          <w:szCs w:val="24"/>
        </w:rPr>
      </w:pPr>
    </w:p>
    <w:p w14:paraId="679ABBDA" w14:textId="77777777" w:rsidR="008A3A1E" w:rsidRPr="00B74398" w:rsidRDefault="008A3A1E" w:rsidP="008A3A1E">
      <w:pPr>
        <w:pStyle w:val="Titre3"/>
        <w:numPr>
          <w:ilvl w:val="0"/>
          <w:numId w:val="8"/>
        </w:numPr>
        <w:ind w:left="1134" w:hanging="425"/>
        <w:rPr>
          <w:rFonts w:ascii="Times New Roman" w:hAnsi="Times New Roman" w:cs="Times New Roman"/>
          <w:sz w:val="24"/>
          <w:szCs w:val="24"/>
        </w:rPr>
      </w:pPr>
      <w:bookmarkStart w:id="35" w:name="_Toc12265099"/>
      <w:bookmarkStart w:id="36" w:name="_Toc39049750"/>
      <w:r w:rsidRPr="00B74398">
        <w:rPr>
          <w:rFonts w:ascii="Times New Roman" w:hAnsi="Times New Roman" w:cs="Times New Roman"/>
          <w:sz w:val="24"/>
          <w:szCs w:val="24"/>
        </w:rPr>
        <w:t>Mode de détermination</w:t>
      </w:r>
      <w:bookmarkEnd w:id="35"/>
      <w:bookmarkEnd w:id="36"/>
      <w:r w:rsidRPr="00B74398">
        <w:rPr>
          <w:rFonts w:ascii="Times New Roman" w:hAnsi="Times New Roman" w:cs="Times New Roman"/>
          <w:sz w:val="24"/>
          <w:szCs w:val="24"/>
        </w:rPr>
        <w:t xml:space="preserve"> </w:t>
      </w:r>
    </w:p>
    <w:p w14:paraId="36257A68" w14:textId="77777777" w:rsidR="008A3A1E" w:rsidRDefault="008A3A1E" w:rsidP="008A3A1E">
      <w:pPr>
        <w:ind w:left="708"/>
        <w:rPr>
          <w:rFonts w:ascii="Times New Roman" w:hAnsi="Times New Roman" w:cs="Times New Roman"/>
          <w:sz w:val="24"/>
          <w:szCs w:val="24"/>
        </w:rPr>
      </w:pPr>
    </w:p>
    <w:p w14:paraId="56D5BAF3" w14:textId="717018EB" w:rsidR="008A3A1E" w:rsidRDefault="008A3A1E" w:rsidP="008A3A1E">
      <w:pPr>
        <w:ind w:left="708" w:firstLine="426"/>
        <w:rPr>
          <w:rFonts w:ascii="Times New Roman" w:hAnsi="Times New Roman" w:cs="Times New Roman"/>
          <w:sz w:val="24"/>
          <w:szCs w:val="24"/>
        </w:rPr>
      </w:pPr>
      <w:r>
        <w:rPr>
          <w:rFonts w:ascii="Times New Roman" w:hAnsi="Times New Roman" w:cs="Times New Roman"/>
          <w:sz w:val="24"/>
          <w:szCs w:val="24"/>
        </w:rPr>
        <w:t>Le présent marché est un marché</w:t>
      </w:r>
      <w:r w:rsidR="00C6776D">
        <w:rPr>
          <w:rFonts w:ascii="Times New Roman" w:hAnsi="Times New Roman" w:cs="Times New Roman"/>
          <w:sz w:val="24"/>
          <w:szCs w:val="24"/>
        </w:rPr>
        <w:t xml:space="preserve"> à </w:t>
      </w:r>
      <w:r w:rsidR="00E50051">
        <w:rPr>
          <w:rFonts w:ascii="Times New Roman" w:hAnsi="Times New Roman" w:cs="Times New Roman"/>
          <w:sz w:val="24"/>
          <w:szCs w:val="24"/>
        </w:rPr>
        <w:t>prix global</w:t>
      </w:r>
      <w:r w:rsidR="00C6776D">
        <w:rPr>
          <w:rFonts w:ascii="Times New Roman" w:hAnsi="Times New Roman" w:cs="Times New Roman"/>
          <w:sz w:val="24"/>
          <w:szCs w:val="24"/>
        </w:rPr>
        <w:t>.</w:t>
      </w:r>
    </w:p>
    <w:p w14:paraId="10E8FB4C" w14:textId="3611D36F" w:rsidR="0047753D" w:rsidRDefault="0047753D" w:rsidP="002A5D3B">
      <w:pPr>
        <w:rPr>
          <w:rFonts w:ascii="Times New Roman" w:hAnsi="Times New Roman" w:cs="Times New Roman"/>
          <w:sz w:val="24"/>
          <w:szCs w:val="24"/>
        </w:rPr>
      </w:pPr>
    </w:p>
    <w:p w14:paraId="64E92A34" w14:textId="600507C5" w:rsidR="006A4D35" w:rsidRDefault="006A4D35" w:rsidP="002A5D3B">
      <w:pPr>
        <w:rPr>
          <w:rFonts w:ascii="Times New Roman" w:hAnsi="Times New Roman" w:cs="Times New Roman"/>
          <w:sz w:val="24"/>
          <w:szCs w:val="24"/>
        </w:rPr>
      </w:pPr>
    </w:p>
    <w:p w14:paraId="3C080C93" w14:textId="77777777" w:rsidR="006A4D35" w:rsidRDefault="006A4D35" w:rsidP="002A5D3B">
      <w:pPr>
        <w:rPr>
          <w:rFonts w:ascii="Times New Roman" w:hAnsi="Times New Roman" w:cs="Times New Roman"/>
          <w:sz w:val="24"/>
          <w:szCs w:val="24"/>
        </w:rPr>
      </w:pPr>
      <w:bookmarkStart w:id="37" w:name="_GoBack"/>
      <w:bookmarkEnd w:id="37"/>
    </w:p>
    <w:p w14:paraId="0DC22573" w14:textId="77777777" w:rsidR="008A3A1E" w:rsidRDefault="008A3A1E" w:rsidP="008A3A1E">
      <w:pPr>
        <w:pStyle w:val="Titre3"/>
        <w:numPr>
          <w:ilvl w:val="0"/>
          <w:numId w:val="8"/>
        </w:numPr>
        <w:ind w:left="1134" w:hanging="425"/>
        <w:rPr>
          <w:rFonts w:ascii="Times New Roman" w:hAnsi="Times New Roman" w:cs="Times New Roman"/>
          <w:sz w:val="24"/>
          <w:szCs w:val="24"/>
        </w:rPr>
      </w:pPr>
      <w:bookmarkStart w:id="38" w:name="_Toc12265100"/>
      <w:bookmarkStart w:id="39" w:name="_Toc39049751"/>
      <w:r>
        <w:rPr>
          <w:rFonts w:ascii="Times New Roman" w:hAnsi="Times New Roman" w:cs="Times New Roman"/>
          <w:sz w:val="24"/>
          <w:szCs w:val="24"/>
        </w:rPr>
        <w:lastRenderedPageBreak/>
        <w:t>Eléments compris dans le prix</w:t>
      </w:r>
      <w:bookmarkEnd w:id="38"/>
      <w:bookmarkEnd w:id="39"/>
    </w:p>
    <w:p w14:paraId="6C2359A8" w14:textId="77777777" w:rsidR="008A3A1E" w:rsidRDefault="008A3A1E" w:rsidP="008A3A1E">
      <w:pPr>
        <w:ind w:left="708"/>
        <w:rPr>
          <w:rFonts w:ascii="Times New Roman" w:hAnsi="Times New Roman" w:cs="Times New Roman"/>
          <w:sz w:val="24"/>
          <w:szCs w:val="24"/>
        </w:rPr>
      </w:pPr>
    </w:p>
    <w:p w14:paraId="23337AAB" w14:textId="77777777" w:rsidR="008A3A1E" w:rsidRDefault="008A3A1E" w:rsidP="008A3A1E">
      <w:pPr>
        <w:ind w:left="1068"/>
        <w:rPr>
          <w:rFonts w:ascii="Times New Roman" w:hAnsi="Times New Roman" w:cs="Times New Roman"/>
          <w:sz w:val="24"/>
          <w:szCs w:val="24"/>
        </w:rPr>
      </w:pPr>
      <w:r>
        <w:rPr>
          <w:rFonts w:ascii="Times New Roman" w:hAnsi="Times New Roman" w:cs="Times New Roman"/>
          <w:sz w:val="24"/>
          <w:szCs w:val="24"/>
        </w:rPr>
        <w:t xml:space="preserve">Sont inclus dans </w:t>
      </w:r>
      <w:r w:rsidR="0097573B">
        <w:rPr>
          <w:rFonts w:ascii="Times New Roman" w:hAnsi="Times New Roman" w:cs="Times New Roman"/>
          <w:sz w:val="24"/>
          <w:szCs w:val="24"/>
        </w:rPr>
        <w:t>l’offre</w:t>
      </w:r>
      <w:r>
        <w:rPr>
          <w:rFonts w:ascii="Times New Roman" w:hAnsi="Times New Roman" w:cs="Times New Roman"/>
          <w:sz w:val="24"/>
          <w:szCs w:val="24"/>
        </w:rPr>
        <w:t>, tous les frais, mesures et impositions quelconques inhérents à l’exécution du marché dont notamment :</w:t>
      </w:r>
    </w:p>
    <w:p w14:paraId="08F5B6AF" w14:textId="77777777" w:rsidR="0097573B" w:rsidRDefault="0097573B" w:rsidP="004A735B">
      <w:pPr>
        <w:pStyle w:val="Paragraphedeliste"/>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fournitures commandées</w:t>
      </w:r>
      <w:r w:rsidR="002717DA">
        <w:rPr>
          <w:rFonts w:ascii="Times New Roman" w:hAnsi="Times New Roman" w:cs="Times New Roman"/>
          <w:sz w:val="24"/>
          <w:szCs w:val="24"/>
        </w:rPr>
        <w:t xml:space="preserve"> et le colisage</w:t>
      </w:r>
      <w:r>
        <w:rPr>
          <w:rFonts w:ascii="Times New Roman" w:hAnsi="Times New Roman" w:cs="Times New Roman"/>
          <w:sz w:val="24"/>
          <w:szCs w:val="24"/>
        </w:rPr>
        <w:t>;</w:t>
      </w:r>
    </w:p>
    <w:p w14:paraId="7AD2D612" w14:textId="77777777" w:rsidR="0097573B" w:rsidRDefault="0097573B" w:rsidP="004A735B">
      <w:pPr>
        <w:pStyle w:val="Paragraphedeliste"/>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frais de livraison, de transport et d’assurance;</w:t>
      </w:r>
    </w:p>
    <w:p w14:paraId="056B6DD3" w14:textId="77777777" w:rsidR="0097573B" w:rsidRPr="00B61E6A" w:rsidRDefault="0097573B" w:rsidP="00B61E6A">
      <w:pPr>
        <w:pStyle w:val="Paragraphedeliste"/>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frais de gestion des commandes et autres frais administratifs (frais de réception, frais de documentation)</w:t>
      </w:r>
      <w:r w:rsidR="00B61E6A">
        <w:rPr>
          <w:rFonts w:ascii="Times New Roman" w:hAnsi="Times New Roman" w:cs="Times New Roman"/>
          <w:sz w:val="24"/>
          <w:szCs w:val="24"/>
        </w:rPr>
        <w:t> ;</w:t>
      </w:r>
    </w:p>
    <w:p w14:paraId="0560DFBE" w14:textId="77777777" w:rsidR="0097573B" w:rsidRPr="00045DF5" w:rsidRDefault="0097573B" w:rsidP="00045DF5">
      <w:pPr>
        <w:pStyle w:val="Paragraphedeliste"/>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droits de douane et d’accise</w:t>
      </w:r>
      <w:r w:rsidRPr="00045DF5">
        <w:rPr>
          <w:rFonts w:ascii="Times New Roman" w:hAnsi="Times New Roman" w:cs="Times New Roman"/>
          <w:sz w:val="24"/>
          <w:szCs w:val="24"/>
        </w:rPr>
        <w:t>.</w:t>
      </w:r>
    </w:p>
    <w:p w14:paraId="70743651" w14:textId="77777777" w:rsidR="008A3A1E" w:rsidRDefault="008A3A1E" w:rsidP="008A3A1E">
      <w:pPr>
        <w:ind w:left="708"/>
        <w:rPr>
          <w:rFonts w:ascii="Times New Roman" w:hAnsi="Times New Roman" w:cs="Times New Roman"/>
          <w:sz w:val="24"/>
          <w:szCs w:val="24"/>
        </w:rPr>
      </w:pPr>
    </w:p>
    <w:p w14:paraId="3554A767"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Tous les prix mentionnés dans le formulaire d’offre doivent être obligatoirement libellés en euros.</w:t>
      </w:r>
    </w:p>
    <w:p w14:paraId="0BA6FC81" w14:textId="77777777" w:rsidR="008A3A1E" w:rsidRDefault="008A3A1E" w:rsidP="008A3A1E">
      <w:pPr>
        <w:ind w:left="708"/>
        <w:rPr>
          <w:rFonts w:ascii="Times New Roman" w:hAnsi="Times New Roman" w:cs="Times New Roman"/>
          <w:sz w:val="24"/>
          <w:szCs w:val="24"/>
        </w:rPr>
      </w:pPr>
    </w:p>
    <w:p w14:paraId="20318B6D"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 xml:space="preserve">Le soumissionnaire est censé avoir inclus dans son prix tous les frais possibles grevant les </w:t>
      </w:r>
      <w:r w:rsidR="002C641D">
        <w:rPr>
          <w:rFonts w:ascii="Times New Roman" w:hAnsi="Times New Roman" w:cs="Times New Roman"/>
          <w:sz w:val="24"/>
          <w:szCs w:val="24"/>
        </w:rPr>
        <w:t>fournitures</w:t>
      </w:r>
      <w:r>
        <w:rPr>
          <w:rFonts w:ascii="Times New Roman" w:hAnsi="Times New Roman" w:cs="Times New Roman"/>
          <w:sz w:val="24"/>
          <w:szCs w:val="24"/>
        </w:rPr>
        <w:t xml:space="preserve"> objets du présent marché.</w:t>
      </w:r>
    </w:p>
    <w:p w14:paraId="27BE8EAB" w14:textId="77777777" w:rsidR="008A3A1E" w:rsidRPr="00135D8D" w:rsidRDefault="008A3A1E" w:rsidP="008A3A1E">
      <w:pPr>
        <w:ind w:left="708"/>
        <w:rPr>
          <w:rFonts w:ascii="Times New Roman" w:hAnsi="Times New Roman" w:cs="Times New Roman"/>
          <w:sz w:val="24"/>
          <w:szCs w:val="24"/>
        </w:rPr>
      </w:pPr>
    </w:p>
    <w:p w14:paraId="54740731" w14:textId="77777777" w:rsidR="008A3A1E" w:rsidRDefault="008A3A1E" w:rsidP="008A3A1E">
      <w:pPr>
        <w:pStyle w:val="Titre3"/>
        <w:numPr>
          <w:ilvl w:val="0"/>
          <w:numId w:val="8"/>
        </w:numPr>
        <w:ind w:left="1134" w:hanging="425"/>
        <w:rPr>
          <w:rFonts w:ascii="Times New Roman" w:hAnsi="Times New Roman" w:cs="Times New Roman"/>
          <w:sz w:val="24"/>
          <w:szCs w:val="24"/>
        </w:rPr>
      </w:pPr>
      <w:bookmarkStart w:id="40" w:name="_Toc12265101"/>
      <w:bookmarkStart w:id="41" w:name="_Toc39049752"/>
      <w:r>
        <w:rPr>
          <w:rFonts w:ascii="Times New Roman" w:hAnsi="Times New Roman" w:cs="Times New Roman"/>
          <w:sz w:val="24"/>
          <w:szCs w:val="24"/>
        </w:rPr>
        <w:t>Vérification</w:t>
      </w:r>
      <w:bookmarkEnd w:id="40"/>
      <w:bookmarkEnd w:id="41"/>
    </w:p>
    <w:p w14:paraId="0244D12D" w14:textId="77777777" w:rsidR="008A3A1E" w:rsidRDefault="008A3A1E" w:rsidP="008A3A1E">
      <w:pPr>
        <w:ind w:left="708"/>
        <w:rPr>
          <w:rFonts w:ascii="Times New Roman" w:hAnsi="Times New Roman" w:cs="Times New Roman"/>
          <w:sz w:val="24"/>
          <w:szCs w:val="24"/>
        </w:rPr>
      </w:pPr>
    </w:p>
    <w:p w14:paraId="25194DD1" w14:textId="77777777" w:rsidR="008A3A1E" w:rsidRDefault="00E00E60" w:rsidP="008A3A1E">
      <w:pPr>
        <w:ind w:left="1134"/>
        <w:rPr>
          <w:rFonts w:ascii="Times New Roman" w:hAnsi="Times New Roman" w:cs="Times New Roman"/>
          <w:sz w:val="24"/>
          <w:szCs w:val="24"/>
        </w:rPr>
      </w:pPr>
      <w:r>
        <w:rPr>
          <w:rFonts w:ascii="Times New Roman" w:hAnsi="Times New Roman" w:cs="Times New Roman"/>
          <w:sz w:val="24"/>
          <w:szCs w:val="24"/>
        </w:rPr>
        <w:t>Le pouvoir adjudicateur vérifie systématiquement les prix des offres introduites. Pour effectuer cette vérification, il peut demander au soumissionnaire de fournir toutes les indications nécessaires permettant cette vérification.</w:t>
      </w:r>
    </w:p>
    <w:p w14:paraId="56CB13AF" w14:textId="77777777" w:rsidR="00E00E60" w:rsidRDefault="00E00E60" w:rsidP="008A3A1E">
      <w:pPr>
        <w:ind w:left="1134"/>
        <w:rPr>
          <w:rFonts w:ascii="Times New Roman" w:hAnsi="Times New Roman" w:cs="Times New Roman"/>
          <w:sz w:val="24"/>
          <w:szCs w:val="24"/>
        </w:rPr>
      </w:pPr>
    </w:p>
    <w:p w14:paraId="47BEF95D" w14:textId="77777777" w:rsidR="00E00E60" w:rsidRDefault="00E00E60" w:rsidP="008A3A1E">
      <w:pPr>
        <w:ind w:left="1134"/>
        <w:rPr>
          <w:rFonts w:ascii="Times New Roman" w:hAnsi="Times New Roman" w:cs="Times New Roman"/>
          <w:sz w:val="24"/>
          <w:szCs w:val="24"/>
        </w:rPr>
      </w:pPr>
      <w:r>
        <w:rPr>
          <w:rFonts w:ascii="Times New Roman" w:hAnsi="Times New Roman" w:cs="Times New Roman"/>
          <w:sz w:val="24"/>
          <w:szCs w:val="24"/>
        </w:rPr>
        <w:t>A l’occasion de cette vérification, le pouvoir adjudicateur doit déterminer s’il existe ou non des prix apparemment anormaux.</w:t>
      </w:r>
    </w:p>
    <w:p w14:paraId="047147FF" w14:textId="77777777" w:rsidR="008A3A1E" w:rsidRDefault="008A3A1E" w:rsidP="008A3A1E">
      <w:pPr>
        <w:ind w:left="708"/>
        <w:rPr>
          <w:rFonts w:ascii="Times New Roman" w:hAnsi="Times New Roman" w:cs="Times New Roman"/>
          <w:sz w:val="24"/>
          <w:szCs w:val="24"/>
        </w:rPr>
      </w:pPr>
    </w:p>
    <w:p w14:paraId="08E3A1A3" w14:textId="77777777" w:rsidR="008A3A1E" w:rsidRPr="000A3918" w:rsidRDefault="008A3A1E" w:rsidP="0096098D">
      <w:pPr>
        <w:pStyle w:val="Titre2"/>
        <w:numPr>
          <w:ilvl w:val="0"/>
          <w:numId w:val="4"/>
        </w:numPr>
        <w:ind w:left="567" w:firstLine="0"/>
        <w:rPr>
          <w:rFonts w:ascii="Times New Roman" w:hAnsi="Times New Roman" w:cs="Times New Roman"/>
        </w:rPr>
      </w:pPr>
      <w:bookmarkStart w:id="42" w:name="_Toc12265102"/>
      <w:bookmarkStart w:id="43" w:name="_Toc39049753"/>
      <w:r w:rsidRPr="000A3918">
        <w:rPr>
          <w:rFonts w:ascii="Times New Roman" w:hAnsi="Times New Roman" w:cs="Times New Roman"/>
        </w:rPr>
        <w:t>Attribution du marché</w:t>
      </w:r>
      <w:bookmarkEnd w:id="42"/>
      <w:bookmarkEnd w:id="43"/>
    </w:p>
    <w:p w14:paraId="1FBC8CD6" w14:textId="77777777" w:rsidR="008A3A1E" w:rsidRDefault="008A3A1E" w:rsidP="008A3A1E">
      <w:pPr>
        <w:rPr>
          <w:rFonts w:ascii="Times New Roman" w:hAnsi="Times New Roman" w:cs="Times New Roman"/>
          <w:sz w:val="24"/>
          <w:szCs w:val="24"/>
        </w:rPr>
      </w:pPr>
    </w:p>
    <w:p w14:paraId="1F739E13" w14:textId="77777777" w:rsidR="00EE4C1E" w:rsidRDefault="008A3A1E" w:rsidP="00B61E6A">
      <w:pPr>
        <w:ind w:left="708"/>
        <w:rPr>
          <w:rFonts w:ascii="Times New Roman" w:hAnsi="Times New Roman" w:cs="Times New Roman"/>
          <w:sz w:val="24"/>
          <w:szCs w:val="24"/>
        </w:rPr>
      </w:pPr>
      <w:r>
        <w:rPr>
          <w:rFonts w:ascii="Times New Roman" w:hAnsi="Times New Roman" w:cs="Times New Roman"/>
          <w:sz w:val="24"/>
          <w:szCs w:val="24"/>
        </w:rPr>
        <w:t>Le marché est attribué au soumissionnaire ayant déposé l’offre économiquement la plus avantageuse au regard d</w:t>
      </w:r>
      <w:r w:rsidR="00547C04">
        <w:rPr>
          <w:rFonts w:ascii="Times New Roman" w:hAnsi="Times New Roman" w:cs="Times New Roman"/>
          <w:sz w:val="24"/>
          <w:szCs w:val="24"/>
        </w:rPr>
        <w:t>es</w:t>
      </w:r>
      <w:r>
        <w:rPr>
          <w:rFonts w:ascii="Times New Roman" w:hAnsi="Times New Roman" w:cs="Times New Roman"/>
          <w:sz w:val="24"/>
          <w:szCs w:val="24"/>
        </w:rPr>
        <w:t xml:space="preserve"> critère</w:t>
      </w:r>
      <w:r w:rsidR="00547C04">
        <w:rPr>
          <w:rFonts w:ascii="Times New Roman" w:hAnsi="Times New Roman" w:cs="Times New Roman"/>
          <w:sz w:val="24"/>
          <w:szCs w:val="24"/>
        </w:rPr>
        <w:t>s</w:t>
      </w:r>
      <w:r>
        <w:rPr>
          <w:rFonts w:ascii="Times New Roman" w:hAnsi="Times New Roman" w:cs="Times New Roman"/>
          <w:sz w:val="24"/>
          <w:szCs w:val="24"/>
        </w:rPr>
        <w:t xml:space="preserve"> d’attribution </w:t>
      </w:r>
      <w:r w:rsidR="00547C04">
        <w:rPr>
          <w:rFonts w:ascii="Times New Roman" w:hAnsi="Times New Roman" w:cs="Times New Roman"/>
          <w:sz w:val="24"/>
          <w:szCs w:val="24"/>
        </w:rPr>
        <w:t>suivants :</w:t>
      </w:r>
    </w:p>
    <w:p w14:paraId="3183F873" w14:textId="77777777" w:rsidR="00547C04" w:rsidRDefault="00547C04" w:rsidP="00B61E6A">
      <w:pPr>
        <w:ind w:left="708"/>
        <w:rPr>
          <w:rFonts w:ascii="Times New Roman" w:hAnsi="Times New Roman" w:cs="Times New Roman"/>
          <w:sz w:val="24"/>
          <w:szCs w:val="24"/>
        </w:rPr>
      </w:pPr>
    </w:p>
    <w:p w14:paraId="2EDF1A70" w14:textId="77777777" w:rsidR="00547C04" w:rsidRDefault="00547C04" w:rsidP="00B61E6A">
      <w:pPr>
        <w:ind w:left="708"/>
        <w:rPr>
          <w:rFonts w:ascii="Times New Roman" w:hAnsi="Times New Roman" w:cs="Times New Roman"/>
          <w:sz w:val="24"/>
          <w:szCs w:val="24"/>
        </w:rPr>
      </w:pPr>
    </w:p>
    <w:p w14:paraId="4005F92E" w14:textId="77777777" w:rsidR="00547C04" w:rsidRPr="008105F7" w:rsidRDefault="00547C04" w:rsidP="00547C04">
      <w:pPr>
        <w:pStyle w:val="Paragraphedeliste"/>
        <w:numPr>
          <w:ilvl w:val="0"/>
          <w:numId w:val="42"/>
        </w:numPr>
        <w:rPr>
          <w:rFonts w:ascii="Times New Roman" w:hAnsi="Times New Roman" w:cs="Times New Roman"/>
          <w:b/>
          <w:bCs/>
          <w:sz w:val="24"/>
          <w:szCs w:val="24"/>
          <w:u w:val="single"/>
        </w:rPr>
      </w:pPr>
      <w:r w:rsidRPr="008105F7">
        <w:rPr>
          <w:rFonts w:ascii="Times New Roman" w:hAnsi="Times New Roman" w:cs="Times New Roman"/>
          <w:b/>
          <w:bCs/>
          <w:sz w:val="24"/>
          <w:szCs w:val="24"/>
          <w:u w:val="single"/>
        </w:rPr>
        <w:t>Le prix – 50 pts</w:t>
      </w:r>
    </w:p>
    <w:p w14:paraId="40351FEB" w14:textId="77777777" w:rsidR="00B61E6A" w:rsidRDefault="00B61E6A" w:rsidP="00B61E6A">
      <w:pPr>
        <w:ind w:left="708"/>
        <w:rPr>
          <w:rFonts w:ascii="Times New Roman" w:hAnsi="Times New Roman" w:cs="Times New Roman"/>
          <w:sz w:val="24"/>
          <w:szCs w:val="24"/>
        </w:rPr>
      </w:pPr>
    </w:p>
    <w:p w14:paraId="51165BC7" w14:textId="77777777" w:rsidR="00547C04" w:rsidRPr="00DC0039" w:rsidRDefault="00547C04" w:rsidP="00547C04">
      <w:pPr>
        <w:tabs>
          <w:tab w:val="left" w:pos="705"/>
        </w:tabs>
      </w:pPr>
      <w:r>
        <w:tab/>
      </w:r>
      <w:r w:rsidRPr="00547C04">
        <w:rPr>
          <w:rFonts w:ascii="Times New Roman" w:hAnsi="Times New Roman" w:cs="Times New Roman"/>
          <w:sz w:val="24"/>
          <w:szCs w:val="24"/>
        </w:rPr>
        <w:t>Ce critère est évalué selon la méthode de calcul suivante :</w:t>
      </w:r>
      <w:r w:rsidRPr="00DC0039">
        <w:t xml:space="preserve"> </w:t>
      </w:r>
    </w:p>
    <w:p w14:paraId="61CBC03A" w14:textId="77777777" w:rsidR="00547C04" w:rsidRPr="00DC0039" w:rsidRDefault="00547C04" w:rsidP="00547C04">
      <w:pPr>
        <w:tabs>
          <w:tab w:val="left" w:pos="705"/>
        </w:tab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549"/>
        <w:gridCol w:w="6921"/>
      </w:tblGrid>
      <w:tr w:rsidR="00547C04" w:rsidRPr="00DC0039" w14:paraId="57EBF88C" w14:textId="77777777" w:rsidTr="008F0A90">
        <w:tc>
          <w:tcPr>
            <w:tcW w:w="1701" w:type="dxa"/>
            <w:vMerge w:val="restart"/>
          </w:tcPr>
          <w:p w14:paraId="609A503A" w14:textId="77777777" w:rsidR="00547C04" w:rsidRPr="00F91C10" w:rsidRDefault="00547C04" w:rsidP="008F0A90">
            <w:pPr>
              <w:tabs>
                <w:tab w:val="left" w:pos="705"/>
              </w:tabs>
              <w:spacing w:before="480"/>
              <w:jc w:val="center"/>
              <w:rPr>
                <w:b/>
              </w:rPr>
            </w:pPr>
            <w:r>
              <w:rPr>
                <w:rFonts w:cs="Tahoma"/>
                <w:b/>
              </w:rPr>
              <w:t>5</w:t>
            </w:r>
            <w:r w:rsidRPr="00F91C10">
              <w:rPr>
                <w:rFonts w:cs="Tahoma"/>
                <w:b/>
              </w:rPr>
              <w:t>0</w:t>
            </w:r>
            <w:r w:rsidRPr="00F91C10">
              <w:rPr>
                <w:b/>
                <w:highlight w:val="yellow"/>
              </w:rPr>
              <w:t xml:space="preserve"> </w:t>
            </w:r>
          </w:p>
        </w:tc>
        <w:tc>
          <w:tcPr>
            <w:tcW w:w="567" w:type="dxa"/>
            <w:vMerge w:val="restart"/>
          </w:tcPr>
          <w:p w14:paraId="1B04B523" w14:textId="77777777" w:rsidR="00547C04" w:rsidRPr="003F3766" w:rsidRDefault="00547C04" w:rsidP="008F0A90">
            <w:pPr>
              <w:tabs>
                <w:tab w:val="left" w:pos="705"/>
              </w:tabs>
              <w:spacing w:before="480"/>
              <w:rPr>
                <w:b/>
              </w:rPr>
            </w:pPr>
            <w:r w:rsidRPr="00DC0039">
              <w:t xml:space="preserve"> </w:t>
            </w:r>
            <w:r w:rsidRPr="003F3766">
              <w:rPr>
                <w:b/>
                <w:color w:val="0070C0"/>
              </w:rPr>
              <w:t>X</w:t>
            </w:r>
            <w:r w:rsidRPr="003F3766">
              <w:rPr>
                <w:b/>
              </w:rPr>
              <w:t xml:space="preserve">   </w:t>
            </w:r>
          </w:p>
        </w:tc>
        <w:tc>
          <w:tcPr>
            <w:tcW w:w="7365" w:type="dxa"/>
            <w:tcBorders>
              <w:bottom w:val="single" w:sz="12" w:space="0" w:color="0070C0"/>
            </w:tcBorders>
          </w:tcPr>
          <w:p w14:paraId="1EA5C10E" w14:textId="77777777" w:rsidR="00547C04" w:rsidRPr="00547C04" w:rsidRDefault="00547C04" w:rsidP="008F0A90">
            <w:pPr>
              <w:tabs>
                <w:tab w:val="left" w:pos="705"/>
              </w:tabs>
              <w:spacing w:after="40"/>
              <w:jc w:val="center"/>
              <w:rPr>
                <w:rFonts w:ascii="Times New Roman" w:hAnsi="Times New Roman" w:cs="Times New Roman"/>
              </w:rPr>
            </w:pPr>
            <w:r w:rsidRPr="00547C04">
              <w:rPr>
                <w:rFonts w:ascii="Times New Roman" w:hAnsi="Times New Roman" w:cs="Times New Roman"/>
              </w:rPr>
              <w:t>Prix de l’offre la plus basse parmi les soumissionnaires ayant remis une offre régulière</w:t>
            </w:r>
          </w:p>
        </w:tc>
      </w:tr>
      <w:tr w:rsidR="00547C04" w:rsidRPr="00DC0039" w14:paraId="7A8F2F0E" w14:textId="77777777" w:rsidTr="00547C04">
        <w:trPr>
          <w:trHeight w:val="50"/>
        </w:trPr>
        <w:tc>
          <w:tcPr>
            <w:tcW w:w="1701" w:type="dxa"/>
            <w:vMerge/>
          </w:tcPr>
          <w:p w14:paraId="12AAF11F" w14:textId="77777777" w:rsidR="00547C04" w:rsidRPr="00DC0039" w:rsidRDefault="00547C04" w:rsidP="008F0A90">
            <w:pPr>
              <w:tabs>
                <w:tab w:val="left" w:pos="705"/>
              </w:tabs>
            </w:pPr>
          </w:p>
        </w:tc>
        <w:tc>
          <w:tcPr>
            <w:tcW w:w="567" w:type="dxa"/>
            <w:vMerge/>
          </w:tcPr>
          <w:p w14:paraId="42F0F912" w14:textId="77777777" w:rsidR="00547C04" w:rsidRPr="00DC0039" w:rsidRDefault="00547C04" w:rsidP="008F0A90">
            <w:pPr>
              <w:tabs>
                <w:tab w:val="left" w:pos="705"/>
              </w:tabs>
            </w:pPr>
          </w:p>
        </w:tc>
        <w:tc>
          <w:tcPr>
            <w:tcW w:w="7365" w:type="dxa"/>
            <w:tcBorders>
              <w:top w:val="single" w:sz="12" w:space="0" w:color="0070C0"/>
            </w:tcBorders>
          </w:tcPr>
          <w:p w14:paraId="318FF3F8" w14:textId="77777777" w:rsidR="00547C04" w:rsidRPr="00547C04" w:rsidRDefault="00547C04" w:rsidP="008F0A90">
            <w:pPr>
              <w:tabs>
                <w:tab w:val="left" w:pos="705"/>
              </w:tabs>
              <w:spacing w:before="40"/>
              <w:jc w:val="center"/>
              <w:rPr>
                <w:rFonts w:ascii="Times New Roman" w:hAnsi="Times New Roman" w:cs="Times New Roman"/>
              </w:rPr>
            </w:pPr>
            <w:r w:rsidRPr="00547C04">
              <w:rPr>
                <w:rFonts w:ascii="Times New Roman" w:hAnsi="Times New Roman" w:cs="Times New Roman"/>
              </w:rPr>
              <w:t>Prix de l’offre considérée</w:t>
            </w:r>
          </w:p>
        </w:tc>
      </w:tr>
    </w:tbl>
    <w:p w14:paraId="620D349B" w14:textId="77777777" w:rsidR="00B61E6A" w:rsidRDefault="00B61E6A" w:rsidP="00B61E6A">
      <w:pPr>
        <w:ind w:left="708"/>
        <w:rPr>
          <w:rFonts w:ascii="Times New Roman" w:hAnsi="Times New Roman" w:cs="Times New Roman"/>
          <w:sz w:val="24"/>
          <w:szCs w:val="24"/>
        </w:rPr>
      </w:pPr>
    </w:p>
    <w:p w14:paraId="2FA7F65A" w14:textId="2E8B674A" w:rsidR="00045DF5" w:rsidRDefault="00045DF5" w:rsidP="00B61E6A">
      <w:pPr>
        <w:ind w:left="708"/>
        <w:rPr>
          <w:rFonts w:ascii="Times New Roman" w:hAnsi="Times New Roman" w:cs="Times New Roman"/>
          <w:sz w:val="24"/>
          <w:szCs w:val="24"/>
        </w:rPr>
      </w:pPr>
    </w:p>
    <w:p w14:paraId="350648B1" w14:textId="77777777" w:rsidR="00332022" w:rsidRDefault="00332022" w:rsidP="00B61E6A">
      <w:pPr>
        <w:ind w:left="708"/>
        <w:rPr>
          <w:rFonts w:ascii="Times New Roman" w:hAnsi="Times New Roman" w:cs="Times New Roman"/>
          <w:sz w:val="24"/>
          <w:szCs w:val="24"/>
        </w:rPr>
      </w:pPr>
    </w:p>
    <w:p w14:paraId="59A29E94" w14:textId="77777777" w:rsidR="00E715D4" w:rsidRPr="008105F7" w:rsidRDefault="00547C04" w:rsidP="00547C04">
      <w:pPr>
        <w:pStyle w:val="Paragraphedeliste"/>
        <w:numPr>
          <w:ilvl w:val="0"/>
          <w:numId w:val="42"/>
        </w:numPr>
        <w:rPr>
          <w:rFonts w:ascii="Times New Roman" w:hAnsi="Times New Roman" w:cs="Times New Roman"/>
          <w:b/>
          <w:bCs/>
          <w:sz w:val="24"/>
          <w:szCs w:val="24"/>
          <w:u w:val="single"/>
        </w:rPr>
      </w:pPr>
      <w:r w:rsidRPr="008105F7">
        <w:rPr>
          <w:rFonts w:ascii="Times New Roman" w:hAnsi="Times New Roman" w:cs="Times New Roman"/>
          <w:b/>
          <w:bCs/>
          <w:sz w:val="24"/>
          <w:szCs w:val="24"/>
          <w:u w:val="single"/>
        </w:rPr>
        <w:t xml:space="preserve">Le délai de livraison </w:t>
      </w:r>
      <w:r w:rsidR="00B83EBA" w:rsidRPr="008105F7">
        <w:rPr>
          <w:rFonts w:ascii="Times New Roman" w:hAnsi="Times New Roman" w:cs="Times New Roman"/>
          <w:b/>
          <w:bCs/>
          <w:sz w:val="24"/>
          <w:szCs w:val="24"/>
          <w:u w:val="single"/>
        </w:rPr>
        <w:t xml:space="preserve">garanti </w:t>
      </w:r>
      <w:r w:rsidRPr="008105F7">
        <w:rPr>
          <w:rFonts w:ascii="Times New Roman" w:hAnsi="Times New Roman" w:cs="Times New Roman"/>
          <w:b/>
          <w:bCs/>
          <w:sz w:val="24"/>
          <w:szCs w:val="24"/>
          <w:u w:val="single"/>
        </w:rPr>
        <w:t>– 50 pts</w:t>
      </w:r>
    </w:p>
    <w:p w14:paraId="4EAA8355" w14:textId="77777777" w:rsidR="00547C04" w:rsidRDefault="00547C04" w:rsidP="00547C04">
      <w:pPr>
        <w:pStyle w:val="Paragraphedeliste"/>
        <w:ind w:left="1068"/>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549"/>
        <w:gridCol w:w="6921"/>
      </w:tblGrid>
      <w:tr w:rsidR="00547C04" w:rsidRPr="00547C04" w14:paraId="76A8001E" w14:textId="77777777" w:rsidTr="008F0A90">
        <w:tc>
          <w:tcPr>
            <w:tcW w:w="1701" w:type="dxa"/>
            <w:vMerge w:val="restart"/>
          </w:tcPr>
          <w:p w14:paraId="7E7D3F79" w14:textId="77777777" w:rsidR="00547C04" w:rsidRPr="00F91C10" w:rsidRDefault="00547C04" w:rsidP="008F0A90">
            <w:pPr>
              <w:tabs>
                <w:tab w:val="left" w:pos="705"/>
              </w:tabs>
              <w:spacing w:before="480"/>
              <w:jc w:val="center"/>
              <w:rPr>
                <w:b/>
              </w:rPr>
            </w:pPr>
            <w:r>
              <w:rPr>
                <w:rFonts w:cs="Tahoma"/>
                <w:b/>
              </w:rPr>
              <w:t>5</w:t>
            </w:r>
            <w:r w:rsidRPr="00F91C10">
              <w:rPr>
                <w:rFonts w:cs="Tahoma"/>
                <w:b/>
              </w:rPr>
              <w:t>0</w:t>
            </w:r>
            <w:r w:rsidRPr="00F91C10">
              <w:rPr>
                <w:b/>
                <w:highlight w:val="yellow"/>
              </w:rPr>
              <w:t xml:space="preserve"> </w:t>
            </w:r>
          </w:p>
        </w:tc>
        <w:tc>
          <w:tcPr>
            <w:tcW w:w="567" w:type="dxa"/>
            <w:vMerge w:val="restart"/>
          </w:tcPr>
          <w:p w14:paraId="25F8FEDE" w14:textId="77777777" w:rsidR="00547C04" w:rsidRPr="003F3766" w:rsidRDefault="00547C04" w:rsidP="008F0A90">
            <w:pPr>
              <w:tabs>
                <w:tab w:val="left" w:pos="705"/>
              </w:tabs>
              <w:spacing w:before="480"/>
              <w:rPr>
                <w:b/>
              </w:rPr>
            </w:pPr>
            <w:r w:rsidRPr="00DC0039">
              <w:t xml:space="preserve"> </w:t>
            </w:r>
            <w:r w:rsidRPr="003F3766">
              <w:rPr>
                <w:b/>
                <w:color w:val="0070C0"/>
              </w:rPr>
              <w:t>X</w:t>
            </w:r>
            <w:r w:rsidRPr="003F3766">
              <w:rPr>
                <w:b/>
              </w:rPr>
              <w:t xml:space="preserve">   </w:t>
            </w:r>
          </w:p>
        </w:tc>
        <w:tc>
          <w:tcPr>
            <w:tcW w:w="7365" w:type="dxa"/>
            <w:tcBorders>
              <w:bottom w:val="single" w:sz="12" w:space="0" w:color="0070C0"/>
            </w:tcBorders>
          </w:tcPr>
          <w:p w14:paraId="5C565281" w14:textId="77777777" w:rsidR="00547C04" w:rsidRPr="00547C04" w:rsidRDefault="00547C04" w:rsidP="008F0A90">
            <w:pPr>
              <w:tabs>
                <w:tab w:val="left" w:pos="705"/>
              </w:tabs>
              <w:spacing w:after="40"/>
              <w:jc w:val="center"/>
              <w:rPr>
                <w:rFonts w:ascii="Times New Roman" w:hAnsi="Times New Roman" w:cs="Times New Roman"/>
              </w:rPr>
            </w:pPr>
            <w:r>
              <w:rPr>
                <w:rFonts w:ascii="Times New Roman" w:hAnsi="Times New Roman" w:cs="Times New Roman"/>
              </w:rPr>
              <w:t>Délai le plus court</w:t>
            </w:r>
            <w:r w:rsidRPr="00547C04">
              <w:rPr>
                <w:rFonts w:ascii="Times New Roman" w:hAnsi="Times New Roman" w:cs="Times New Roman"/>
              </w:rPr>
              <w:t xml:space="preserve"> parmi les soumissionnaires ayant remis une offre régulière</w:t>
            </w:r>
          </w:p>
        </w:tc>
      </w:tr>
      <w:tr w:rsidR="00547C04" w:rsidRPr="00547C04" w14:paraId="63807912" w14:textId="77777777" w:rsidTr="008F0A90">
        <w:trPr>
          <w:trHeight w:val="50"/>
        </w:trPr>
        <w:tc>
          <w:tcPr>
            <w:tcW w:w="1701" w:type="dxa"/>
            <w:vMerge/>
          </w:tcPr>
          <w:p w14:paraId="26197643" w14:textId="77777777" w:rsidR="00547C04" w:rsidRPr="00DC0039" w:rsidRDefault="00547C04" w:rsidP="008F0A90">
            <w:pPr>
              <w:tabs>
                <w:tab w:val="left" w:pos="705"/>
              </w:tabs>
            </w:pPr>
          </w:p>
        </w:tc>
        <w:tc>
          <w:tcPr>
            <w:tcW w:w="567" w:type="dxa"/>
            <w:vMerge/>
          </w:tcPr>
          <w:p w14:paraId="39DAA974" w14:textId="77777777" w:rsidR="00547C04" w:rsidRPr="00DC0039" w:rsidRDefault="00547C04" w:rsidP="008F0A90">
            <w:pPr>
              <w:tabs>
                <w:tab w:val="left" w:pos="705"/>
              </w:tabs>
            </w:pPr>
          </w:p>
        </w:tc>
        <w:tc>
          <w:tcPr>
            <w:tcW w:w="7365" w:type="dxa"/>
            <w:tcBorders>
              <w:top w:val="single" w:sz="12" w:space="0" w:color="0070C0"/>
            </w:tcBorders>
          </w:tcPr>
          <w:p w14:paraId="14A39B10" w14:textId="77777777" w:rsidR="00547C04" w:rsidRPr="00547C04" w:rsidRDefault="00547C04" w:rsidP="008F0A90">
            <w:pPr>
              <w:tabs>
                <w:tab w:val="left" w:pos="705"/>
              </w:tabs>
              <w:spacing w:before="40"/>
              <w:jc w:val="center"/>
              <w:rPr>
                <w:rFonts w:ascii="Times New Roman" w:hAnsi="Times New Roman" w:cs="Times New Roman"/>
              </w:rPr>
            </w:pPr>
            <w:r>
              <w:rPr>
                <w:rFonts w:ascii="Times New Roman" w:hAnsi="Times New Roman" w:cs="Times New Roman"/>
              </w:rPr>
              <w:t>Délai de</w:t>
            </w:r>
            <w:r w:rsidRPr="00547C04">
              <w:rPr>
                <w:rFonts w:ascii="Times New Roman" w:hAnsi="Times New Roman" w:cs="Times New Roman"/>
              </w:rPr>
              <w:t xml:space="preserve"> l’offre considérée</w:t>
            </w:r>
          </w:p>
        </w:tc>
      </w:tr>
    </w:tbl>
    <w:p w14:paraId="52B19396" w14:textId="77777777" w:rsidR="00547C04" w:rsidRDefault="00547C04" w:rsidP="00547C04">
      <w:pPr>
        <w:ind w:left="708"/>
        <w:rPr>
          <w:rFonts w:ascii="Times New Roman" w:hAnsi="Times New Roman" w:cs="Times New Roman"/>
          <w:sz w:val="24"/>
          <w:szCs w:val="24"/>
        </w:rPr>
      </w:pPr>
    </w:p>
    <w:p w14:paraId="0177B87D" w14:textId="6C4D31FA" w:rsidR="00B42218" w:rsidRDefault="00B83EBA" w:rsidP="00547C04">
      <w:pPr>
        <w:ind w:left="708"/>
        <w:rPr>
          <w:rFonts w:ascii="Times New Roman" w:hAnsi="Times New Roman" w:cs="Times New Roman"/>
          <w:sz w:val="24"/>
          <w:szCs w:val="24"/>
        </w:rPr>
      </w:pPr>
      <w:r>
        <w:rPr>
          <w:rFonts w:ascii="Times New Roman" w:hAnsi="Times New Roman" w:cs="Times New Roman"/>
          <w:sz w:val="24"/>
          <w:szCs w:val="24"/>
        </w:rPr>
        <w:lastRenderedPageBreak/>
        <w:t xml:space="preserve">Le délai est exprimé en jour ouvrable à partir </w:t>
      </w:r>
      <w:r w:rsidR="000D670C">
        <w:rPr>
          <w:rFonts w:ascii="Times New Roman" w:hAnsi="Times New Roman" w:cs="Times New Roman"/>
          <w:sz w:val="24"/>
          <w:szCs w:val="24"/>
        </w:rPr>
        <w:t>du lendemain de la conclusion du marché</w:t>
      </w:r>
      <w:r>
        <w:rPr>
          <w:rFonts w:ascii="Times New Roman" w:hAnsi="Times New Roman" w:cs="Times New Roman"/>
          <w:sz w:val="24"/>
          <w:szCs w:val="24"/>
        </w:rPr>
        <w:t>. Si le soumissionnaire indique plusieurs délais, c’est le délai le plus long qui sera pris en compte dans la formule ci-dessus.</w:t>
      </w:r>
    </w:p>
    <w:p w14:paraId="1093BACD" w14:textId="0E720273" w:rsidR="005F023C" w:rsidRDefault="005F023C" w:rsidP="00547C04">
      <w:pPr>
        <w:ind w:left="708"/>
        <w:rPr>
          <w:rFonts w:ascii="Times New Roman" w:hAnsi="Times New Roman" w:cs="Times New Roman"/>
          <w:sz w:val="24"/>
          <w:szCs w:val="24"/>
        </w:rPr>
      </w:pPr>
    </w:p>
    <w:p w14:paraId="46D49D31" w14:textId="53A6AEEE" w:rsidR="005F023C" w:rsidRDefault="005F023C" w:rsidP="00547C04">
      <w:pPr>
        <w:ind w:left="708"/>
        <w:rPr>
          <w:rFonts w:ascii="Times New Roman" w:hAnsi="Times New Roman" w:cs="Times New Roman"/>
          <w:sz w:val="24"/>
          <w:szCs w:val="24"/>
        </w:rPr>
      </w:pPr>
      <w:r>
        <w:rPr>
          <w:rFonts w:ascii="Times New Roman" w:hAnsi="Times New Roman" w:cs="Times New Roman"/>
          <w:sz w:val="24"/>
          <w:szCs w:val="24"/>
        </w:rPr>
        <w:t xml:space="preserve">Le délai proposé ne peut en aucun cas être supérieur à </w:t>
      </w:r>
      <w:r w:rsidR="00967334" w:rsidRPr="002A5D3B">
        <w:rPr>
          <w:rFonts w:ascii="Times New Roman" w:hAnsi="Times New Roman" w:cs="Times New Roman"/>
          <w:sz w:val="24"/>
          <w:szCs w:val="24"/>
          <w:highlight w:val="yellow"/>
        </w:rPr>
        <w:t>xx</w:t>
      </w:r>
      <w:r>
        <w:rPr>
          <w:rFonts w:ascii="Times New Roman" w:hAnsi="Times New Roman" w:cs="Times New Roman"/>
          <w:sz w:val="24"/>
          <w:szCs w:val="24"/>
        </w:rPr>
        <w:t xml:space="preserve"> jours ouvrables </w:t>
      </w:r>
      <w:r w:rsidR="000D670C">
        <w:rPr>
          <w:rFonts w:ascii="Times New Roman" w:hAnsi="Times New Roman" w:cs="Times New Roman"/>
          <w:sz w:val="24"/>
          <w:szCs w:val="24"/>
        </w:rPr>
        <w:t>à compter du lendemain de la conclusion du marché</w:t>
      </w:r>
      <w:r w:rsidR="00332022">
        <w:rPr>
          <w:rFonts w:ascii="Times New Roman" w:hAnsi="Times New Roman" w:cs="Times New Roman"/>
          <w:sz w:val="24"/>
          <w:szCs w:val="24"/>
        </w:rPr>
        <w:t>, sous peine d’irrégularité substantielle de l’offre</w:t>
      </w:r>
      <w:r>
        <w:rPr>
          <w:rFonts w:ascii="Times New Roman" w:hAnsi="Times New Roman" w:cs="Times New Roman"/>
          <w:sz w:val="24"/>
          <w:szCs w:val="24"/>
        </w:rPr>
        <w:t>.</w:t>
      </w:r>
    </w:p>
    <w:p w14:paraId="68ED4277" w14:textId="77777777" w:rsidR="00B42218" w:rsidRPr="00547C04" w:rsidRDefault="00B42218" w:rsidP="00045DF5">
      <w:pPr>
        <w:rPr>
          <w:rFonts w:ascii="Times New Roman" w:hAnsi="Times New Roman" w:cs="Times New Roman"/>
          <w:sz w:val="24"/>
          <w:szCs w:val="24"/>
        </w:rPr>
      </w:pPr>
    </w:p>
    <w:p w14:paraId="711BABC4" w14:textId="77777777" w:rsidR="008A3A1E" w:rsidRPr="004969B2" w:rsidRDefault="008A3A1E" w:rsidP="0096098D">
      <w:pPr>
        <w:pStyle w:val="Titre2"/>
        <w:numPr>
          <w:ilvl w:val="0"/>
          <w:numId w:val="4"/>
        </w:numPr>
        <w:ind w:left="567" w:firstLine="0"/>
        <w:rPr>
          <w:rFonts w:ascii="Times New Roman" w:hAnsi="Times New Roman" w:cs="Times New Roman"/>
        </w:rPr>
      </w:pPr>
      <w:bookmarkStart w:id="44" w:name="_Toc12265103"/>
      <w:bookmarkStart w:id="45" w:name="_Toc39049754"/>
      <w:r w:rsidRPr="004969B2">
        <w:rPr>
          <w:rFonts w:ascii="Times New Roman" w:hAnsi="Times New Roman" w:cs="Times New Roman"/>
        </w:rPr>
        <w:t>Renonciation à passer le marché</w:t>
      </w:r>
      <w:bookmarkEnd w:id="44"/>
      <w:bookmarkEnd w:id="45"/>
    </w:p>
    <w:p w14:paraId="4D997005" w14:textId="77777777" w:rsidR="008A3A1E" w:rsidRPr="004969B2" w:rsidRDefault="008A3A1E" w:rsidP="008A3A1E">
      <w:pPr>
        <w:rPr>
          <w:rFonts w:ascii="Times New Roman" w:hAnsi="Times New Roman" w:cs="Times New Roman"/>
          <w:sz w:val="24"/>
          <w:szCs w:val="24"/>
        </w:rPr>
      </w:pPr>
    </w:p>
    <w:p w14:paraId="126B465D" w14:textId="77777777" w:rsidR="008A3A1E" w:rsidRDefault="008A3A1E" w:rsidP="008A3A1E">
      <w:pPr>
        <w:ind w:left="708"/>
        <w:rPr>
          <w:rFonts w:ascii="Times New Roman" w:hAnsi="Times New Roman" w:cs="Times New Roman"/>
          <w:sz w:val="24"/>
          <w:szCs w:val="24"/>
        </w:rPr>
      </w:pPr>
      <w:r>
        <w:rPr>
          <w:rFonts w:ascii="Times New Roman" w:hAnsi="Times New Roman" w:cs="Times New Roman"/>
          <w:sz w:val="24"/>
          <w:szCs w:val="24"/>
        </w:rPr>
        <w:t>Conformément à l’article 85 de la loi du 17 juin 2016, l’accomplissement d’une procédure de passation n’implique pas l’obligation d’attribuer ou de conclure le marché.</w:t>
      </w:r>
    </w:p>
    <w:p w14:paraId="38770965" w14:textId="77777777" w:rsidR="008A3A1E" w:rsidRDefault="008A3A1E" w:rsidP="008A3A1E">
      <w:pPr>
        <w:ind w:left="708"/>
        <w:rPr>
          <w:rFonts w:ascii="Times New Roman" w:hAnsi="Times New Roman" w:cs="Times New Roman"/>
          <w:sz w:val="24"/>
          <w:szCs w:val="24"/>
        </w:rPr>
      </w:pPr>
    </w:p>
    <w:p w14:paraId="49B03697" w14:textId="0EFD439D" w:rsidR="00332022" w:rsidRDefault="008A3A1E" w:rsidP="008A3A1E">
      <w:pPr>
        <w:ind w:left="708"/>
        <w:rPr>
          <w:rFonts w:ascii="Times New Roman" w:hAnsi="Times New Roman" w:cs="Times New Roman"/>
          <w:sz w:val="24"/>
          <w:szCs w:val="24"/>
        </w:rPr>
      </w:pPr>
      <w:r>
        <w:rPr>
          <w:rFonts w:ascii="Times New Roman" w:hAnsi="Times New Roman" w:cs="Times New Roman"/>
          <w:sz w:val="24"/>
          <w:szCs w:val="24"/>
        </w:rPr>
        <w:t>Le pouvoir adjudicateur se réserve la possibilité de renoncer à tout moment à la procédure engagée et ce, sans indemnisation pour les soumissionnaires. Le pouvoir adjudicateur pourra le cas échéant recommencer la procédure, au besoin suivant un autre mode.</w:t>
      </w:r>
    </w:p>
    <w:p w14:paraId="7B6305A6" w14:textId="46ACAE0E" w:rsidR="008A3A1E" w:rsidRDefault="00332022" w:rsidP="00537D8D">
      <w:pPr>
        <w:rPr>
          <w:rFonts w:ascii="Times New Roman" w:hAnsi="Times New Roman" w:cs="Times New Roman"/>
          <w:sz w:val="24"/>
          <w:szCs w:val="24"/>
        </w:rPr>
      </w:pPr>
      <w:r>
        <w:rPr>
          <w:rFonts w:ascii="Times New Roman" w:hAnsi="Times New Roman" w:cs="Times New Roman"/>
          <w:sz w:val="24"/>
          <w:szCs w:val="24"/>
        </w:rPr>
        <w:br w:type="page"/>
      </w:r>
    </w:p>
    <w:p w14:paraId="20DCB302" w14:textId="77777777" w:rsidR="008A3A1E" w:rsidRPr="00B65A52" w:rsidRDefault="008A3A1E" w:rsidP="008A3A1E">
      <w:pPr>
        <w:pStyle w:val="Titre1"/>
        <w:rPr>
          <w:rFonts w:cs="Times New Roman"/>
        </w:rPr>
      </w:pPr>
      <w:bookmarkStart w:id="46" w:name="_Toc12265104"/>
      <w:bookmarkStart w:id="47" w:name="_Toc39049755"/>
      <w:r w:rsidRPr="00B65A52">
        <w:rPr>
          <w:rFonts w:cs="Times New Roman"/>
        </w:rPr>
        <w:lastRenderedPageBreak/>
        <w:t xml:space="preserve">Titre III </w:t>
      </w:r>
      <w:r>
        <w:rPr>
          <w:rFonts w:cs="Times New Roman"/>
        </w:rPr>
        <w:t>–</w:t>
      </w:r>
      <w:r w:rsidRPr="00B65A52">
        <w:rPr>
          <w:rFonts w:cs="Times New Roman"/>
        </w:rPr>
        <w:t xml:space="preserve"> </w:t>
      </w:r>
      <w:r>
        <w:rPr>
          <w:rFonts w:cs="Times New Roman"/>
        </w:rPr>
        <w:t>Dispositions contractuelles</w:t>
      </w:r>
      <w:bookmarkEnd w:id="46"/>
      <w:bookmarkEnd w:id="47"/>
    </w:p>
    <w:p w14:paraId="4DCC1763" w14:textId="77777777" w:rsidR="008A3A1E" w:rsidRDefault="008A3A1E" w:rsidP="008A3A1E">
      <w:pPr>
        <w:ind w:left="708"/>
        <w:rPr>
          <w:rFonts w:ascii="Times New Roman" w:hAnsi="Times New Roman" w:cs="Times New Roman"/>
          <w:sz w:val="24"/>
          <w:szCs w:val="24"/>
        </w:rPr>
      </w:pPr>
    </w:p>
    <w:p w14:paraId="29AA0BA1" w14:textId="77777777" w:rsidR="008A3A1E" w:rsidRPr="0083281A" w:rsidRDefault="0083281A" w:rsidP="0083281A">
      <w:pPr>
        <w:pStyle w:val="Titre2"/>
        <w:numPr>
          <w:ilvl w:val="0"/>
          <w:numId w:val="10"/>
        </w:numPr>
        <w:rPr>
          <w:rFonts w:ascii="Times New Roman" w:hAnsi="Times New Roman" w:cs="Times New Roman"/>
        </w:rPr>
      </w:pPr>
      <w:bookmarkStart w:id="48" w:name="_Toc39049756"/>
      <w:r>
        <w:rPr>
          <w:rFonts w:ascii="Times New Roman" w:hAnsi="Times New Roman" w:cs="Times New Roman"/>
        </w:rPr>
        <w:t>Fonctionnaire dirigeant</w:t>
      </w:r>
      <w:bookmarkEnd w:id="48"/>
    </w:p>
    <w:p w14:paraId="7B8CF115" w14:textId="77777777" w:rsidR="008A3A1E" w:rsidRDefault="008A3A1E" w:rsidP="008A3A1E">
      <w:pPr>
        <w:ind w:left="708"/>
        <w:rPr>
          <w:rFonts w:ascii="Times New Roman" w:hAnsi="Times New Roman" w:cs="Times New Roman"/>
          <w:sz w:val="24"/>
          <w:szCs w:val="24"/>
        </w:rPr>
      </w:pPr>
    </w:p>
    <w:p w14:paraId="37E6FC8E" w14:textId="77777777" w:rsidR="00A069E8" w:rsidRPr="00A069E8" w:rsidRDefault="00A069E8" w:rsidP="00A069E8">
      <w:pPr>
        <w:ind w:left="708"/>
        <w:rPr>
          <w:rFonts w:ascii="Times New Roman" w:hAnsi="Times New Roman" w:cs="Times New Roman"/>
          <w:sz w:val="24"/>
          <w:szCs w:val="24"/>
        </w:rPr>
      </w:pPr>
      <w:r w:rsidRPr="00A069E8">
        <w:rPr>
          <w:rFonts w:ascii="Times New Roman" w:hAnsi="Times New Roman" w:cs="Times New Roman"/>
          <w:sz w:val="24"/>
          <w:szCs w:val="24"/>
        </w:rPr>
        <w:t>Le collège communal est le fonctionnaire dirigeant du marché conformément aux dispositions du Code de la démocratie locale et de la décentralisation.</w:t>
      </w:r>
    </w:p>
    <w:p w14:paraId="3373B179" w14:textId="77777777" w:rsidR="00A069E8" w:rsidRPr="00A069E8" w:rsidRDefault="00A069E8" w:rsidP="00A069E8">
      <w:pPr>
        <w:ind w:left="708"/>
        <w:rPr>
          <w:rFonts w:ascii="Times New Roman" w:hAnsi="Times New Roman" w:cs="Times New Roman"/>
          <w:sz w:val="24"/>
          <w:szCs w:val="24"/>
        </w:rPr>
      </w:pPr>
      <w:r w:rsidRPr="00A069E8">
        <w:rPr>
          <w:rFonts w:ascii="Times New Roman" w:hAnsi="Times New Roman" w:cs="Times New Roman"/>
          <w:sz w:val="24"/>
          <w:szCs w:val="24"/>
        </w:rPr>
        <w:t>En application des dispositions de l’article L1222-4 du Code de la démocratie locale et de la décentralisation, le collège communal est le seul organe compétent habilité à contrôler l'exécution du marché.</w:t>
      </w:r>
    </w:p>
    <w:p w14:paraId="786C3948" w14:textId="77777777" w:rsidR="00A069E8" w:rsidRPr="00A069E8" w:rsidRDefault="00A069E8" w:rsidP="00A069E8">
      <w:pPr>
        <w:ind w:left="708"/>
        <w:rPr>
          <w:rFonts w:ascii="Times New Roman" w:hAnsi="Times New Roman" w:cs="Times New Roman"/>
          <w:sz w:val="24"/>
          <w:szCs w:val="24"/>
        </w:rPr>
      </w:pPr>
    </w:p>
    <w:p w14:paraId="6ADE868D" w14:textId="77777777" w:rsidR="00A069E8" w:rsidRPr="00A069E8" w:rsidRDefault="00A069E8" w:rsidP="00A069E8">
      <w:pPr>
        <w:ind w:left="708"/>
        <w:rPr>
          <w:rFonts w:ascii="Times New Roman" w:hAnsi="Times New Roman" w:cs="Times New Roman"/>
          <w:sz w:val="24"/>
          <w:szCs w:val="24"/>
        </w:rPr>
      </w:pPr>
      <w:r w:rsidRPr="00A069E8">
        <w:rPr>
          <w:rFonts w:ascii="Times New Roman" w:hAnsi="Times New Roman" w:cs="Times New Roman"/>
          <w:sz w:val="24"/>
          <w:szCs w:val="24"/>
        </w:rPr>
        <w:t>Personne de contact :</w:t>
      </w:r>
    </w:p>
    <w:p w14:paraId="75DCB1C0" w14:textId="77777777" w:rsidR="00A069E8" w:rsidRPr="00A069E8" w:rsidRDefault="00A069E8" w:rsidP="00A069E8">
      <w:pPr>
        <w:ind w:left="708"/>
        <w:rPr>
          <w:rFonts w:ascii="Times New Roman" w:hAnsi="Times New Roman" w:cs="Times New Roman"/>
          <w:sz w:val="24"/>
          <w:szCs w:val="24"/>
        </w:rPr>
      </w:pPr>
    </w:p>
    <w:p w14:paraId="2E9C0D8F" w14:textId="77777777" w:rsidR="00A069E8" w:rsidRPr="00A069E8" w:rsidRDefault="00A069E8" w:rsidP="00A069E8">
      <w:pPr>
        <w:ind w:left="708"/>
        <w:rPr>
          <w:rFonts w:ascii="Times New Roman" w:hAnsi="Times New Roman" w:cs="Times New Roman"/>
          <w:sz w:val="24"/>
          <w:szCs w:val="24"/>
        </w:rPr>
      </w:pPr>
      <w:r w:rsidRPr="00A069E8">
        <w:rPr>
          <w:rFonts w:ascii="Times New Roman" w:hAnsi="Times New Roman" w:cs="Times New Roman"/>
          <w:sz w:val="24"/>
          <w:szCs w:val="24"/>
        </w:rPr>
        <w:t xml:space="preserve">Nom : </w:t>
      </w:r>
    </w:p>
    <w:p w14:paraId="33C0F5B3" w14:textId="77777777" w:rsidR="00A069E8" w:rsidRPr="00A069E8" w:rsidRDefault="00A069E8" w:rsidP="00A069E8">
      <w:pPr>
        <w:ind w:left="708"/>
        <w:rPr>
          <w:rFonts w:ascii="Times New Roman" w:hAnsi="Times New Roman" w:cs="Times New Roman"/>
          <w:sz w:val="24"/>
          <w:szCs w:val="24"/>
        </w:rPr>
      </w:pPr>
      <w:r w:rsidRPr="00A069E8">
        <w:rPr>
          <w:rFonts w:ascii="Times New Roman" w:hAnsi="Times New Roman" w:cs="Times New Roman"/>
          <w:sz w:val="24"/>
          <w:szCs w:val="24"/>
        </w:rPr>
        <w:t xml:space="preserve">Adresse : </w:t>
      </w:r>
    </w:p>
    <w:p w14:paraId="0C9EAA33" w14:textId="77777777" w:rsidR="00A069E8" w:rsidRPr="00A069E8" w:rsidRDefault="00A069E8" w:rsidP="00A069E8">
      <w:pPr>
        <w:ind w:left="708"/>
        <w:rPr>
          <w:rFonts w:ascii="Times New Roman" w:hAnsi="Times New Roman" w:cs="Times New Roman"/>
          <w:sz w:val="24"/>
          <w:szCs w:val="24"/>
        </w:rPr>
      </w:pPr>
      <w:r w:rsidRPr="00A069E8">
        <w:rPr>
          <w:rFonts w:ascii="Times New Roman" w:hAnsi="Times New Roman" w:cs="Times New Roman"/>
          <w:sz w:val="24"/>
          <w:szCs w:val="24"/>
        </w:rPr>
        <w:t xml:space="preserve">Téléphone : </w:t>
      </w:r>
    </w:p>
    <w:p w14:paraId="3DF415A8" w14:textId="77777777" w:rsidR="00A069E8" w:rsidRPr="00A069E8" w:rsidRDefault="00A069E8" w:rsidP="00A069E8">
      <w:pPr>
        <w:ind w:left="708"/>
        <w:rPr>
          <w:rFonts w:ascii="Times New Roman" w:hAnsi="Times New Roman" w:cs="Times New Roman"/>
          <w:sz w:val="24"/>
          <w:szCs w:val="24"/>
        </w:rPr>
      </w:pPr>
      <w:r w:rsidRPr="00A069E8">
        <w:rPr>
          <w:rFonts w:ascii="Times New Roman" w:hAnsi="Times New Roman" w:cs="Times New Roman"/>
          <w:sz w:val="24"/>
          <w:szCs w:val="24"/>
        </w:rPr>
        <w:t xml:space="preserve">GSM : </w:t>
      </w:r>
    </w:p>
    <w:p w14:paraId="57EFB189" w14:textId="77777777" w:rsidR="00A069E8" w:rsidRPr="00A069E8" w:rsidRDefault="00A069E8" w:rsidP="00A069E8">
      <w:pPr>
        <w:ind w:left="708"/>
        <w:rPr>
          <w:rFonts w:ascii="Times New Roman" w:hAnsi="Times New Roman" w:cs="Times New Roman"/>
          <w:sz w:val="24"/>
          <w:szCs w:val="24"/>
        </w:rPr>
      </w:pPr>
      <w:r w:rsidRPr="00A069E8">
        <w:rPr>
          <w:rFonts w:ascii="Times New Roman" w:hAnsi="Times New Roman" w:cs="Times New Roman"/>
          <w:sz w:val="24"/>
          <w:szCs w:val="24"/>
        </w:rPr>
        <w:t xml:space="preserve">Fax : </w:t>
      </w:r>
    </w:p>
    <w:p w14:paraId="12201DB1" w14:textId="3DA290A8" w:rsidR="00517B50" w:rsidRDefault="00A069E8" w:rsidP="002A5D3B">
      <w:pPr>
        <w:ind w:firstLine="708"/>
        <w:rPr>
          <w:rFonts w:ascii="Times New Roman" w:hAnsi="Times New Roman" w:cs="Times New Roman"/>
          <w:sz w:val="24"/>
          <w:szCs w:val="24"/>
        </w:rPr>
      </w:pPr>
      <w:r w:rsidRPr="00A069E8">
        <w:rPr>
          <w:rFonts w:ascii="Times New Roman" w:hAnsi="Times New Roman" w:cs="Times New Roman"/>
          <w:sz w:val="24"/>
          <w:szCs w:val="24"/>
        </w:rPr>
        <w:t xml:space="preserve">E-mail : </w:t>
      </w:r>
    </w:p>
    <w:p w14:paraId="751FB80F" w14:textId="77777777" w:rsidR="008D73D9" w:rsidRPr="0083281A" w:rsidRDefault="008D73D9" w:rsidP="0083281A">
      <w:pPr>
        <w:pStyle w:val="Titre2"/>
        <w:numPr>
          <w:ilvl w:val="0"/>
          <w:numId w:val="10"/>
        </w:numPr>
        <w:rPr>
          <w:rFonts w:ascii="Times New Roman" w:hAnsi="Times New Roman" w:cs="Times New Roman"/>
        </w:rPr>
      </w:pPr>
      <w:bookmarkStart w:id="49" w:name="_Toc39049757"/>
      <w:r w:rsidRPr="0083281A">
        <w:rPr>
          <w:rFonts w:ascii="Times New Roman" w:hAnsi="Times New Roman" w:cs="Times New Roman"/>
        </w:rPr>
        <w:t>Sous-traitance</w:t>
      </w:r>
      <w:bookmarkEnd w:id="49"/>
    </w:p>
    <w:p w14:paraId="765E945C" w14:textId="77777777" w:rsidR="00B823D3" w:rsidRPr="00B823D3" w:rsidRDefault="00B823D3" w:rsidP="002A5D3B">
      <w:pPr>
        <w:rPr>
          <w:rFonts w:ascii="Times New Roman" w:hAnsi="Times New Roman" w:cs="Times New Roman"/>
          <w:sz w:val="24"/>
          <w:szCs w:val="24"/>
        </w:rPr>
      </w:pPr>
    </w:p>
    <w:p w14:paraId="256E804A" w14:textId="77777777" w:rsidR="00B823D3" w:rsidRDefault="00B823D3" w:rsidP="0083281A">
      <w:pPr>
        <w:ind w:left="709"/>
        <w:rPr>
          <w:rFonts w:ascii="Times New Roman" w:hAnsi="Times New Roman" w:cs="Times New Roman"/>
          <w:sz w:val="24"/>
          <w:szCs w:val="24"/>
        </w:rPr>
      </w:pPr>
      <w:r w:rsidRPr="00B823D3">
        <w:rPr>
          <w:rFonts w:ascii="Times New Roman" w:hAnsi="Times New Roman" w:cs="Times New Roman"/>
          <w:sz w:val="24"/>
          <w:szCs w:val="24"/>
        </w:rPr>
        <w:t>Le fait pour l'</w:t>
      </w:r>
      <w:r>
        <w:rPr>
          <w:rFonts w:ascii="Times New Roman" w:hAnsi="Times New Roman" w:cs="Times New Roman"/>
          <w:sz w:val="24"/>
          <w:szCs w:val="24"/>
        </w:rPr>
        <w:t>a</w:t>
      </w:r>
      <w:r w:rsidRPr="00B823D3">
        <w:rPr>
          <w:rFonts w:ascii="Times New Roman" w:hAnsi="Times New Roman" w:cs="Times New Roman"/>
          <w:sz w:val="24"/>
          <w:szCs w:val="24"/>
        </w:rPr>
        <w:t xml:space="preserve">djudicataire de sous-traiter tout ou partie de ses engagements </w:t>
      </w:r>
      <w:r>
        <w:rPr>
          <w:rFonts w:ascii="Times New Roman" w:hAnsi="Times New Roman" w:cs="Times New Roman"/>
          <w:sz w:val="24"/>
          <w:szCs w:val="24"/>
        </w:rPr>
        <w:t xml:space="preserve">en vertu du présent marché </w:t>
      </w:r>
      <w:r w:rsidRPr="00B823D3">
        <w:rPr>
          <w:rFonts w:ascii="Times New Roman" w:hAnsi="Times New Roman" w:cs="Times New Roman"/>
          <w:sz w:val="24"/>
          <w:szCs w:val="24"/>
        </w:rPr>
        <w:t xml:space="preserve">ne dégage pas sa responsabilité envers le </w:t>
      </w:r>
      <w:r>
        <w:rPr>
          <w:rFonts w:ascii="Times New Roman" w:hAnsi="Times New Roman" w:cs="Times New Roman"/>
          <w:sz w:val="24"/>
          <w:szCs w:val="24"/>
        </w:rPr>
        <w:t>p</w:t>
      </w:r>
      <w:r w:rsidRPr="00B823D3">
        <w:rPr>
          <w:rFonts w:ascii="Times New Roman" w:hAnsi="Times New Roman" w:cs="Times New Roman"/>
          <w:sz w:val="24"/>
          <w:szCs w:val="24"/>
        </w:rPr>
        <w:t xml:space="preserve">ouvoir </w:t>
      </w:r>
      <w:r>
        <w:rPr>
          <w:rFonts w:ascii="Times New Roman" w:hAnsi="Times New Roman" w:cs="Times New Roman"/>
          <w:sz w:val="24"/>
          <w:szCs w:val="24"/>
        </w:rPr>
        <w:t>a</w:t>
      </w:r>
      <w:r w:rsidRPr="00B823D3">
        <w:rPr>
          <w:rFonts w:ascii="Times New Roman" w:hAnsi="Times New Roman" w:cs="Times New Roman"/>
          <w:sz w:val="24"/>
          <w:szCs w:val="24"/>
        </w:rPr>
        <w:t>djudicateur qui n'a aucun lien contractuel avec ces tiers. L'</w:t>
      </w:r>
      <w:r>
        <w:rPr>
          <w:rFonts w:ascii="Times New Roman" w:hAnsi="Times New Roman" w:cs="Times New Roman"/>
          <w:sz w:val="24"/>
          <w:szCs w:val="24"/>
        </w:rPr>
        <w:t>a</w:t>
      </w:r>
      <w:r w:rsidRPr="00B823D3">
        <w:rPr>
          <w:rFonts w:ascii="Times New Roman" w:hAnsi="Times New Roman" w:cs="Times New Roman"/>
          <w:sz w:val="24"/>
          <w:szCs w:val="24"/>
        </w:rPr>
        <w:t xml:space="preserve">djudicataire reste le seul responsable vis-à-vis du </w:t>
      </w:r>
      <w:r>
        <w:rPr>
          <w:rFonts w:ascii="Times New Roman" w:hAnsi="Times New Roman" w:cs="Times New Roman"/>
          <w:sz w:val="24"/>
          <w:szCs w:val="24"/>
        </w:rPr>
        <w:t>p</w:t>
      </w:r>
      <w:r w:rsidRPr="00B823D3">
        <w:rPr>
          <w:rFonts w:ascii="Times New Roman" w:hAnsi="Times New Roman" w:cs="Times New Roman"/>
          <w:sz w:val="24"/>
          <w:szCs w:val="24"/>
        </w:rPr>
        <w:t xml:space="preserve">ouvoir </w:t>
      </w:r>
      <w:r>
        <w:rPr>
          <w:rFonts w:ascii="Times New Roman" w:hAnsi="Times New Roman" w:cs="Times New Roman"/>
          <w:sz w:val="24"/>
          <w:szCs w:val="24"/>
        </w:rPr>
        <w:t>a</w:t>
      </w:r>
      <w:r w:rsidRPr="00B823D3">
        <w:rPr>
          <w:rFonts w:ascii="Times New Roman" w:hAnsi="Times New Roman" w:cs="Times New Roman"/>
          <w:sz w:val="24"/>
          <w:szCs w:val="24"/>
        </w:rPr>
        <w:t>djudicateur.</w:t>
      </w:r>
    </w:p>
    <w:p w14:paraId="1B3C5BE5" w14:textId="77777777" w:rsidR="00B823D3" w:rsidRPr="00B823D3" w:rsidRDefault="00B823D3" w:rsidP="0083281A">
      <w:pPr>
        <w:ind w:left="709"/>
        <w:rPr>
          <w:rFonts w:ascii="Times New Roman" w:hAnsi="Times New Roman" w:cs="Times New Roman"/>
          <w:sz w:val="24"/>
          <w:szCs w:val="24"/>
        </w:rPr>
      </w:pPr>
    </w:p>
    <w:p w14:paraId="759E1ED4" w14:textId="0E06B6D6" w:rsidR="00B823D3" w:rsidRDefault="00B823D3" w:rsidP="0083281A">
      <w:pPr>
        <w:ind w:left="709"/>
        <w:rPr>
          <w:rFonts w:ascii="Times New Roman" w:hAnsi="Times New Roman" w:cs="Times New Roman"/>
          <w:sz w:val="24"/>
          <w:szCs w:val="24"/>
        </w:rPr>
      </w:pPr>
      <w:r w:rsidRPr="00B823D3">
        <w:rPr>
          <w:rFonts w:ascii="Times New Roman" w:hAnsi="Times New Roman" w:cs="Times New Roman"/>
          <w:sz w:val="24"/>
          <w:szCs w:val="24"/>
        </w:rPr>
        <w:t xml:space="preserve">S'il sous-traite </w:t>
      </w:r>
      <w:r w:rsidR="009E46A7">
        <w:rPr>
          <w:rFonts w:ascii="Times New Roman" w:hAnsi="Times New Roman" w:cs="Times New Roman"/>
          <w:sz w:val="24"/>
          <w:szCs w:val="24"/>
        </w:rPr>
        <w:t xml:space="preserve">une </w:t>
      </w:r>
      <w:r w:rsidRPr="00B823D3">
        <w:rPr>
          <w:rFonts w:ascii="Times New Roman" w:hAnsi="Times New Roman" w:cs="Times New Roman"/>
          <w:sz w:val="24"/>
          <w:szCs w:val="24"/>
        </w:rPr>
        <w:t>partie de ses obligations en vertu</w:t>
      </w:r>
      <w:r w:rsidR="0083281A">
        <w:rPr>
          <w:rFonts w:ascii="Times New Roman" w:hAnsi="Times New Roman" w:cs="Times New Roman"/>
          <w:sz w:val="24"/>
          <w:szCs w:val="24"/>
        </w:rPr>
        <w:t xml:space="preserve"> du présent marché</w:t>
      </w:r>
      <w:r w:rsidRPr="00B823D3">
        <w:rPr>
          <w:rFonts w:ascii="Times New Roman" w:hAnsi="Times New Roman" w:cs="Times New Roman"/>
          <w:sz w:val="24"/>
          <w:szCs w:val="24"/>
        </w:rPr>
        <w:t>, l'</w:t>
      </w:r>
      <w:r>
        <w:rPr>
          <w:rFonts w:ascii="Times New Roman" w:hAnsi="Times New Roman" w:cs="Times New Roman"/>
          <w:sz w:val="24"/>
          <w:szCs w:val="24"/>
        </w:rPr>
        <w:t>a</w:t>
      </w:r>
      <w:r w:rsidRPr="00B823D3">
        <w:rPr>
          <w:rFonts w:ascii="Times New Roman" w:hAnsi="Times New Roman" w:cs="Times New Roman"/>
          <w:sz w:val="24"/>
          <w:szCs w:val="24"/>
        </w:rPr>
        <w:t xml:space="preserve">djudicataire est tenu de le faire au(x) sous-traitant(s) identifié(s) dans son </w:t>
      </w:r>
      <w:r>
        <w:rPr>
          <w:rFonts w:ascii="Times New Roman" w:hAnsi="Times New Roman" w:cs="Times New Roman"/>
          <w:sz w:val="24"/>
          <w:szCs w:val="24"/>
        </w:rPr>
        <w:t>o</w:t>
      </w:r>
      <w:r w:rsidRPr="00B823D3">
        <w:rPr>
          <w:rFonts w:ascii="Times New Roman" w:hAnsi="Times New Roman" w:cs="Times New Roman"/>
          <w:sz w:val="24"/>
          <w:szCs w:val="24"/>
        </w:rPr>
        <w:t xml:space="preserve">ffre, pour autant qu’ils ne se trouvent pas en situation d’exclusion au sens de l’article </w:t>
      </w:r>
      <w:r>
        <w:rPr>
          <w:rFonts w:ascii="Times New Roman" w:hAnsi="Times New Roman" w:cs="Times New Roman"/>
          <w:sz w:val="24"/>
          <w:szCs w:val="24"/>
        </w:rPr>
        <w:t>67</w:t>
      </w:r>
      <w:r w:rsidRPr="00B823D3">
        <w:rPr>
          <w:rFonts w:ascii="Times New Roman" w:hAnsi="Times New Roman" w:cs="Times New Roman"/>
          <w:sz w:val="24"/>
          <w:szCs w:val="24"/>
        </w:rPr>
        <w:t xml:space="preserve"> de la</w:t>
      </w:r>
      <w:r>
        <w:rPr>
          <w:rFonts w:ascii="Times New Roman" w:hAnsi="Times New Roman" w:cs="Times New Roman"/>
          <w:sz w:val="24"/>
          <w:szCs w:val="24"/>
        </w:rPr>
        <w:t xml:space="preserve"> l</w:t>
      </w:r>
      <w:r w:rsidRPr="00B823D3">
        <w:rPr>
          <w:rFonts w:ascii="Times New Roman" w:hAnsi="Times New Roman" w:cs="Times New Roman"/>
          <w:sz w:val="24"/>
          <w:szCs w:val="24"/>
        </w:rPr>
        <w:t xml:space="preserve">oi du </w:t>
      </w:r>
      <w:r>
        <w:rPr>
          <w:rFonts w:ascii="Times New Roman" w:hAnsi="Times New Roman" w:cs="Times New Roman"/>
          <w:sz w:val="24"/>
          <w:szCs w:val="24"/>
        </w:rPr>
        <w:t>17</w:t>
      </w:r>
      <w:r w:rsidRPr="00B823D3">
        <w:rPr>
          <w:rFonts w:ascii="Times New Roman" w:hAnsi="Times New Roman" w:cs="Times New Roman"/>
          <w:sz w:val="24"/>
          <w:szCs w:val="24"/>
        </w:rPr>
        <w:t xml:space="preserve"> juin 20</w:t>
      </w:r>
      <w:r>
        <w:rPr>
          <w:rFonts w:ascii="Times New Roman" w:hAnsi="Times New Roman" w:cs="Times New Roman"/>
          <w:sz w:val="24"/>
          <w:szCs w:val="24"/>
        </w:rPr>
        <w:t>1</w:t>
      </w:r>
      <w:r w:rsidRPr="00B823D3">
        <w:rPr>
          <w:rFonts w:ascii="Times New Roman" w:hAnsi="Times New Roman" w:cs="Times New Roman"/>
          <w:sz w:val="24"/>
          <w:szCs w:val="24"/>
        </w:rPr>
        <w:t>6.</w:t>
      </w:r>
    </w:p>
    <w:p w14:paraId="4E11A586" w14:textId="77777777" w:rsidR="00B823D3" w:rsidRPr="00B823D3" w:rsidRDefault="00B823D3" w:rsidP="0083281A">
      <w:pPr>
        <w:ind w:left="709"/>
        <w:rPr>
          <w:rFonts w:ascii="Times New Roman" w:hAnsi="Times New Roman" w:cs="Times New Roman"/>
          <w:sz w:val="24"/>
          <w:szCs w:val="24"/>
        </w:rPr>
      </w:pPr>
    </w:p>
    <w:p w14:paraId="1607DEEC" w14:textId="77777777" w:rsidR="00B823D3" w:rsidRPr="00B823D3" w:rsidRDefault="00B823D3" w:rsidP="0083281A">
      <w:pPr>
        <w:ind w:left="709"/>
        <w:rPr>
          <w:rFonts w:ascii="Times New Roman" w:hAnsi="Times New Roman" w:cs="Times New Roman"/>
          <w:sz w:val="24"/>
          <w:szCs w:val="24"/>
        </w:rPr>
      </w:pPr>
      <w:r w:rsidRPr="00B823D3">
        <w:rPr>
          <w:rFonts w:ascii="Times New Roman" w:hAnsi="Times New Roman" w:cs="Times New Roman"/>
          <w:sz w:val="24"/>
          <w:szCs w:val="24"/>
        </w:rPr>
        <w:t xml:space="preserve">Avant de faire effectivement intervenir dans l’exécution du </w:t>
      </w:r>
      <w:r>
        <w:rPr>
          <w:rFonts w:ascii="Times New Roman" w:hAnsi="Times New Roman" w:cs="Times New Roman"/>
          <w:sz w:val="24"/>
          <w:szCs w:val="24"/>
        </w:rPr>
        <w:t>m</w:t>
      </w:r>
      <w:r w:rsidRPr="00B823D3">
        <w:rPr>
          <w:rFonts w:ascii="Times New Roman" w:hAnsi="Times New Roman" w:cs="Times New Roman"/>
          <w:sz w:val="24"/>
          <w:szCs w:val="24"/>
        </w:rPr>
        <w:t>arché</w:t>
      </w:r>
      <w:r w:rsidR="006621AF">
        <w:rPr>
          <w:rFonts w:ascii="Times New Roman" w:hAnsi="Times New Roman" w:cs="Times New Roman"/>
          <w:sz w:val="24"/>
          <w:szCs w:val="24"/>
        </w:rPr>
        <w:t xml:space="preserve"> des sous-traitants non identifiés dans l’offre</w:t>
      </w:r>
      <w:r w:rsidRPr="00B823D3">
        <w:rPr>
          <w:rFonts w:ascii="Times New Roman" w:hAnsi="Times New Roman" w:cs="Times New Roman"/>
          <w:sz w:val="24"/>
          <w:szCs w:val="24"/>
        </w:rPr>
        <w:t>, l’</w:t>
      </w:r>
      <w:r>
        <w:rPr>
          <w:rFonts w:ascii="Times New Roman" w:hAnsi="Times New Roman" w:cs="Times New Roman"/>
          <w:sz w:val="24"/>
          <w:szCs w:val="24"/>
        </w:rPr>
        <w:t>a</w:t>
      </w:r>
      <w:r w:rsidRPr="00B823D3">
        <w:rPr>
          <w:rFonts w:ascii="Times New Roman" w:hAnsi="Times New Roman" w:cs="Times New Roman"/>
          <w:sz w:val="24"/>
          <w:szCs w:val="24"/>
        </w:rPr>
        <w:t xml:space="preserve">djudicataire doit obtenir l’approbation du </w:t>
      </w:r>
      <w:r>
        <w:rPr>
          <w:rFonts w:ascii="Times New Roman" w:hAnsi="Times New Roman" w:cs="Times New Roman"/>
          <w:sz w:val="24"/>
          <w:szCs w:val="24"/>
        </w:rPr>
        <w:t>f</w:t>
      </w:r>
      <w:r w:rsidRPr="00B823D3">
        <w:rPr>
          <w:rFonts w:ascii="Times New Roman" w:hAnsi="Times New Roman" w:cs="Times New Roman"/>
          <w:sz w:val="24"/>
          <w:szCs w:val="24"/>
        </w:rPr>
        <w:t xml:space="preserve">onctionnaire dirigeant. </w:t>
      </w:r>
    </w:p>
    <w:p w14:paraId="7AEF40A1" w14:textId="77777777" w:rsidR="00B5683A" w:rsidRPr="00B823D3" w:rsidRDefault="00B5683A" w:rsidP="0083281A">
      <w:pPr>
        <w:ind w:left="709"/>
        <w:rPr>
          <w:rFonts w:ascii="Times New Roman" w:hAnsi="Times New Roman" w:cs="Times New Roman"/>
          <w:sz w:val="24"/>
          <w:szCs w:val="24"/>
        </w:rPr>
      </w:pPr>
    </w:p>
    <w:p w14:paraId="478F5693" w14:textId="77777777" w:rsidR="00B823D3" w:rsidRDefault="00B823D3" w:rsidP="0083281A">
      <w:pPr>
        <w:ind w:left="709"/>
        <w:rPr>
          <w:rFonts w:ascii="Times New Roman" w:hAnsi="Times New Roman" w:cs="Times New Roman"/>
          <w:sz w:val="24"/>
          <w:szCs w:val="24"/>
        </w:rPr>
      </w:pPr>
      <w:r w:rsidRPr="00B823D3">
        <w:rPr>
          <w:rFonts w:ascii="Times New Roman" w:hAnsi="Times New Roman" w:cs="Times New Roman"/>
          <w:sz w:val="24"/>
          <w:szCs w:val="24"/>
        </w:rPr>
        <w:t>Le Pouvoir Adjudicateur peut refuser l'intervention du sous-traitant qui se trouve en situation d'exclusion</w:t>
      </w:r>
      <w:r w:rsidR="0083281A">
        <w:rPr>
          <w:rFonts w:ascii="Times New Roman" w:hAnsi="Times New Roman" w:cs="Times New Roman"/>
          <w:sz w:val="24"/>
          <w:szCs w:val="24"/>
        </w:rPr>
        <w:t>.</w:t>
      </w:r>
    </w:p>
    <w:p w14:paraId="60F9296E" w14:textId="77777777" w:rsidR="00B823D3" w:rsidRPr="00B823D3" w:rsidRDefault="00B823D3" w:rsidP="0083281A">
      <w:pPr>
        <w:ind w:left="709"/>
        <w:rPr>
          <w:rFonts w:ascii="Times New Roman" w:hAnsi="Times New Roman" w:cs="Times New Roman"/>
          <w:sz w:val="24"/>
          <w:szCs w:val="24"/>
        </w:rPr>
      </w:pPr>
      <w:r w:rsidRPr="00B823D3">
        <w:rPr>
          <w:rFonts w:ascii="Times New Roman" w:hAnsi="Times New Roman" w:cs="Times New Roman"/>
          <w:sz w:val="24"/>
          <w:szCs w:val="24"/>
        </w:rPr>
        <w:t>Ce refus ne donne aucun droit à une indemnisation dans le chef de l'</w:t>
      </w:r>
      <w:r w:rsidR="00B5683A">
        <w:rPr>
          <w:rFonts w:ascii="Times New Roman" w:hAnsi="Times New Roman" w:cs="Times New Roman"/>
          <w:sz w:val="24"/>
          <w:szCs w:val="24"/>
        </w:rPr>
        <w:t>a</w:t>
      </w:r>
      <w:r w:rsidRPr="00B823D3">
        <w:rPr>
          <w:rFonts w:ascii="Times New Roman" w:hAnsi="Times New Roman" w:cs="Times New Roman"/>
          <w:sz w:val="24"/>
          <w:szCs w:val="24"/>
        </w:rPr>
        <w:t xml:space="preserve">djudicataire. </w:t>
      </w:r>
    </w:p>
    <w:p w14:paraId="51B74D9B" w14:textId="77777777" w:rsidR="00B5683A" w:rsidRDefault="00B5683A" w:rsidP="0083281A">
      <w:pPr>
        <w:ind w:left="709"/>
        <w:rPr>
          <w:rFonts w:ascii="Times New Roman" w:hAnsi="Times New Roman" w:cs="Times New Roman"/>
          <w:sz w:val="24"/>
          <w:szCs w:val="24"/>
        </w:rPr>
      </w:pPr>
    </w:p>
    <w:p w14:paraId="00291BB0" w14:textId="77777777" w:rsidR="00B823D3" w:rsidRPr="00B823D3" w:rsidRDefault="00B823D3" w:rsidP="0083281A">
      <w:pPr>
        <w:ind w:left="709"/>
        <w:rPr>
          <w:rFonts w:ascii="Times New Roman" w:hAnsi="Times New Roman" w:cs="Times New Roman"/>
          <w:sz w:val="24"/>
          <w:szCs w:val="24"/>
        </w:rPr>
      </w:pPr>
      <w:r w:rsidRPr="00B823D3">
        <w:rPr>
          <w:rFonts w:ascii="Times New Roman" w:hAnsi="Times New Roman" w:cs="Times New Roman"/>
          <w:sz w:val="24"/>
          <w:szCs w:val="24"/>
        </w:rPr>
        <w:t>Le non-respect par l'</w:t>
      </w:r>
      <w:r w:rsidR="00B5683A">
        <w:rPr>
          <w:rFonts w:ascii="Times New Roman" w:hAnsi="Times New Roman" w:cs="Times New Roman"/>
          <w:sz w:val="24"/>
          <w:szCs w:val="24"/>
        </w:rPr>
        <w:t>a</w:t>
      </w:r>
      <w:r w:rsidRPr="00B823D3">
        <w:rPr>
          <w:rFonts w:ascii="Times New Roman" w:hAnsi="Times New Roman" w:cs="Times New Roman"/>
          <w:sz w:val="24"/>
          <w:szCs w:val="24"/>
        </w:rPr>
        <w:t>djudicataire des obligations précitées (intervention d'un sous-traitant non approuvé ou refusé par le Pouvoir Adjudicateur) peut donner lieu</w:t>
      </w:r>
      <w:r w:rsidR="00B5683A">
        <w:rPr>
          <w:rFonts w:ascii="Times New Roman" w:hAnsi="Times New Roman" w:cs="Times New Roman"/>
          <w:sz w:val="24"/>
          <w:szCs w:val="24"/>
        </w:rPr>
        <w:t> </w:t>
      </w:r>
      <w:r w:rsidRPr="00B823D3">
        <w:rPr>
          <w:rFonts w:ascii="Times New Roman" w:hAnsi="Times New Roman" w:cs="Times New Roman"/>
          <w:sz w:val="24"/>
          <w:szCs w:val="24"/>
        </w:rPr>
        <w:t>:</w:t>
      </w:r>
    </w:p>
    <w:p w14:paraId="4417E363" w14:textId="77777777" w:rsidR="00B823D3" w:rsidRPr="00B823D3" w:rsidRDefault="00B823D3" w:rsidP="0083281A">
      <w:pPr>
        <w:pStyle w:val="Paragraphedeliste"/>
        <w:numPr>
          <w:ilvl w:val="0"/>
          <w:numId w:val="37"/>
        </w:numPr>
        <w:spacing w:after="160" w:line="256" w:lineRule="auto"/>
        <w:ind w:left="709" w:firstLine="0"/>
        <w:rPr>
          <w:rFonts w:ascii="Times New Roman" w:hAnsi="Times New Roman" w:cs="Times New Roman"/>
          <w:sz w:val="24"/>
          <w:szCs w:val="24"/>
        </w:rPr>
      </w:pPr>
      <w:proofErr w:type="gramStart"/>
      <w:r w:rsidRPr="00B823D3">
        <w:rPr>
          <w:rFonts w:ascii="Times New Roman" w:hAnsi="Times New Roman" w:cs="Times New Roman"/>
          <w:sz w:val="24"/>
          <w:szCs w:val="24"/>
        </w:rPr>
        <w:t>à</w:t>
      </w:r>
      <w:proofErr w:type="gramEnd"/>
      <w:r w:rsidRPr="00B823D3">
        <w:rPr>
          <w:rFonts w:ascii="Times New Roman" w:hAnsi="Times New Roman" w:cs="Times New Roman"/>
          <w:sz w:val="24"/>
          <w:szCs w:val="24"/>
        </w:rPr>
        <w:t xml:space="preserve"> un ordre du </w:t>
      </w:r>
      <w:r w:rsidR="00B5683A">
        <w:rPr>
          <w:rFonts w:ascii="Times New Roman" w:hAnsi="Times New Roman" w:cs="Times New Roman"/>
          <w:sz w:val="24"/>
          <w:szCs w:val="24"/>
        </w:rPr>
        <w:t>p</w:t>
      </w:r>
      <w:r w:rsidRPr="00B823D3">
        <w:rPr>
          <w:rFonts w:ascii="Times New Roman" w:hAnsi="Times New Roman" w:cs="Times New Roman"/>
          <w:sz w:val="24"/>
          <w:szCs w:val="24"/>
        </w:rPr>
        <w:t xml:space="preserve">ouvoir </w:t>
      </w:r>
      <w:r w:rsidR="00B5683A">
        <w:rPr>
          <w:rFonts w:ascii="Times New Roman" w:hAnsi="Times New Roman" w:cs="Times New Roman"/>
          <w:sz w:val="24"/>
          <w:szCs w:val="24"/>
        </w:rPr>
        <w:t>a</w:t>
      </w:r>
      <w:r w:rsidRPr="00B823D3">
        <w:rPr>
          <w:rFonts w:ascii="Times New Roman" w:hAnsi="Times New Roman" w:cs="Times New Roman"/>
          <w:sz w:val="24"/>
          <w:szCs w:val="24"/>
        </w:rPr>
        <w:t>djudicateur d'arrêter immédiatement les services exécutés par le sous-traitant refusé ou non soumis à approbation préalable, sans droit aucun pour l'</w:t>
      </w:r>
      <w:r w:rsidR="00B5683A">
        <w:rPr>
          <w:rFonts w:ascii="Times New Roman" w:hAnsi="Times New Roman" w:cs="Times New Roman"/>
          <w:sz w:val="24"/>
          <w:szCs w:val="24"/>
        </w:rPr>
        <w:t>a</w:t>
      </w:r>
      <w:r w:rsidRPr="00B823D3">
        <w:rPr>
          <w:rFonts w:ascii="Times New Roman" w:hAnsi="Times New Roman" w:cs="Times New Roman"/>
          <w:sz w:val="24"/>
          <w:szCs w:val="24"/>
        </w:rPr>
        <w:t>djudicataire à une quelconque indemnisation ou révision de l’</w:t>
      </w:r>
      <w:r w:rsidR="00B5683A">
        <w:rPr>
          <w:rFonts w:ascii="Times New Roman" w:hAnsi="Times New Roman" w:cs="Times New Roman"/>
          <w:sz w:val="24"/>
          <w:szCs w:val="24"/>
        </w:rPr>
        <w:t>a</w:t>
      </w:r>
      <w:r w:rsidRPr="00B823D3">
        <w:rPr>
          <w:rFonts w:ascii="Times New Roman" w:hAnsi="Times New Roman" w:cs="Times New Roman"/>
          <w:sz w:val="24"/>
          <w:szCs w:val="24"/>
        </w:rPr>
        <w:t>ccord-cadre et/ou</w:t>
      </w:r>
    </w:p>
    <w:p w14:paraId="637B2C7F" w14:textId="77777777" w:rsidR="00B823D3" w:rsidRPr="00B823D3" w:rsidRDefault="00B823D3" w:rsidP="0083281A">
      <w:pPr>
        <w:pStyle w:val="Paragraphedeliste"/>
        <w:numPr>
          <w:ilvl w:val="0"/>
          <w:numId w:val="37"/>
        </w:numPr>
        <w:spacing w:after="160" w:line="256" w:lineRule="auto"/>
        <w:ind w:left="709" w:firstLine="0"/>
        <w:rPr>
          <w:rFonts w:ascii="Times New Roman" w:hAnsi="Times New Roman" w:cs="Times New Roman"/>
          <w:sz w:val="24"/>
          <w:szCs w:val="24"/>
        </w:rPr>
      </w:pPr>
      <w:proofErr w:type="gramStart"/>
      <w:r w:rsidRPr="00B823D3">
        <w:rPr>
          <w:rFonts w:ascii="Times New Roman" w:hAnsi="Times New Roman" w:cs="Times New Roman"/>
          <w:sz w:val="24"/>
          <w:szCs w:val="24"/>
        </w:rPr>
        <w:t>à</w:t>
      </w:r>
      <w:proofErr w:type="gramEnd"/>
      <w:r w:rsidRPr="00B823D3">
        <w:rPr>
          <w:rFonts w:ascii="Times New Roman" w:hAnsi="Times New Roman" w:cs="Times New Roman"/>
          <w:sz w:val="24"/>
          <w:szCs w:val="24"/>
        </w:rPr>
        <w:t xml:space="preserve"> l'application d</w:t>
      </w:r>
      <w:r w:rsidR="002A69F5">
        <w:rPr>
          <w:rFonts w:ascii="Times New Roman" w:hAnsi="Times New Roman" w:cs="Times New Roman"/>
          <w:sz w:val="24"/>
          <w:szCs w:val="24"/>
        </w:rPr>
        <w:t>’une</w:t>
      </w:r>
      <w:r w:rsidRPr="00B823D3">
        <w:rPr>
          <w:rFonts w:ascii="Times New Roman" w:hAnsi="Times New Roman" w:cs="Times New Roman"/>
          <w:sz w:val="24"/>
          <w:szCs w:val="24"/>
        </w:rPr>
        <w:t xml:space="preserve"> pénalité</w:t>
      </w:r>
      <w:r w:rsidR="002A69F5">
        <w:rPr>
          <w:rFonts w:ascii="Times New Roman" w:hAnsi="Times New Roman" w:cs="Times New Roman"/>
          <w:sz w:val="24"/>
          <w:szCs w:val="24"/>
        </w:rPr>
        <w:t xml:space="preserve"> journalière </w:t>
      </w:r>
      <w:r w:rsidRPr="00B823D3">
        <w:rPr>
          <w:rFonts w:ascii="Times New Roman" w:hAnsi="Times New Roman" w:cs="Times New Roman"/>
          <w:sz w:val="24"/>
          <w:szCs w:val="24"/>
        </w:rPr>
        <w:t>;</w:t>
      </w:r>
    </w:p>
    <w:p w14:paraId="07670312" w14:textId="77777777" w:rsidR="00B823D3" w:rsidRPr="00B823D3" w:rsidRDefault="00B823D3" w:rsidP="0083281A">
      <w:pPr>
        <w:pStyle w:val="Paragraphedeliste"/>
        <w:numPr>
          <w:ilvl w:val="0"/>
          <w:numId w:val="37"/>
        </w:numPr>
        <w:spacing w:after="160" w:line="256" w:lineRule="auto"/>
        <w:ind w:left="709" w:firstLine="0"/>
        <w:rPr>
          <w:rFonts w:ascii="Times New Roman" w:hAnsi="Times New Roman" w:cs="Times New Roman"/>
          <w:sz w:val="24"/>
          <w:szCs w:val="24"/>
        </w:rPr>
      </w:pPr>
      <w:proofErr w:type="gramStart"/>
      <w:r w:rsidRPr="00B823D3">
        <w:rPr>
          <w:rFonts w:ascii="Times New Roman" w:hAnsi="Times New Roman" w:cs="Times New Roman"/>
          <w:sz w:val="24"/>
          <w:szCs w:val="24"/>
        </w:rPr>
        <w:t>à</w:t>
      </w:r>
      <w:proofErr w:type="gramEnd"/>
      <w:r w:rsidRPr="00B823D3">
        <w:rPr>
          <w:rFonts w:ascii="Times New Roman" w:hAnsi="Times New Roman" w:cs="Times New Roman"/>
          <w:sz w:val="24"/>
          <w:szCs w:val="24"/>
        </w:rPr>
        <w:t xml:space="preserve"> l'application des mesures d'office.</w:t>
      </w:r>
    </w:p>
    <w:p w14:paraId="15ED717B" w14:textId="2A8732BA" w:rsidR="00B823D3" w:rsidRDefault="00B823D3" w:rsidP="00B823D3">
      <w:pPr>
        <w:ind w:left="1134"/>
        <w:rPr>
          <w:rFonts w:ascii="Times New Roman" w:hAnsi="Times New Roman" w:cs="Times New Roman"/>
          <w:sz w:val="24"/>
          <w:szCs w:val="24"/>
        </w:rPr>
      </w:pPr>
    </w:p>
    <w:p w14:paraId="1FB1E2F6" w14:textId="77777777" w:rsidR="006A4D35" w:rsidRDefault="006A4D35" w:rsidP="00B823D3">
      <w:pPr>
        <w:ind w:left="1134"/>
        <w:rPr>
          <w:rFonts w:ascii="Times New Roman" w:hAnsi="Times New Roman" w:cs="Times New Roman"/>
          <w:sz w:val="24"/>
          <w:szCs w:val="24"/>
        </w:rPr>
      </w:pPr>
    </w:p>
    <w:p w14:paraId="5127280A" w14:textId="68F99441" w:rsidR="00B42218" w:rsidRPr="0096098D" w:rsidRDefault="00B42218" w:rsidP="0083281A">
      <w:pPr>
        <w:pStyle w:val="Titre3"/>
        <w:numPr>
          <w:ilvl w:val="0"/>
          <w:numId w:val="10"/>
        </w:numPr>
        <w:ind w:left="1134" w:hanging="425"/>
        <w:rPr>
          <w:rFonts w:ascii="Times New Roman" w:hAnsi="Times New Roman" w:cs="Times New Roman"/>
          <w:sz w:val="24"/>
          <w:szCs w:val="24"/>
        </w:rPr>
      </w:pPr>
      <w:bookmarkStart w:id="50" w:name="_Toc39049758"/>
      <w:r w:rsidRPr="0096098D">
        <w:rPr>
          <w:rFonts w:ascii="Times New Roman" w:hAnsi="Times New Roman" w:cs="Times New Roman"/>
          <w:sz w:val="24"/>
          <w:szCs w:val="24"/>
        </w:rPr>
        <w:lastRenderedPageBreak/>
        <w:t>Cautionnement</w:t>
      </w:r>
      <w:bookmarkEnd w:id="50"/>
      <w:r w:rsidR="006C4A90" w:rsidRPr="0096098D">
        <w:rPr>
          <w:rFonts w:ascii="Times New Roman" w:hAnsi="Times New Roman" w:cs="Times New Roman"/>
          <w:sz w:val="24"/>
          <w:szCs w:val="24"/>
        </w:rPr>
        <w:t xml:space="preserve"> </w:t>
      </w:r>
    </w:p>
    <w:p w14:paraId="6637F5DA" w14:textId="77777777" w:rsidR="00B42218" w:rsidRDefault="00B42218" w:rsidP="00B42218"/>
    <w:p w14:paraId="28920B8B" w14:textId="10FAA4D6" w:rsidR="0037271C" w:rsidRDefault="0037271C" w:rsidP="0037271C">
      <w:pPr>
        <w:tabs>
          <w:tab w:val="left" w:pos="360"/>
          <w:tab w:val="left" w:pos="720"/>
        </w:tabs>
        <w:ind w:left="708"/>
        <w:rPr>
          <w:rFonts w:ascii="Times New Roman" w:hAnsi="Times New Roman" w:cs="Times New Roman"/>
          <w:sz w:val="24"/>
          <w:szCs w:val="24"/>
        </w:rPr>
      </w:pPr>
    </w:p>
    <w:p w14:paraId="26FBF5AB" w14:textId="765DBDB2" w:rsidR="006E7F3B" w:rsidRDefault="006E7F3B" w:rsidP="0037271C">
      <w:pPr>
        <w:tabs>
          <w:tab w:val="left" w:pos="360"/>
          <w:tab w:val="left" w:pos="720"/>
        </w:tabs>
        <w:ind w:left="708"/>
        <w:rPr>
          <w:rFonts w:ascii="Times New Roman" w:hAnsi="Times New Roman" w:cs="Times New Roman"/>
          <w:sz w:val="24"/>
          <w:szCs w:val="24"/>
        </w:rPr>
      </w:pPr>
      <w:r>
        <w:rPr>
          <w:rFonts w:ascii="Times New Roman" w:hAnsi="Times New Roman" w:cs="Times New Roman"/>
          <w:sz w:val="24"/>
          <w:szCs w:val="24"/>
        </w:rPr>
        <w:t xml:space="preserve">Vu les besoins urgents du pouvoir adjudicateur, la tension sur les marchés consécutive au contexte sanitaire, vu le délai de livraison </w:t>
      </w:r>
      <w:r w:rsidRPr="008105F7">
        <w:rPr>
          <w:rFonts w:ascii="Times New Roman" w:hAnsi="Times New Roman" w:cs="Times New Roman"/>
          <w:sz w:val="24"/>
          <w:szCs w:val="24"/>
        </w:rPr>
        <w:t xml:space="preserve">imposé </w:t>
      </w:r>
      <w:r w:rsidR="008105F7" w:rsidRPr="007D0D7E">
        <w:rPr>
          <w:rFonts w:ascii="Times New Roman" w:hAnsi="Times New Roman" w:cs="Times New Roman"/>
          <w:sz w:val="24"/>
          <w:szCs w:val="24"/>
          <w:highlight w:val="yellow"/>
        </w:rPr>
        <w:t>xx</w:t>
      </w:r>
      <w:r w:rsidR="008105F7">
        <w:rPr>
          <w:rFonts w:ascii="Times New Roman" w:hAnsi="Times New Roman" w:cs="Times New Roman"/>
          <w:sz w:val="24"/>
          <w:szCs w:val="24"/>
        </w:rPr>
        <w:t xml:space="preserve"> </w:t>
      </w:r>
      <w:r>
        <w:rPr>
          <w:rFonts w:ascii="Times New Roman" w:hAnsi="Times New Roman" w:cs="Times New Roman"/>
          <w:sz w:val="24"/>
          <w:szCs w:val="24"/>
        </w:rPr>
        <w:t xml:space="preserve">ouvrables maximum, aucun cautionnement n’est demandé </w:t>
      </w:r>
      <w:r w:rsidR="00950D0C">
        <w:rPr>
          <w:rFonts w:ascii="Times New Roman" w:hAnsi="Times New Roman" w:cs="Times New Roman"/>
          <w:sz w:val="24"/>
          <w:szCs w:val="24"/>
        </w:rPr>
        <w:t>à l’adjudicataire</w:t>
      </w:r>
      <w:r>
        <w:rPr>
          <w:rFonts w:ascii="Times New Roman" w:hAnsi="Times New Roman" w:cs="Times New Roman"/>
          <w:sz w:val="24"/>
          <w:szCs w:val="24"/>
        </w:rPr>
        <w:t>.</w:t>
      </w:r>
    </w:p>
    <w:p w14:paraId="05D198F5" w14:textId="77777777" w:rsidR="0037271C" w:rsidRPr="00B42218" w:rsidRDefault="0037271C" w:rsidP="007F14B4">
      <w:pPr>
        <w:rPr>
          <w:rFonts w:ascii="Times New Roman" w:hAnsi="Times New Roman" w:cs="Times New Roman"/>
          <w:sz w:val="24"/>
          <w:szCs w:val="24"/>
        </w:rPr>
      </w:pPr>
    </w:p>
    <w:p w14:paraId="54E5B117" w14:textId="77777777" w:rsidR="00714608" w:rsidRDefault="00714608" w:rsidP="0083281A">
      <w:pPr>
        <w:pStyle w:val="Titre3"/>
        <w:numPr>
          <w:ilvl w:val="0"/>
          <w:numId w:val="10"/>
        </w:numPr>
        <w:ind w:left="1134" w:hanging="425"/>
        <w:rPr>
          <w:rFonts w:ascii="Times New Roman" w:hAnsi="Times New Roman" w:cs="Times New Roman"/>
          <w:sz w:val="24"/>
          <w:szCs w:val="24"/>
        </w:rPr>
      </w:pPr>
      <w:bookmarkStart w:id="51" w:name="_Toc39049759"/>
      <w:r>
        <w:rPr>
          <w:rFonts w:ascii="Times New Roman" w:hAnsi="Times New Roman" w:cs="Times New Roman"/>
          <w:sz w:val="24"/>
          <w:szCs w:val="24"/>
        </w:rPr>
        <w:t>Assurances</w:t>
      </w:r>
      <w:bookmarkEnd w:id="51"/>
    </w:p>
    <w:p w14:paraId="0AC7A124" w14:textId="77777777" w:rsidR="00714608" w:rsidRDefault="00714608" w:rsidP="008A3A1E">
      <w:pPr>
        <w:ind w:left="708"/>
        <w:rPr>
          <w:rFonts w:ascii="Times New Roman" w:hAnsi="Times New Roman" w:cs="Times New Roman"/>
          <w:sz w:val="24"/>
          <w:szCs w:val="24"/>
        </w:rPr>
      </w:pPr>
    </w:p>
    <w:p w14:paraId="277D9721" w14:textId="77777777" w:rsidR="00DB6BA8" w:rsidRDefault="00DB6BA8" w:rsidP="00B42218">
      <w:pPr>
        <w:pStyle w:val="Paragraphedeliste"/>
        <w:ind w:left="709"/>
        <w:rPr>
          <w:rFonts w:ascii="Times New Roman" w:hAnsi="Times New Roman" w:cs="Times New Roman"/>
          <w:sz w:val="24"/>
          <w:szCs w:val="24"/>
        </w:rPr>
      </w:pPr>
      <w:bookmarkStart w:id="52" w:name="_Toc12265106"/>
      <w:r w:rsidRPr="00DB6BA8">
        <w:rPr>
          <w:rFonts w:ascii="Times New Roman" w:hAnsi="Times New Roman" w:cs="Times New Roman"/>
          <w:sz w:val="24"/>
          <w:szCs w:val="24"/>
        </w:rPr>
        <w:t>L'</w:t>
      </w:r>
      <w:r>
        <w:rPr>
          <w:rFonts w:ascii="Times New Roman" w:hAnsi="Times New Roman" w:cs="Times New Roman"/>
          <w:sz w:val="24"/>
          <w:szCs w:val="24"/>
        </w:rPr>
        <w:t>a</w:t>
      </w:r>
      <w:r w:rsidRPr="00DB6BA8">
        <w:rPr>
          <w:rFonts w:ascii="Times New Roman" w:hAnsi="Times New Roman" w:cs="Times New Roman"/>
          <w:sz w:val="24"/>
          <w:szCs w:val="24"/>
        </w:rPr>
        <w:t>djudicataire contracte les assurances couvrant sa responsabilité en matière d'accidents de travail et sa responsabilité civile et professionnelle (RC professionnelle, RC exploitation).</w:t>
      </w:r>
    </w:p>
    <w:p w14:paraId="764A73A4" w14:textId="77777777" w:rsidR="007F14B4" w:rsidRPr="00045DF5" w:rsidRDefault="007F14B4" w:rsidP="00045DF5">
      <w:pPr>
        <w:rPr>
          <w:rFonts w:ascii="Times New Roman" w:hAnsi="Times New Roman" w:cs="Times New Roman"/>
          <w:sz w:val="24"/>
          <w:szCs w:val="24"/>
        </w:rPr>
      </w:pPr>
    </w:p>
    <w:p w14:paraId="21434D4C" w14:textId="77777777" w:rsidR="008A3A1E" w:rsidRDefault="008A3A1E" w:rsidP="0083281A">
      <w:pPr>
        <w:pStyle w:val="Titre3"/>
        <w:numPr>
          <w:ilvl w:val="0"/>
          <w:numId w:val="10"/>
        </w:numPr>
        <w:ind w:left="1134" w:hanging="425"/>
        <w:rPr>
          <w:rFonts w:ascii="Times New Roman" w:hAnsi="Times New Roman" w:cs="Times New Roman"/>
        </w:rPr>
      </w:pPr>
      <w:bookmarkStart w:id="53" w:name="_Toc39049760"/>
      <w:r w:rsidRPr="00FD4DD2">
        <w:rPr>
          <w:rFonts w:ascii="Times New Roman" w:hAnsi="Times New Roman" w:cs="Times New Roman"/>
        </w:rPr>
        <w:t>Clauses de réexamen</w:t>
      </w:r>
      <w:bookmarkEnd w:id="52"/>
      <w:bookmarkEnd w:id="53"/>
    </w:p>
    <w:p w14:paraId="2DF913AF" w14:textId="77777777" w:rsidR="00CA4DB1" w:rsidRPr="00CA4DB1" w:rsidRDefault="00CA4DB1" w:rsidP="00CA4DB1"/>
    <w:p w14:paraId="4774E775" w14:textId="77777777" w:rsidR="008A3A1E" w:rsidRPr="00FD4DD2" w:rsidRDefault="00CA4DB1" w:rsidP="00CA4DB1">
      <w:pPr>
        <w:pStyle w:val="Titre4"/>
        <w:numPr>
          <w:ilvl w:val="0"/>
          <w:numId w:val="33"/>
        </w:numPr>
        <w:ind w:left="1560" w:hanging="426"/>
      </w:pPr>
      <w:bookmarkStart w:id="54" w:name="_Toc12265107"/>
      <w:r>
        <w:t>Fournitures</w:t>
      </w:r>
      <w:r w:rsidR="008A3A1E">
        <w:t xml:space="preserve"> complémentaires</w:t>
      </w:r>
      <w:bookmarkEnd w:id="54"/>
    </w:p>
    <w:p w14:paraId="6AE046E6" w14:textId="77777777" w:rsidR="008A3A1E" w:rsidRDefault="008A3A1E" w:rsidP="008A3A1E">
      <w:pPr>
        <w:ind w:left="708"/>
        <w:rPr>
          <w:rFonts w:ascii="Times New Roman" w:hAnsi="Times New Roman" w:cs="Times New Roman"/>
          <w:sz w:val="26"/>
          <w:szCs w:val="26"/>
        </w:rPr>
      </w:pPr>
    </w:p>
    <w:p w14:paraId="390CC5C3" w14:textId="77777777" w:rsidR="008A3A1E" w:rsidRDefault="008A3A1E" w:rsidP="008A3A1E">
      <w:pPr>
        <w:ind w:left="1134"/>
        <w:rPr>
          <w:rFonts w:ascii="Times New Roman" w:hAnsi="Times New Roman" w:cs="Times New Roman"/>
          <w:sz w:val="24"/>
          <w:szCs w:val="24"/>
        </w:rPr>
      </w:pPr>
      <w:r w:rsidRPr="006B2808">
        <w:rPr>
          <w:rFonts w:ascii="Times New Roman" w:hAnsi="Times New Roman" w:cs="Times New Roman"/>
          <w:sz w:val="24"/>
          <w:szCs w:val="24"/>
        </w:rPr>
        <w:t>Une modification peut être apportée</w:t>
      </w:r>
      <w:r>
        <w:rPr>
          <w:rFonts w:ascii="Times New Roman" w:hAnsi="Times New Roman" w:cs="Times New Roman"/>
          <w:sz w:val="24"/>
          <w:szCs w:val="24"/>
        </w:rPr>
        <w:t xml:space="preserve"> sans nouvelle procédure de passation, pour des </w:t>
      </w:r>
      <w:r w:rsidR="00D862A5">
        <w:rPr>
          <w:rFonts w:ascii="Times New Roman" w:hAnsi="Times New Roman" w:cs="Times New Roman"/>
          <w:sz w:val="24"/>
          <w:szCs w:val="24"/>
        </w:rPr>
        <w:t>fournitures</w:t>
      </w:r>
      <w:r>
        <w:rPr>
          <w:rFonts w:ascii="Times New Roman" w:hAnsi="Times New Roman" w:cs="Times New Roman"/>
          <w:sz w:val="24"/>
          <w:szCs w:val="24"/>
        </w:rPr>
        <w:t xml:space="preserve"> complémentaires de l’adjudicataire qui sont devenus nécessaires et ne figuraient pas dans le marché initial, lorsqu’un changement de contractant :</w:t>
      </w:r>
    </w:p>
    <w:p w14:paraId="3A0BAC5F" w14:textId="77777777" w:rsidR="008A3A1E" w:rsidRDefault="008A3A1E" w:rsidP="008A3A1E">
      <w:pPr>
        <w:ind w:left="1418"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est impossible pour des raisons économiques ou techniques ;</w:t>
      </w:r>
    </w:p>
    <w:p w14:paraId="6CE08CE1" w14:textId="77777777" w:rsidR="008A3A1E" w:rsidRDefault="008A3A1E" w:rsidP="008A3A1E">
      <w:pPr>
        <w:ind w:left="1418" w:hanging="284"/>
        <w:rPr>
          <w:rFonts w:ascii="Times New Roman" w:hAnsi="Times New Roman" w:cs="Times New Roman"/>
          <w:sz w:val="24"/>
          <w:szCs w:val="24"/>
        </w:rPr>
      </w:pPr>
      <w:proofErr w:type="gramStart"/>
      <w:r>
        <w:rPr>
          <w:rFonts w:ascii="Times New Roman" w:hAnsi="Times New Roman" w:cs="Times New Roman"/>
          <w:sz w:val="24"/>
          <w:szCs w:val="24"/>
        </w:rPr>
        <w:t>et</w:t>
      </w:r>
      <w:proofErr w:type="gramEnd"/>
    </w:p>
    <w:p w14:paraId="7D8981CE" w14:textId="77777777" w:rsidR="008A3A1E" w:rsidRPr="006B2808" w:rsidRDefault="008A3A1E" w:rsidP="008A3A1E">
      <w:pPr>
        <w:ind w:left="1418"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présenterait un inconvénient majeur ou entrainerait une augmentation substantielle des coûts pour le pouvoir adjudicateur.</w:t>
      </w:r>
    </w:p>
    <w:p w14:paraId="1F45B599" w14:textId="77777777" w:rsidR="008A3A1E" w:rsidRDefault="008A3A1E" w:rsidP="008A3A1E">
      <w:pPr>
        <w:ind w:left="708"/>
        <w:rPr>
          <w:rFonts w:ascii="Times New Roman" w:hAnsi="Times New Roman" w:cs="Times New Roman"/>
          <w:sz w:val="26"/>
          <w:szCs w:val="26"/>
        </w:rPr>
      </w:pPr>
    </w:p>
    <w:p w14:paraId="50546880" w14:textId="77777777" w:rsidR="008A3A1E" w:rsidRDefault="008A3A1E" w:rsidP="008A3A1E">
      <w:pPr>
        <w:ind w:left="1134"/>
        <w:rPr>
          <w:rFonts w:ascii="Times New Roman" w:hAnsi="Times New Roman" w:cs="Times New Roman"/>
          <w:sz w:val="24"/>
          <w:szCs w:val="24"/>
        </w:rPr>
      </w:pPr>
      <w:r w:rsidRPr="006B2808">
        <w:rPr>
          <w:rFonts w:ascii="Times New Roman" w:hAnsi="Times New Roman" w:cs="Times New Roman"/>
          <w:sz w:val="24"/>
          <w:szCs w:val="24"/>
        </w:rPr>
        <w:t>Toutefois</w:t>
      </w:r>
      <w:r>
        <w:rPr>
          <w:rFonts w:ascii="Times New Roman" w:hAnsi="Times New Roman" w:cs="Times New Roman"/>
          <w:sz w:val="24"/>
          <w:szCs w:val="24"/>
        </w:rPr>
        <w:t>, l’augmentation résultant d’une modification ne peut pas être supérieure à cinquante pour cent de la valeur du marché initial. Lorsque plusieurs modifications successives sont effectuées, cette limite s’applique à la valeur de chaque modification. Ces modifications ne peuvent être utilisées pour contourner la réglementation en matière de marchés publics.</w:t>
      </w:r>
    </w:p>
    <w:p w14:paraId="5139E000" w14:textId="77777777" w:rsidR="00C6776D" w:rsidRDefault="00C6776D" w:rsidP="00503A04">
      <w:pPr>
        <w:rPr>
          <w:rFonts w:ascii="Times New Roman" w:hAnsi="Times New Roman" w:cs="Times New Roman"/>
          <w:sz w:val="24"/>
          <w:szCs w:val="24"/>
        </w:rPr>
      </w:pPr>
    </w:p>
    <w:p w14:paraId="34533040" w14:textId="77777777" w:rsidR="008A3A1E" w:rsidRDefault="008A3A1E" w:rsidP="00CA4DB1">
      <w:pPr>
        <w:pStyle w:val="Titre4"/>
        <w:numPr>
          <w:ilvl w:val="0"/>
          <w:numId w:val="33"/>
        </w:numPr>
        <w:ind w:left="1560" w:hanging="426"/>
        <w:rPr>
          <w:rFonts w:ascii="Times New Roman" w:hAnsi="Times New Roman" w:cs="Times New Roman"/>
          <w:sz w:val="24"/>
          <w:szCs w:val="24"/>
        </w:rPr>
      </w:pPr>
      <w:bookmarkStart w:id="55" w:name="_Toc12265108"/>
      <w:r>
        <w:rPr>
          <w:rFonts w:ascii="Times New Roman" w:hAnsi="Times New Roman" w:cs="Times New Roman"/>
          <w:sz w:val="24"/>
          <w:szCs w:val="24"/>
        </w:rPr>
        <w:t>Eléments imprévisibles dans le chef du pouvoir adjudicateur</w:t>
      </w:r>
      <w:bookmarkEnd w:id="55"/>
    </w:p>
    <w:p w14:paraId="766ECF54" w14:textId="77777777" w:rsidR="008A3A1E" w:rsidRDefault="008A3A1E" w:rsidP="008A3A1E">
      <w:pPr>
        <w:ind w:left="1134"/>
        <w:rPr>
          <w:rFonts w:ascii="Times New Roman" w:hAnsi="Times New Roman" w:cs="Times New Roman"/>
          <w:sz w:val="24"/>
          <w:szCs w:val="24"/>
        </w:rPr>
      </w:pPr>
    </w:p>
    <w:p w14:paraId="1414BFAE"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Une modification peut être apportée sans nouvelle procédure de passation, lorsque toutes les conditions suivantes sont remplies :</w:t>
      </w:r>
    </w:p>
    <w:p w14:paraId="7B0A3AEB" w14:textId="77777777" w:rsidR="008A3A1E" w:rsidRDefault="008A3A1E" w:rsidP="008A3A1E">
      <w:pPr>
        <w:ind w:left="1418"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la modification est rendue nécessaire des circonstances qu’un pouvoir adjudicateur diligent ne pouvait pas prévoir ;</w:t>
      </w:r>
    </w:p>
    <w:p w14:paraId="528338DD" w14:textId="77777777" w:rsidR="008A3A1E" w:rsidRDefault="008A3A1E" w:rsidP="008A3A1E">
      <w:pPr>
        <w:ind w:left="1418"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la modification ne change pas la nature globale du marché ;</w:t>
      </w:r>
    </w:p>
    <w:p w14:paraId="0F295AEB" w14:textId="77777777" w:rsidR="008A3A1E" w:rsidRDefault="008A3A1E" w:rsidP="008A3A1E">
      <w:pPr>
        <w:ind w:left="1418" w:hanging="28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l’augmentation de prix résultant d’une modification n’est pas supérieure à cinquante pour cent de la valeur du marché initial. Lorsque plusieurs modifications successives sont effectuées, cette limite s’applique à la valeur de chaque modification. Ces modifications successives ne visent pas à contourner les dispositions en matière de marchés publics.</w:t>
      </w:r>
    </w:p>
    <w:p w14:paraId="40919AAD" w14:textId="77777777" w:rsidR="00CA4DB1" w:rsidRDefault="00CA4DB1" w:rsidP="008A3A1E">
      <w:pPr>
        <w:ind w:left="1418" w:hanging="284"/>
        <w:rPr>
          <w:rFonts w:ascii="Times New Roman" w:hAnsi="Times New Roman" w:cs="Times New Roman"/>
          <w:sz w:val="24"/>
          <w:szCs w:val="24"/>
        </w:rPr>
      </w:pPr>
    </w:p>
    <w:p w14:paraId="2CE7A641" w14:textId="77777777" w:rsidR="008A3A1E" w:rsidRDefault="008A3A1E" w:rsidP="00CA4DB1">
      <w:pPr>
        <w:pStyle w:val="Titre4"/>
        <w:numPr>
          <w:ilvl w:val="0"/>
          <w:numId w:val="33"/>
        </w:numPr>
        <w:ind w:left="1560" w:hanging="426"/>
        <w:rPr>
          <w:rFonts w:ascii="Times New Roman" w:hAnsi="Times New Roman" w:cs="Times New Roman"/>
          <w:sz w:val="24"/>
          <w:szCs w:val="24"/>
        </w:rPr>
      </w:pPr>
      <w:bookmarkStart w:id="56" w:name="_Toc12265109"/>
      <w:r>
        <w:rPr>
          <w:rFonts w:ascii="Times New Roman" w:hAnsi="Times New Roman" w:cs="Times New Roman"/>
          <w:sz w:val="24"/>
          <w:szCs w:val="24"/>
        </w:rPr>
        <w:t>Remplacement de l’adjudicataire</w:t>
      </w:r>
      <w:bookmarkEnd w:id="56"/>
    </w:p>
    <w:p w14:paraId="4DE1E96C" w14:textId="77777777" w:rsidR="008A3A1E" w:rsidRDefault="008A3A1E" w:rsidP="008A3A1E">
      <w:pPr>
        <w:ind w:left="1134"/>
        <w:rPr>
          <w:rFonts w:ascii="Times New Roman" w:hAnsi="Times New Roman" w:cs="Times New Roman"/>
          <w:sz w:val="24"/>
          <w:szCs w:val="24"/>
        </w:rPr>
      </w:pPr>
    </w:p>
    <w:p w14:paraId="6EC4BDF5" w14:textId="1F329DDA"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 xml:space="preserve">Une modification peut être autorisée sans nouvelle procédure de passation lorsqu’un nouvel adjudicataire remplace celui auquel le pouvoir adjudicateur a </w:t>
      </w:r>
      <w:r>
        <w:rPr>
          <w:rFonts w:ascii="Times New Roman" w:hAnsi="Times New Roman" w:cs="Times New Roman"/>
          <w:sz w:val="24"/>
          <w:szCs w:val="24"/>
        </w:rPr>
        <w:lastRenderedPageBreak/>
        <w:t>initialement attribué le marché, à la suite d’une succession universelle ou partielle de l’adjudicataire initial, à la suite d’opérations de restructuration de société, notamment de rachat, de fusion, d’acquisition ou d’insolvabilité, assurée par un autre opérateur économique.</w:t>
      </w:r>
    </w:p>
    <w:p w14:paraId="73DE8471" w14:textId="77777777" w:rsidR="0047753D" w:rsidRDefault="0047753D" w:rsidP="008A3A1E">
      <w:pPr>
        <w:ind w:left="1134"/>
        <w:rPr>
          <w:rFonts w:ascii="Times New Roman" w:hAnsi="Times New Roman" w:cs="Times New Roman"/>
          <w:sz w:val="24"/>
          <w:szCs w:val="24"/>
        </w:rPr>
      </w:pPr>
    </w:p>
    <w:p w14:paraId="0CB84529"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Pour autant que le nouvel opérateur économique remplisse les critères de sélection et ne se trouve dans aucune situation d’exclusion repris dans le présent cahier spécial des charges, un nouvel adjudicataire peut remplacer l’adjudicataire avec lequel le marché initial a été conclu.</w:t>
      </w:r>
    </w:p>
    <w:p w14:paraId="1441F1C4" w14:textId="77777777" w:rsidR="008A3A1E" w:rsidRDefault="008A3A1E" w:rsidP="008A3A1E">
      <w:pPr>
        <w:ind w:left="1134"/>
        <w:rPr>
          <w:rFonts w:ascii="Times New Roman" w:hAnsi="Times New Roman" w:cs="Times New Roman"/>
          <w:sz w:val="24"/>
          <w:szCs w:val="24"/>
        </w:rPr>
      </w:pPr>
    </w:p>
    <w:p w14:paraId="40E4A4B3"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L’adjudicataire introduit sa demande le plus rapidement possible par envoi recommandé, en précisant les raisons de ce remplacement, et en fournissant un inventaire détaillé de l’état des services déjà exécutés, les coordonnées du prestataire proposé en remplacement ainsi que les documents et certificats auxquels le pouvoir adjudicateur n’a pas accès.</w:t>
      </w:r>
    </w:p>
    <w:p w14:paraId="1E8F3F38" w14:textId="77777777" w:rsidR="008A3A1E" w:rsidRDefault="008A3A1E" w:rsidP="008A3A1E">
      <w:pPr>
        <w:ind w:left="1134"/>
        <w:rPr>
          <w:rFonts w:ascii="Times New Roman" w:hAnsi="Times New Roman" w:cs="Times New Roman"/>
          <w:sz w:val="24"/>
          <w:szCs w:val="24"/>
        </w:rPr>
      </w:pPr>
    </w:p>
    <w:p w14:paraId="7879192A"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La modification du marché résultant du remplacement de l’adjudicataire ne peut pas entraîner de modifications substantielles du marché et ne peut pas viser à contourner les dispositions en matière de marchés publics.</w:t>
      </w:r>
    </w:p>
    <w:p w14:paraId="58C74795" w14:textId="77777777" w:rsidR="008A3A1E" w:rsidRDefault="008A3A1E" w:rsidP="008A3A1E">
      <w:pPr>
        <w:ind w:left="1134"/>
        <w:rPr>
          <w:rFonts w:ascii="Times New Roman" w:hAnsi="Times New Roman" w:cs="Times New Roman"/>
          <w:sz w:val="24"/>
          <w:szCs w:val="24"/>
        </w:rPr>
      </w:pPr>
    </w:p>
    <w:p w14:paraId="70120B8C" w14:textId="77777777" w:rsidR="008A3A1E" w:rsidRDefault="008A3A1E" w:rsidP="00CA4DB1">
      <w:pPr>
        <w:pStyle w:val="Titre4"/>
        <w:numPr>
          <w:ilvl w:val="0"/>
          <w:numId w:val="33"/>
        </w:numPr>
        <w:ind w:left="1560" w:hanging="426"/>
        <w:rPr>
          <w:rFonts w:ascii="Times New Roman" w:hAnsi="Times New Roman" w:cs="Times New Roman"/>
          <w:sz w:val="24"/>
          <w:szCs w:val="24"/>
        </w:rPr>
      </w:pPr>
      <w:bookmarkStart w:id="57" w:name="_Toc12265110"/>
      <w:r>
        <w:rPr>
          <w:rFonts w:ascii="Times New Roman" w:hAnsi="Times New Roman" w:cs="Times New Roman"/>
          <w:sz w:val="24"/>
          <w:szCs w:val="24"/>
        </w:rPr>
        <w:t>La règle « de minimis »</w:t>
      </w:r>
      <w:bookmarkEnd w:id="57"/>
    </w:p>
    <w:p w14:paraId="7F51F3B0" w14:textId="77777777" w:rsidR="008A3A1E" w:rsidRDefault="008A3A1E" w:rsidP="008A3A1E">
      <w:pPr>
        <w:ind w:left="1134"/>
        <w:rPr>
          <w:rFonts w:ascii="Times New Roman" w:hAnsi="Times New Roman" w:cs="Times New Roman"/>
          <w:sz w:val="24"/>
          <w:szCs w:val="24"/>
        </w:rPr>
      </w:pPr>
    </w:p>
    <w:p w14:paraId="05FEB4A1" w14:textId="77777777" w:rsidR="008A3A1E" w:rsidRDefault="008A3A1E" w:rsidP="008A3A1E">
      <w:pPr>
        <w:ind w:left="1134"/>
        <w:rPr>
          <w:rFonts w:ascii="Times New Roman" w:hAnsi="Times New Roman" w:cs="Times New Roman"/>
          <w:sz w:val="24"/>
          <w:szCs w:val="24"/>
        </w:rPr>
      </w:pPr>
      <w:r>
        <w:rPr>
          <w:rFonts w:ascii="Times New Roman" w:hAnsi="Times New Roman" w:cs="Times New Roman"/>
          <w:sz w:val="24"/>
          <w:szCs w:val="24"/>
        </w:rPr>
        <w:t>Une modification peut être apportée sans nouvelle procédure de passation, lorsque la valeur de la modification est inférieure aux deux valeurs suivantes :</w:t>
      </w:r>
    </w:p>
    <w:p w14:paraId="17644A8D" w14:textId="77777777" w:rsidR="008A3A1E" w:rsidRDefault="008A3A1E" w:rsidP="008A3A1E">
      <w:pPr>
        <w:ind w:left="1418"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le seuil fixé pour la publicité européenne ; et</w:t>
      </w:r>
    </w:p>
    <w:p w14:paraId="7D8CB053" w14:textId="77777777" w:rsidR="008A3A1E" w:rsidRDefault="008A3A1E" w:rsidP="008A3A1E">
      <w:pPr>
        <w:ind w:left="1418"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dix pour cent de la valeur du marché initial pour les marchés de services.</w:t>
      </w:r>
    </w:p>
    <w:p w14:paraId="19556DB2" w14:textId="77777777" w:rsidR="008A3A1E" w:rsidRDefault="008A3A1E" w:rsidP="008A3A1E">
      <w:pPr>
        <w:ind w:left="1418" w:hanging="284"/>
        <w:rPr>
          <w:rFonts w:ascii="Times New Roman" w:hAnsi="Times New Roman" w:cs="Times New Roman"/>
          <w:sz w:val="24"/>
          <w:szCs w:val="24"/>
        </w:rPr>
      </w:pPr>
    </w:p>
    <w:p w14:paraId="7D5DFDC8" w14:textId="77777777" w:rsidR="008A3A1E" w:rsidRDefault="008A3A1E" w:rsidP="00CA4DB1">
      <w:pPr>
        <w:pStyle w:val="Titre4"/>
        <w:numPr>
          <w:ilvl w:val="0"/>
          <w:numId w:val="33"/>
        </w:numPr>
        <w:ind w:left="1560" w:hanging="426"/>
        <w:rPr>
          <w:rFonts w:ascii="Times New Roman" w:hAnsi="Times New Roman" w:cs="Times New Roman"/>
          <w:sz w:val="24"/>
          <w:szCs w:val="24"/>
        </w:rPr>
      </w:pPr>
      <w:bookmarkStart w:id="58" w:name="_Toc12265111"/>
      <w:r>
        <w:rPr>
          <w:rFonts w:ascii="Times New Roman" w:hAnsi="Times New Roman" w:cs="Times New Roman"/>
          <w:sz w:val="24"/>
          <w:szCs w:val="24"/>
        </w:rPr>
        <w:t>Modifications non substantielles</w:t>
      </w:r>
      <w:bookmarkEnd w:id="58"/>
    </w:p>
    <w:p w14:paraId="19DDE3BC" w14:textId="77777777" w:rsidR="008A3A1E" w:rsidRDefault="008A3A1E" w:rsidP="008A3A1E">
      <w:pPr>
        <w:ind w:left="1134"/>
        <w:rPr>
          <w:rFonts w:ascii="Times New Roman" w:hAnsi="Times New Roman" w:cs="Times New Roman"/>
          <w:sz w:val="24"/>
          <w:szCs w:val="24"/>
        </w:rPr>
      </w:pPr>
    </w:p>
    <w:p w14:paraId="7076635C" w14:textId="77777777" w:rsidR="004050F7" w:rsidRDefault="008A3A1E" w:rsidP="008A3A1E">
      <w:pPr>
        <w:ind w:left="1134"/>
        <w:rPr>
          <w:rFonts w:ascii="Times New Roman" w:hAnsi="Times New Roman" w:cs="Times New Roman"/>
          <w:sz w:val="24"/>
          <w:szCs w:val="24"/>
        </w:rPr>
      </w:pPr>
      <w:r>
        <w:rPr>
          <w:rFonts w:ascii="Times New Roman" w:hAnsi="Times New Roman" w:cs="Times New Roman"/>
          <w:sz w:val="24"/>
          <w:szCs w:val="24"/>
        </w:rPr>
        <w:t>Une modification peut être apportée sans nouvelle procédure, lorsque la modification, quelle qu’en soit sa valeur, est à considérer comme non substantielle.</w:t>
      </w:r>
      <w:r w:rsidR="004050F7">
        <w:rPr>
          <w:rFonts w:ascii="Times New Roman" w:hAnsi="Times New Roman" w:cs="Times New Roman"/>
          <w:sz w:val="24"/>
          <w:szCs w:val="24"/>
        </w:rPr>
        <w:t xml:space="preserve"> </w:t>
      </w:r>
    </w:p>
    <w:p w14:paraId="08CEA5E1" w14:textId="77777777" w:rsidR="004050F7" w:rsidRDefault="004050F7" w:rsidP="008A3A1E">
      <w:pPr>
        <w:ind w:left="1134"/>
        <w:rPr>
          <w:rFonts w:ascii="Times New Roman" w:hAnsi="Times New Roman" w:cs="Times New Roman"/>
          <w:sz w:val="24"/>
          <w:szCs w:val="24"/>
        </w:rPr>
      </w:pPr>
    </w:p>
    <w:p w14:paraId="7ABE5A1D" w14:textId="77777777" w:rsidR="004050F7" w:rsidRDefault="004050F7" w:rsidP="004050F7">
      <w:pPr>
        <w:ind w:left="1134"/>
        <w:rPr>
          <w:rFonts w:ascii="Times New Roman" w:hAnsi="Times New Roman" w:cs="Times New Roman"/>
          <w:sz w:val="24"/>
          <w:szCs w:val="24"/>
        </w:rPr>
      </w:pPr>
      <w:r>
        <w:rPr>
          <w:rFonts w:ascii="Times New Roman" w:hAnsi="Times New Roman" w:cs="Times New Roman"/>
          <w:sz w:val="24"/>
          <w:szCs w:val="24"/>
        </w:rPr>
        <w:t>Une modification est à considérer comme substantielle lorsqu’elle rend le marché sensiblement différent par nature de celui conclu au départ.</w:t>
      </w:r>
    </w:p>
    <w:p w14:paraId="7393FF45" w14:textId="77777777" w:rsidR="004050F7" w:rsidRDefault="004050F7" w:rsidP="004050F7">
      <w:pPr>
        <w:ind w:left="1134"/>
        <w:rPr>
          <w:rFonts w:ascii="Times New Roman" w:hAnsi="Times New Roman" w:cs="Times New Roman"/>
          <w:sz w:val="24"/>
          <w:szCs w:val="24"/>
        </w:rPr>
      </w:pPr>
      <w:r>
        <w:rPr>
          <w:rFonts w:ascii="Times New Roman" w:hAnsi="Times New Roman" w:cs="Times New Roman"/>
          <w:sz w:val="24"/>
          <w:szCs w:val="24"/>
        </w:rPr>
        <w:t>Est à considérer comme substantielle la modification qui remplit au moins une des conditions suivantes :</w:t>
      </w:r>
    </w:p>
    <w:p w14:paraId="0FB4FA46" w14:textId="77777777" w:rsidR="004050F7" w:rsidRDefault="004050F7" w:rsidP="004050F7">
      <w:pPr>
        <w:pStyle w:val="Paragraphedeliste"/>
        <w:numPr>
          <w:ilvl w:val="0"/>
          <w:numId w:val="2"/>
        </w:numPr>
        <w:ind w:left="1560" w:hanging="284"/>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modification introduit des conditions qui, si elles avaient été incluses dans la procédure de passation initiale, auraient permis l’admission d’autres candidats que ceux retenus initialement ou l’acception d’une offre autre que celle initialement acceptée ou auraient attiré davantage de participants à la première procédure de passation du marché ;</w:t>
      </w:r>
    </w:p>
    <w:p w14:paraId="2CF1FAD1" w14:textId="77777777" w:rsidR="004050F7" w:rsidRDefault="004050F7" w:rsidP="004050F7">
      <w:pPr>
        <w:pStyle w:val="Paragraphedeliste"/>
        <w:numPr>
          <w:ilvl w:val="0"/>
          <w:numId w:val="2"/>
        </w:numPr>
        <w:ind w:left="1560" w:hanging="284"/>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modification modifie l’équilibre économique du marché en faveur de l’adjudicataire d’une manière qui n’était pas prévue dans le marché ;</w:t>
      </w:r>
    </w:p>
    <w:p w14:paraId="5A2FDDEB" w14:textId="77777777" w:rsidR="004050F7" w:rsidRDefault="004050F7" w:rsidP="004050F7">
      <w:pPr>
        <w:pStyle w:val="Paragraphedeliste"/>
        <w:numPr>
          <w:ilvl w:val="0"/>
          <w:numId w:val="2"/>
        </w:numPr>
        <w:ind w:left="1560" w:hanging="284"/>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modification élargit considérablement le champ d’application du marché ;</w:t>
      </w:r>
    </w:p>
    <w:p w14:paraId="796170D6" w14:textId="77777777" w:rsidR="004050F7" w:rsidRPr="00BC211A" w:rsidRDefault="004050F7" w:rsidP="004050F7">
      <w:pPr>
        <w:pStyle w:val="Paragraphedeliste"/>
        <w:numPr>
          <w:ilvl w:val="0"/>
          <w:numId w:val="2"/>
        </w:numPr>
        <w:ind w:left="1560" w:hanging="284"/>
        <w:rPr>
          <w:rFonts w:ascii="Times New Roman" w:hAnsi="Times New Roman" w:cs="Times New Roman"/>
          <w:sz w:val="24"/>
          <w:szCs w:val="24"/>
        </w:rPr>
      </w:pPr>
      <w:proofErr w:type="gramStart"/>
      <w:r>
        <w:rPr>
          <w:rFonts w:ascii="Times New Roman" w:hAnsi="Times New Roman" w:cs="Times New Roman"/>
          <w:sz w:val="24"/>
          <w:szCs w:val="24"/>
        </w:rPr>
        <w:t>lorsqu’un</w:t>
      </w:r>
      <w:proofErr w:type="gramEnd"/>
      <w:r>
        <w:rPr>
          <w:rFonts w:ascii="Times New Roman" w:hAnsi="Times New Roman" w:cs="Times New Roman"/>
          <w:sz w:val="24"/>
          <w:szCs w:val="24"/>
        </w:rPr>
        <w:t xml:space="preserve"> nouvel adjudicataire remplace celui auquel le pouvoir adjudicateur a initialement attribué le marché dans d’autres cas que ceux prévus au point c. ci-dessus</w:t>
      </w:r>
    </w:p>
    <w:p w14:paraId="2A32B43C" w14:textId="77777777" w:rsidR="008A3A1E" w:rsidRDefault="008A3A1E" w:rsidP="008A3A1E">
      <w:pPr>
        <w:ind w:left="1134"/>
        <w:rPr>
          <w:rFonts w:ascii="Times New Roman" w:hAnsi="Times New Roman" w:cs="Times New Roman"/>
          <w:sz w:val="24"/>
          <w:szCs w:val="24"/>
        </w:rPr>
      </w:pPr>
    </w:p>
    <w:p w14:paraId="20F0C516" w14:textId="1B07F7C0" w:rsidR="0047753D" w:rsidRDefault="00DB6BA8" w:rsidP="00CB7567">
      <w:pPr>
        <w:ind w:left="1134"/>
        <w:rPr>
          <w:rFonts w:ascii="Times New Roman" w:hAnsi="Times New Roman" w:cs="Times New Roman"/>
          <w:sz w:val="24"/>
          <w:szCs w:val="24"/>
        </w:rPr>
      </w:pPr>
      <w:r>
        <w:rPr>
          <w:rFonts w:ascii="Times New Roman" w:hAnsi="Times New Roman" w:cs="Times New Roman"/>
          <w:sz w:val="24"/>
          <w:szCs w:val="24"/>
        </w:rPr>
        <w:t xml:space="preserve">Ainsi, en cours de marché, des implantations à </w:t>
      </w:r>
      <w:r w:rsidR="00821F18">
        <w:rPr>
          <w:rFonts w:ascii="Times New Roman" w:hAnsi="Times New Roman" w:cs="Times New Roman"/>
          <w:sz w:val="24"/>
          <w:szCs w:val="24"/>
        </w:rPr>
        <w:t>desservir</w:t>
      </w:r>
      <w:r w:rsidR="00045DF5">
        <w:rPr>
          <w:rFonts w:ascii="Times New Roman" w:hAnsi="Times New Roman" w:cs="Times New Roman"/>
          <w:sz w:val="24"/>
          <w:szCs w:val="24"/>
        </w:rPr>
        <w:t xml:space="preserve"> (lieux de livraison)</w:t>
      </w:r>
      <w:r>
        <w:rPr>
          <w:rFonts w:ascii="Times New Roman" w:hAnsi="Times New Roman" w:cs="Times New Roman"/>
          <w:sz w:val="24"/>
          <w:szCs w:val="24"/>
        </w:rPr>
        <w:t xml:space="preserve"> </w:t>
      </w:r>
      <w:r w:rsidR="00821F18">
        <w:rPr>
          <w:rFonts w:ascii="Times New Roman" w:hAnsi="Times New Roman" w:cs="Times New Roman"/>
          <w:sz w:val="24"/>
          <w:szCs w:val="24"/>
        </w:rPr>
        <w:t>peuvent être ajoutées ou retirées</w:t>
      </w:r>
      <w:r w:rsidR="00CB7567">
        <w:rPr>
          <w:rFonts w:ascii="Times New Roman" w:hAnsi="Times New Roman" w:cs="Times New Roman"/>
          <w:sz w:val="24"/>
          <w:szCs w:val="24"/>
        </w:rPr>
        <w:t>.</w:t>
      </w:r>
    </w:p>
    <w:p w14:paraId="6DED0798" w14:textId="77777777" w:rsidR="0047753D" w:rsidRDefault="0047753D" w:rsidP="008A3A1E">
      <w:pPr>
        <w:ind w:left="1134"/>
        <w:rPr>
          <w:rFonts w:ascii="Times New Roman" w:hAnsi="Times New Roman" w:cs="Times New Roman"/>
          <w:sz w:val="24"/>
          <w:szCs w:val="24"/>
        </w:rPr>
      </w:pPr>
    </w:p>
    <w:p w14:paraId="2A18CE7C" w14:textId="77777777" w:rsidR="00CA4DB1" w:rsidRDefault="00CA4DB1" w:rsidP="00CA4DB1">
      <w:pPr>
        <w:pStyle w:val="Titre4"/>
        <w:numPr>
          <w:ilvl w:val="0"/>
          <w:numId w:val="33"/>
        </w:numPr>
        <w:ind w:left="1560" w:hanging="426"/>
        <w:rPr>
          <w:rFonts w:ascii="Times New Roman" w:hAnsi="Times New Roman" w:cs="Times New Roman"/>
          <w:sz w:val="24"/>
          <w:szCs w:val="24"/>
        </w:rPr>
      </w:pPr>
      <w:r>
        <w:rPr>
          <w:rFonts w:ascii="Times New Roman" w:hAnsi="Times New Roman" w:cs="Times New Roman"/>
          <w:sz w:val="24"/>
          <w:szCs w:val="24"/>
        </w:rPr>
        <w:t>Impositions ayant une incidence sur le montant du marché</w:t>
      </w:r>
    </w:p>
    <w:p w14:paraId="14B639F3" w14:textId="77777777" w:rsidR="00CA4DB1" w:rsidRDefault="00CA4DB1" w:rsidP="008A3A1E">
      <w:pPr>
        <w:ind w:left="1134"/>
        <w:rPr>
          <w:rFonts w:ascii="Times New Roman" w:hAnsi="Times New Roman" w:cs="Times New Roman"/>
          <w:sz w:val="24"/>
          <w:szCs w:val="24"/>
        </w:rPr>
      </w:pPr>
    </w:p>
    <w:p w14:paraId="2DD9DD05" w14:textId="77777777" w:rsidR="00CA4DB1" w:rsidRDefault="00CA4DB1" w:rsidP="00CA4DB1">
      <w:pPr>
        <w:ind w:left="1416"/>
        <w:rPr>
          <w:rFonts w:ascii="Times New Roman" w:hAnsi="Times New Roman" w:cs="Times New Roman"/>
          <w:sz w:val="24"/>
          <w:szCs w:val="24"/>
        </w:rPr>
      </w:pPr>
      <w:r>
        <w:rPr>
          <w:rFonts w:ascii="Times New Roman" w:hAnsi="Times New Roman" w:cs="Times New Roman"/>
          <w:sz w:val="24"/>
          <w:szCs w:val="24"/>
        </w:rPr>
        <w:t>Une révision des prix peut avoir lieu si elle résulte d’une modification des impositions en Belgique et pour autant qu’il y ait une incidence sur le montant du marché.</w:t>
      </w:r>
    </w:p>
    <w:p w14:paraId="1A00D612" w14:textId="77777777" w:rsidR="00CA4DB1" w:rsidRDefault="00CA4DB1" w:rsidP="00CA4DB1">
      <w:pPr>
        <w:ind w:left="1416"/>
        <w:rPr>
          <w:rFonts w:ascii="Times New Roman" w:hAnsi="Times New Roman" w:cs="Times New Roman"/>
          <w:sz w:val="24"/>
          <w:szCs w:val="24"/>
        </w:rPr>
      </w:pPr>
      <w:r>
        <w:rPr>
          <w:rFonts w:ascii="Times New Roman" w:hAnsi="Times New Roman" w:cs="Times New Roman"/>
          <w:sz w:val="24"/>
          <w:szCs w:val="24"/>
        </w:rPr>
        <w:t>Cette révision n’est possible qu’à la double condition suivante :</w:t>
      </w:r>
    </w:p>
    <w:p w14:paraId="2D212E6E" w14:textId="77777777" w:rsidR="00CA4DB1" w:rsidRDefault="00CA4DB1" w:rsidP="00CA4DB1">
      <w:pPr>
        <w:pStyle w:val="Paragraphedeliste"/>
        <w:numPr>
          <w:ilvl w:val="0"/>
          <w:numId w:val="2"/>
        </w:numPr>
        <w:ind w:left="1701" w:hanging="283"/>
        <w:rPr>
          <w:rFonts w:ascii="Times New Roman" w:hAnsi="Times New Roman" w:cs="Times New Roman"/>
          <w:sz w:val="24"/>
          <w:szCs w:val="24"/>
        </w:rPr>
      </w:pPr>
      <w:r>
        <w:rPr>
          <w:rFonts w:ascii="Times New Roman" w:hAnsi="Times New Roman" w:cs="Times New Roman"/>
          <w:sz w:val="24"/>
          <w:szCs w:val="24"/>
        </w:rPr>
        <w:t>La modification est entrée en vigueur après le dixième jour précédant la date ultime fixée pour la réception des offres, et</w:t>
      </w:r>
    </w:p>
    <w:p w14:paraId="6CFF0D25" w14:textId="77777777" w:rsidR="00CA4DB1" w:rsidRDefault="00CA4DB1" w:rsidP="00CA4DB1">
      <w:pPr>
        <w:pStyle w:val="Paragraphedeliste"/>
        <w:numPr>
          <w:ilvl w:val="0"/>
          <w:numId w:val="2"/>
        </w:numPr>
        <w:ind w:left="1701" w:hanging="283"/>
        <w:rPr>
          <w:rFonts w:ascii="Times New Roman" w:hAnsi="Times New Roman" w:cs="Times New Roman"/>
          <w:sz w:val="24"/>
          <w:szCs w:val="24"/>
        </w:rPr>
      </w:pPr>
      <w:r>
        <w:rPr>
          <w:rFonts w:ascii="Times New Roman" w:hAnsi="Times New Roman" w:cs="Times New Roman"/>
          <w:sz w:val="24"/>
          <w:szCs w:val="24"/>
        </w:rPr>
        <w:t>Soit directement, soit indirectement par l’intermédiaire d’un indice, ces impositions ne sont pas incorporées dans la formule de révision ci-dessus.</w:t>
      </w:r>
    </w:p>
    <w:p w14:paraId="0FA846D2" w14:textId="77777777" w:rsidR="00CA4DB1" w:rsidRDefault="00CA4DB1" w:rsidP="00CA4DB1">
      <w:pPr>
        <w:ind w:left="1418"/>
        <w:rPr>
          <w:rFonts w:ascii="Times New Roman" w:hAnsi="Times New Roman" w:cs="Times New Roman"/>
          <w:sz w:val="24"/>
          <w:szCs w:val="24"/>
        </w:rPr>
      </w:pPr>
    </w:p>
    <w:p w14:paraId="45B19BDD" w14:textId="654BB78B" w:rsidR="00CA4DB1" w:rsidRDefault="00CA4DB1" w:rsidP="00CA4DB1">
      <w:pPr>
        <w:ind w:left="1418"/>
        <w:rPr>
          <w:rFonts w:ascii="Times New Roman" w:hAnsi="Times New Roman" w:cs="Times New Roman"/>
          <w:sz w:val="24"/>
          <w:szCs w:val="24"/>
        </w:rPr>
      </w:pPr>
      <w:r>
        <w:rPr>
          <w:rFonts w:ascii="Times New Roman" w:hAnsi="Times New Roman" w:cs="Times New Roman"/>
          <w:sz w:val="24"/>
          <w:szCs w:val="24"/>
        </w:rPr>
        <w:t>En cas de hausse des impositions, l’adjudicataire doit établir qu’il a effectivement supporté les charges supplémentaires qu’il a réclamées et que celles-ci concern</w:t>
      </w:r>
      <w:r w:rsidR="00553FA4">
        <w:rPr>
          <w:rFonts w:ascii="Times New Roman" w:hAnsi="Times New Roman" w:cs="Times New Roman"/>
          <w:sz w:val="24"/>
          <w:szCs w:val="24"/>
        </w:rPr>
        <w:t xml:space="preserve">ent des prestations inhérentes à l’exécution du </w:t>
      </w:r>
      <w:r w:rsidR="0047753D">
        <w:rPr>
          <w:rFonts w:ascii="Times New Roman" w:hAnsi="Times New Roman" w:cs="Times New Roman"/>
          <w:sz w:val="24"/>
          <w:szCs w:val="24"/>
        </w:rPr>
        <w:t>marché ;</w:t>
      </w:r>
    </w:p>
    <w:p w14:paraId="49B54241" w14:textId="77777777" w:rsidR="00553FA4" w:rsidRDefault="00553FA4" w:rsidP="00CA4DB1">
      <w:pPr>
        <w:ind w:left="1418"/>
        <w:rPr>
          <w:rFonts w:ascii="Times New Roman" w:hAnsi="Times New Roman" w:cs="Times New Roman"/>
          <w:sz w:val="24"/>
          <w:szCs w:val="24"/>
        </w:rPr>
      </w:pPr>
      <w:r>
        <w:rPr>
          <w:rFonts w:ascii="Times New Roman" w:hAnsi="Times New Roman" w:cs="Times New Roman"/>
          <w:sz w:val="24"/>
          <w:szCs w:val="24"/>
        </w:rPr>
        <w:t>En cas de baisse, il n’y a pas de révision si l’adjudicataire prouve qu’il a payé les impositions à l’ancien taux.</w:t>
      </w:r>
    </w:p>
    <w:p w14:paraId="49BB90B4" w14:textId="77777777" w:rsidR="00553FA4" w:rsidRDefault="00553FA4" w:rsidP="00CA4DB1">
      <w:pPr>
        <w:ind w:left="1418"/>
        <w:rPr>
          <w:rFonts w:ascii="Times New Roman" w:hAnsi="Times New Roman" w:cs="Times New Roman"/>
          <w:sz w:val="24"/>
          <w:szCs w:val="24"/>
        </w:rPr>
      </w:pPr>
    </w:p>
    <w:p w14:paraId="3BAB221B" w14:textId="77777777" w:rsidR="00553FA4" w:rsidRDefault="00553FA4" w:rsidP="00553FA4">
      <w:pPr>
        <w:pStyle w:val="Titre4"/>
        <w:numPr>
          <w:ilvl w:val="0"/>
          <w:numId w:val="33"/>
        </w:numPr>
        <w:ind w:left="1560" w:hanging="426"/>
        <w:rPr>
          <w:rFonts w:ascii="Times New Roman" w:hAnsi="Times New Roman" w:cs="Times New Roman"/>
          <w:sz w:val="24"/>
          <w:szCs w:val="24"/>
        </w:rPr>
      </w:pPr>
      <w:r>
        <w:rPr>
          <w:rFonts w:ascii="Times New Roman" w:hAnsi="Times New Roman" w:cs="Times New Roman"/>
          <w:sz w:val="24"/>
          <w:szCs w:val="24"/>
        </w:rPr>
        <w:t>Circonstances imprévisibles dans le chef de l’adjudicataire</w:t>
      </w:r>
    </w:p>
    <w:p w14:paraId="2F48420C" w14:textId="77777777" w:rsidR="00553FA4" w:rsidRDefault="00553FA4" w:rsidP="00CA4DB1">
      <w:pPr>
        <w:ind w:left="1418"/>
        <w:rPr>
          <w:rFonts w:ascii="Times New Roman" w:hAnsi="Times New Roman" w:cs="Times New Roman"/>
          <w:sz w:val="24"/>
          <w:szCs w:val="24"/>
        </w:rPr>
      </w:pPr>
    </w:p>
    <w:p w14:paraId="021A90D8" w14:textId="77777777" w:rsidR="00553FA4" w:rsidRDefault="00553FA4" w:rsidP="00CA4DB1">
      <w:pPr>
        <w:ind w:left="1418"/>
        <w:rPr>
          <w:rFonts w:ascii="Times New Roman" w:hAnsi="Times New Roman" w:cs="Times New Roman"/>
          <w:sz w:val="24"/>
          <w:szCs w:val="24"/>
        </w:rPr>
      </w:pPr>
      <w:r>
        <w:rPr>
          <w:rFonts w:ascii="Times New Roman" w:hAnsi="Times New Roman" w:cs="Times New Roman"/>
          <w:sz w:val="24"/>
          <w:szCs w:val="24"/>
        </w:rPr>
        <w:t>Une révision du marché peut avoir lieu lorsque l’équilibre contractuel du marché a été bouleversé au détriment de l’adjudicataire par des circonstances quelconques auxquelles le pouvoir adjudicateur est resté étranger.</w:t>
      </w:r>
    </w:p>
    <w:p w14:paraId="503350B6" w14:textId="77777777" w:rsidR="00553FA4" w:rsidRDefault="00553FA4" w:rsidP="00CA4DB1">
      <w:pPr>
        <w:ind w:left="1418"/>
        <w:rPr>
          <w:rFonts w:ascii="Times New Roman" w:hAnsi="Times New Roman" w:cs="Times New Roman"/>
          <w:sz w:val="24"/>
          <w:szCs w:val="24"/>
        </w:rPr>
      </w:pPr>
    </w:p>
    <w:p w14:paraId="5BAC3055" w14:textId="77777777" w:rsidR="00553FA4" w:rsidRDefault="00553FA4" w:rsidP="00CA4DB1">
      <w:pPr>
        <w:ind w:left="1418"/>
        <w:rPr>
          <w:rFonts w:ascii="Times New Roman" w:hAnsi="Times New Roman" w:cs="Times New Roman"/>
          <w:sz w:val="24"/>
          <w:szCs w:val="24"/>
        </w:rPr>
      </w:pPr>
      <w:r>
        <w:rPr>
          <w:rFonts w:ascii="Times New Roman" w:hAnsi="Times New Roman" w:cs="Times New Roman"/>
          <w:sz w:val="24"/>
          <w:szCs w:val="24"/>
        </w:rPr>
        <w:t>L’adjudicataire doit démontrer que la révision est devenue nécessaire à la suite de circonstances qu’il ne pouvait raisonnablement pas prévoir lors du dépôt de son offre, qu’il ne pouvait éviter et aux conséquences desquelles il ne pouvait obvier, bien qu’il ait fait toutes diligences nécessaires.</w:t>
      </w:r>
    </w:p>
    <w:p w14:paraId="77C71207" w14:textId="77777777" w:rsidR="00553FA4" w:rsidRDefault="00553FA4" w:rsidP="00CA4DB1">
      <w:pPr>
        <w:ind w:left="1418"/>
        <w:rPr>
          <w:rFonts w:ascii="Times New Roman" w:hAnsi="Times New Roman" w:cs="Times New Roman"/>
          <w:sz w:val="24"/>
          <w:szCs w:val="24"/>
        </w:rPr>
      </w:pPr>
    </w:p>
    <w:p w14:paraId="2B0B9EFD" w14:textId="77777777" w:rsidR="00553FA4" w:rsidRDefault="00553FA4" w:rsidP="00CA4DB1">
      <w:pPr>
        <w:ind w:left="1418"/>
        <w:rPr>
          <w:rFonts w:ascii="Times New Roman" w:hAnsi="Times New Roman" w:cs="Times New Roman"/>
          <w:sz w:val="24"/>
          <w:szCs w:val="24"/>
        </w:rPr>
      </w:pPr>
      <w:r>
        <w:rPr>
          <w:rFonts w:ascii="Times New Roman" w:hAnsi="Times New Roman" w:cs="Times New Roman"/>
          <w:sz w:val="24"/>
          <w:szCs w:val="24"/>
        </w:rPr>
        <w:t>L’adjudicataire ne peut invoquer la défaillance d’un sous-traitant que pour autant que ce dernier puisse se prévaloir des circonstances que l’adjudicataire aurait pu lui-même invoquer s’il avait été placé dans une situation analogue.</w:t>
      </w:r>
    </w:p>
    <w:p w14:paraId="77DF20E8" w14:textId="77777777" w:rsidR="00553FA4" w:rsidRDefault="00553FA4" w:rsidP="00CA4DB1">
      <w:pPr>
        <w:ind w:left="1418"/>
        <w:rPr>
          <w:rFonts w:ascii="Times New Roman" w:hAnsi="Times New Roman" w:cs="Times New Roman"/>
          <w:sz w:val="24"/>
          <w:szCs w:val="24"/>
        </w:rPr>
      </w:pPr>
    </w:p>
    <w:p w14:paraId="45FE4BAF" w14:textId="77777777" w:rsidR="00553FA4" w:rsidRDefault="00553FA4" w:rsidP="00CA4DB1">
      <w:pPr>
        <w:ind w:left="1418"/>
        <w:rPr>
          <w:rFonts w:ascii="Times New Roman" w:hAnsi="Times New Roman" w:cs="Times New Roman"/>
          <w:sz w:val="24"/>
          <w:szCs w:val="24"/>
        </w:rPr>
      </w:pPr>
      <w:r>
        <w:rPr>
          <w:rFonts w:ascii="Times New Roman" w:hAnsi="Times New Roman" w:cs="Times New Roman"/>
          <w:sz w:val="24"/>
          <w:szCs w:val="24"/>
        </w:rPr>
        <w:t>La révision peut consister soit en une prolongation des délais d’exécution, soit, lorsqu’il s’agit d’un préjudice très important (au moins quinze pour cent du montant du marché initial), en une autre forme de révision ou en la résiliation du marché.</w:t>
      </w:r>
    </w:p>
    <w:p w14:paraId="47AA4587" w14:textId="77777777" w:rsidR="00553FA4" w:rsidRDefault="00553FA4" w:rsidP="00CA4DB1">
      <w:pPr>
        <w:ind w:left="1418"/>
        <w:rPr>
          <w:rFonts w:ascii="Times New Roman" w:hAnsi="Times New Roman" w:cs="Times New Roman"/>
          <w:sz w:val="24"/>
          <w:szCs w:val="24"/>
        </w:rPr>
      </w:pPr>
    </w:p>
    <w:p w14:paraId="6A3A146C" w14:textId="77777777" w:rsidR="00553FA4" w:rsidRDefault="00553FA4" w:rsidP="00553FA4">
      <w:pPr>
        <w:ind w:left="1418"/>
        <w:rPr>
          <w:rFonts w:ascii="Times New Roman" w:hAnsi="Times New Roman" w:cs="Times New Roman"/>
          <w:sz w:val="24"/>
          <w:szCs w:val="24"/>
        </w:rPr>
      </w:pPr>
      <w:r>
        <w:rPr>
          <w:rFonts w:ascii="Times New Roman" w:hAnsi="Times New Roman" w:cs="Times New Roman"/>
          <w:sz w:val="24"/>
          <w:szCs w:val="24"/>
        </w:rPr>
        <w:t>Une révision du marché peut avoir lieu lorsque l’équilibre contractuel du marché a été bouleversé en faveur de l’adjudicataire par des circonstances quelconques auxquelles le pouvoir adjudicateur est resté étranger.</w:t>
      </w:r>
    </w:p>
    <w:p w14:paraId="512E5EE8" w14:textId="77777777" w:rsidR="00553FA4" w:rsidRDefault="00553FA4" w:rsidP="00CA4DB1">
      <w:pPr>
        <w:ind w:left="1418"/>
        <w:rPr>
          <w:rFonts w:ascii="Times New Roman" w:hAnsi="Times New Roman" w:cs="Times New Roman"/>
          <w:sz w:val="24"/>
          <w:szCs w:val="24"/>
        </w:rPr>
      </w:pPr>
    </w:p>
    <w:p w14:paraId="7AFBC4CB" w14:textId="77777777" w:rsidR="00553FA4" w:rsidRDefault="00553FA4" w:rsidP="00CA4DB1">
      <w:pPr>
        <w:ind w:left="1418"/>
        <w:rPr>
          <w:rFonts w:ascii="Times New Roman" w:hAnsi="Times New Roman" w:cs="Times New Roman"/>
          <w:sz w:val="24"/>
          <w:szCs w:val="24"/>
        </w:rPr>
      </w:pPr>
      <w:r>
        <w:rPr>
          <w:rFonts w:ascii="Times New Roman" w:hAnsi="Times New Roman" w:cs="Times New Roman"/>
          <w:sz w:val="24"/>
          <w:szCs w:val="24"/>
        </w:rPr>
        <w:t xml:space="preserve">La révision peut constituer soit en une réduction des délais d’exécution, soit, lorsqu’il s’agit d’un avantage très </w:t>
      </w:r>
      <w:r w:rsidR="00714608">
        <w:rPr>
          <w:rFonts w:ascii="Times New Roman" w:hAnsi="Times New Roman" w:cs="Times New Roman"/>
          <w:sz w:val="24"/>
          <w:szCs w:val="24"/>
        </w:rPr>
        <w:t>important (au moins quinze pour cent du montant du marché initial), en une autre forme de révision des dispositions du marché ou en la résiliation du marché.</w:t>
      </w:r>
    </w:p>
    <w:p w14:paraId="7915E137" w14:textId="77777777" w:rsidR="00045DF5" w:rsidRDefault="00045DF5" w:rsidP="00547C04">
      <w:pPr>
        <w:rPr>
          <w:rFonts w:ascii="Times New Roman" w:hAnsi="Times New Roman" w:cs="Times New Roman"/>
          <w:sz w:val="24"/>
          <w:szCs w:val="24"/>
        </w:rPr>
      </w:pPr>
    </w:p>
    <w:p w14:paraId="576DF410" w14:textId="77777777" w:rsidR="00714608" w:rsidRDefault="00714608" w:rsidP="00714608">
      <w:pPr>
        <w:pStyle w:val="Titre4"/>
        <w:numPr>
          <w:ilvl w:val="0"/>
          <w:numId w:val="33"/>
        </w:numPr>
        <w:ind w:left="1560" w:hanging="426"/>
        <w:rPr>
          <w:rFonts w:ascii="Times New Roman" w:hAnsi="Times New Roman" w:cs="Times New Roman"/>
          <w:sz w:val="24"/>
          <w:szCs w:val="24"/>
        </w:rPr>
      </w:pPr>
      <w:r>
        <w:rPr>
          <w:rFonts w:ascii="Times New Roman" w:hAnsi="Times New Roman" w:cs="Times New Roman"/>
          <w:sz w:val="24"/>
          <w:szCs w:val="24"/>
        </w:rPr>
        <w:t>Faits de l’adjudicateur et de l’adjudicataire</w:t>
      </w:r>
    </w:p>
    <w:p w14:paraId="3038F809" w14:textId="77777777" w:rsidR="00714608" w:rsidRDefault="00714608" w:rsidP="00714608">
      <w:pPr>
        <w:ind w:left="1560"/>
        <w:rPr>
          <w:rFonts w:ascii="Times New Roman" w:hAnsi="Times New Roman" w:cs="Times New Roman"/>
          <w:sz w:val="24"/>
          <w:szCs w:val="24"/>
        </w:rPr>
      </w:pPr>
    </w:p>
    <w:p w14:paraId="14902C2B" w14:textId="77777777" w:rsidR="00DB6BA8" w:rsidRDefault="00DB6BA8" w:rsidP="00714608">
      <w:pPr>
        <w:ind w:left="1560"/>
        <w:rPr>
          <w:rFonts w:ascii="Times New Roman" w:hAnsi="Times New Roman" w:cs="Times New Roman"/>
          <w:sz w:val="24"/>
          <w:szCs w:val="24"/>
        </w:rPr>
      </w:pPr>
      <w:r>
        <w:rPr>
          <w:rFonts w:ascii="Times New Roman" w:hAnsi="Times New Roman" w:cs="Times New Roman"/>
          <w:sz w:val="24"/>
          <w:szCs w:val="24"/>
        </w:rPr>
        <w:lastRenderedPageBreak/>
        <w:t xml:space="preserve">Une révision des conditions du marché peut intervenir lorsque l’adjudicataire ou le pouvoir adjudicateur a subi un retard ou un préjudice </w:t>
      </w:r>
      <w:proofErr w:type="gramStart"/>
      <w:r>
        <w:rPr>
          <w:rFonts w:ascii="Times New Roman" w:hAnsi="Times New Roman" w:cs="Times New Roman"/>
          <w:sz w:val="24"/>
          <w:szCs w:val="24"/>
        </w:rPr>
        <w:t>suite aux</w:t>
      </w:r>
      <w:proofErr w:type="gramEnd"/>
      <w:r>
        <w:rPr>
          <w:rFonts w:ascii="Times New Roman" w:hAnsi="Times New Roman" w:cs="Times New Roman"/>
          <w:sz w:val="24"/>
          <w:szCs w:val="24"/>
        </w:rPr>
        <w:t xml:space="preserve"> carences, lenteurs ou faits quelconques qui peuvent être imputés à l’autre partie.</w:t>
      </w:r>
    </w:p>
    <w:p w14:paraId="79FB1841" w14:textId="77777777" w:rsidR="00DB6BA8" w:rsidRDefault="00DB6BA8" w:rsidP="00714608">
      <w:pPr>
        <w:ind w:left="1560"/>
        <w:rPr>
          <w:rFonts w:ascii="Times New Roman" w:hAnsi="Times New Roman" w:cs="Times New Roman"/>
          <w:sz w:val="24"/>
          <w:szCs w:val="24"/>
        </w:rPr>
      </w:pPr>
    </w:p>
    <w:p w14:paraId="30DE5D04" w14:textId="77777777" w:rsidR="00DB6BA8" w:rsidRDefault="00DB6BA8" w:rsidP="00714608">
      <w:pPr>
        <w:ind w:left="1560"/>
        <w:rPr>
          <w:rFonts w:ascii="Times New Roman" w:hAnsi="Times New Roman" w:cs="Times New Roman"/>
          <w:sz w:val="24"/>
          <w:szCs w:val="24"/>
        </w:rPr>
      </w:pPr>
      <w:r>
        <w:rPr>
          <w:rFonts w:ascii="Times New Roman" w:hAnsi="Times New Roman" w:cs="Times New Roman"/>
          <w:sz w:val="24"/>
          <w:szCs w:val="24"/>
        </w:rPr>
        <w:t>La révision peut consister en une ou plusieurs des mesures suivantes :</w:t>
      </w:r>
    </w:p>
    <w:p w14:paraId="5DA32F67" w14:textId="77777777" w:rsidR="00DB6BA8" w:rsidRDefault="00DB6BA8" w:rsidP="00DB6BA8">
      <w:pPr>
        <w:ind w:left="1985" w:hanging="425"/>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la révision des dispositions contractuelles, en ce compris la prolongation ou la réduction des délais d’exécution ;</w:t>
      </w:r>
    </w:p>
    <w:p w14:paraId="585E7129" w14:textId="77777777" w:rsidR="00DB6BA8" w:rsidRDefault="00DB6BA8" w:rsidP="00DB6BA8">
      <w:pPr>
        <w:ind w:left="1985" w:hanging="425"/>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des dommages et intérêts ;</w:t>
      </w:r>
    </w:p>
    <w:p w14:paraId="3A281D91" w14:textId="77777777" w:rsidR="00DB6BA8" w:rsidRDefault="00DB6BA8" w:rsidP="00DB6BA8">
      <w:pPr>
        <w:ind w:left="1985" w:hanging="425"/>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la résiliation du marché.</w:t>
      </w:r>
    </w:p>
    <w:p w14:paraId="02AA0177" w14:textId="77777777" w:rsidR="003C6B36" w:rsidRDefault="003C6B36" w:rsidP="003C6B36">
      <w:pPr>
        <w:rPr>
          <w:rFonts w:ascii="Times New Roman" w:hAnsi="Times New Roman" w:cs="Times New Roman"/>
          <w:sz w:val="24"/>
          <w:szCs w:val="24"/>
        </w:rPr>
      </w:pPr>
    </w:p>
    <w:p w14:paraId="4F06E688" w14:textId="77777777" w:rsidR="008A3A1E" w:rsidRPr="00043E4B" w:rsidRDefault="008A3A1E" w:rsidP="0083281A">
      <w:pPr>
        <w:pStyle w:val="Titre3"/>
        <w:numPr>
          <w:ilvl w:val="0"/>
          <w:numId w:val="10"/>
        </w:numPr>
        <w:ind w:left="1134" w:hanging="425"/>
        <w:rPr>
          <w:rFonts w:ascii="Times New Roman" w:hAnsi="Times New Roman" w:cs="Times New Roman"/>
        </w:rPr>
      </w:pPr>
      <w:bookmarkStart w:id="59" w:name="_Toc12265112"/>
      <w:bookmarkStart w:id="60" w:name="_Toc39049761"/>
      <w:r w:rsidRPr="00043E4B">
        <w:rPr>
          <w:rFonts w:ascii="Times New Roman" w:hAnsi="Times New Roman" w:cs="Times New Roman"/>
        </w:rPr>
        <w:t>Moyens d’action du pouvoir adjudicateur</w:t>
      </w:r>
      <w:bookmarkEnd w:id="59"/>
      <w:bookmarkEnd w:id="60"/>
    </w:p>
    <w:p w14:paraId="56C6C101" w14:textId="77777777" w:rsidR="008A3A1E" w:rsidRDefault="008A3A1E" w:rsidP="008A3A1E">
      <w:pPr>
        <w:ind w:left="709"/>
        <w:rPr>
          <w:rFonts w:ascii="Times New Roman" w:hAnsi="Times New Roman" w:cs="Times New Roman"/>
          <w:sz w:val="24"/>
          <w:szCs w:val="24"/>
        </w:rPr>
      </w:pPr>
    </w:p>
    <w:p w14:paraId="21E72CCA" w14:textId="77777777" w:rsidR="008A3A1E" w:rsidRDefault="008A3A1E" w:rsidP="0083281A">
      <w:pPr>
        <w:ind w:left="709"/>
        <w:rPr>
          <w:rFonts w:ascii="Times New Roman" w:hAnsi="Times New Roman" w:cs="Times New Roman"/>
          <w:sz w:val="24"/>
          <w:szCs w:val="24"/>
        </w:rPr>
      </w:pPr>
      <w:r>
        <w:rPr>
          <w:rFonts w:ascii="Times New Roman" w:hAnsi="Times New Roman" w:cs="Times New Roman"/>
          <w:sz w:val="24"/>
          <w:szCs w:val="24"/>
        </w:rPr>
        <w:t>Tout manquement de l’adjudicataire à ses obligations</w:t>
      </w:r>
      <w:r w:rsidR="003B333F">
        <w:rPr>
          <w:rFonts w:ascii="Times New Roman" w:hAnsi="Times New Roman" w:cs="Times New Roman"/>
          <w:sz w:val="24"/>
          <w:szCs w:val="24"/>
        </w:rPr>
        <w:t xml:space="preserve"> relatives au présent </w:t>
      </w:r>
      <w:r w:rsidR="00A77755">
        <w:rPr>
          <w:rFonts w:ascii="Times New Roman" w:hAnsi="Times New Roman" w:cs="Times New Roman"/>
          <w:sz w:val="24"/>
          <w:szCs w:val="24"/>
        </w:rPr>
        <w:t>marché</w:t>
      </w:r>
      <w:r>
        <w:rPr>
          <w:rFonts w:ascii="Times New Roman" w:hAnsi="Times New Roman" w:cs="Times New Roman"/>
          <w:sz w:val="24"/>
          <w:szCs w:val="24"/>
        </w:rPr>
        <w:t xml:space="preserve"> fait l’objet d’un procès-verbal rédigé par le pouvoir adjudicateur dont copie est transmise immédiatement par courrier recommandé, à l’adjudicataire.</w:t>
      </w:r>
    </w:p>
    <w:p w14:paraId="3CAE0AAA" w14:textId="77777777" w:rsidR="008A3A1E" w:rsidRDefault="008A3A1E" w:rsidP="0083281A">
      <w:pPr>
        <w:ind w:left="709"/>
        <w:rPr>
          <w:rFonts w:ascii="Times New Roman" w:hAnsi="Times New Roman" w:cs="Times New Roman"/>
          <w:sz w:val="24"/>
          <w:szCs w:val="24"/>
        </w:rPr>
      </w:pPr>
    </w:p>
    <w:p w14:paraId="7BDBE7F5" w14:textId="77777777" w:rsidR="008A3A1E" w:rsidRPr="00F86456" w:rsidRDefault="008A3A1E" w:rsidP="0083281A">
      <w:pPr>
        <w:ind w:left="709"/>
        <w:rPr>
          <w:rFonts w:ascii="Times New Roman" w:hAnsi="Times New Roman" w:cs="Times New Roman"/>
          <w:sz w:val="24"/>
          <w:szCs w:val="24"/>
          <w:u w:val="single"/>
        </w:rPr>
      </w:pPr>
      <w:r w:rsidRPr="00F86456">
        <w:rPr>
          <w:rFonts w:ascii="Times New Roman" w:hAnsi="Times New Roman" w:cs="Times New Roman"/>
          <w:sz w:val="24"/>
          <w:szCs w:val="24"/>
          <w:u w:val="single"/>
        </w:rPr>
        <w:t>Pénalités</w:t>
      </w:r>
    </w:p>
    <w:p w14:paraId="3E5E97CB" w14:textId="77777777" w:rsidR="008A3A1E" w:rsidRDefault="008A3A1E" w:rsidP="0083281A">
      <w:pPr>
        <w:ind w:left="709"/>
        <w:rPr>
          <w:rFonts w:ascii="Times New Roman" w:hAnsi="Times New Roman" w:cs="Times New Roman"/>
          <w:sz w:val="24"/>
          <w:szCs w:val="24"/>
        </w:rPr>
      </w:pPr>
    </w:p>
    <w:p w14:paraId="4DF20EE7" w14:textId="461B6272" w:rsidR="00B5683A" w:rsidRDefault="00B00FDA" w:rsidP="0083281A">
      <w:pPr>
        <w:ind w:left="709"/>
        <w:rPr>
          <w:rFonts w:ascii="Times New Roman" w:hAnsi="Times New Roman" w:cs="Times New Roman"/>
          <w:sz w:val="24"/>
          <w:szCs w:val="24"/>
        </w:rPr>
      </w:pPr>
      <w:r>
        <w:rPr>
          <w:rFonts w:ascii="Times New Roman" w:hAnsi="Times New Roman" w:cs="Times New Roman"/>
          <w:sz w:val="24"/>
          <w:szCs w:val="24"/>
        </w:rPr>
        <w:t xml:space="preserve">Les </w:t>
      </w:r>
      <w:r w:rsidR="00B5683A" w:rsidRPr="00B5683A">
        <w:rPr>
          <w:rFonts w:ascii="Times New Roman" w:hAnsi="Times New Roman" w:cs="Times New Roman"/>
          <w:sz w:val="24"/>
          <w:szCs w:val="24"/>
        </w:rPr>
        <w:t xml:space="preserve">pénalités sont appliquées et calculées conformément aux articles 44 et 45 </w:t>
      </w:r>
      <w:r w:rsidR="00B5683A">
        <w:rPr>
          <w:rFonts w:ascii="Times New Roman" w:hAnsi="Times New Roman" w:cs="Times New Roman"/>
          <w:sz w:val="24"/>
          <w:szCs w:val="24"/>
        </w:rPr>
        <w:t>de l’arrêté royal du 14 janvier 2013 établissant les règles générales d’exécution des marchés publics</w:t>
      </w:r>
      <w:r w:rsidR="00B5683A" w:rsidRPr="00B5683A">
        <w:rPr>
          <w:rFonts w:ascii="Times New Roman" w:hAnsi="Times New Roman" w:cs="Times New Roman"/>
          <w:sz w:val="24"/>
          <w:szCs w:val="24"/>
        </w:rPr>
        <w:t xml:space="preserve">. </w:t>
      </w:r>
    </w:p>
    <w:p w14:paraId="239C8A01" w14:textId="77777777" w:rsidR="005B6A8F" w:rsidRPr="00B5683A" w:rsidRDefault="005B6A8F" w:rsidP="0083281A">
      <w:pPr>
        <w:ind w:left="709"/>
        <w:rPr>
          <w:rFonts w:ascii="Times New Roman" w:hAnsi="Times New Roman" w:cs="Times New Roman"/>
          <w:sz w:val="24"/>
          <w:szCs w:val="24"/>
        </w:rPr>
      </w:pPr>
    </w:p>
    <w:p w14:paraId="5A328AAF" w14:textId="77777777" w:rsidR="00A77755" w:rsidRDefault="00A77755" w:rsidP="00A77755">
      <w:pPr>
        <w:ind w:left="993" w:firstLine="141"/>
        <w:rPr>
          <w:rFonts w:ascii="Times New Roman" w:hAnsi="Times New Roman" w:cs="Times New Roman"/>
          <w:sz w:val="24"/>
          <w:szCs w:val="24"/>
          <w:u w:val="single"/>
        </w:rPr>
      </w:pPr>
    </w:p>
    <w:p w14:paraId="5FFF4273" w14:textId="77777777" w:rsidR="00A77755" w:rsidRPr="00D9612E" w:rsidRDefault="00A77755" w:rsidP="00A77755">
      <w:pPr>
        <w:ind w:left="709"/>
        <w:rPr>
          <w:rFonts w:ascii="Times New Roman" w:hAnsi="Times New Roman" w:cs="Times New Roman"/>
          <w:sz w:val="24"/>
          <w:szCs w:val="24"/>
          <w:u w:val="single"/>
        </w:rPr>
      </w:pPr>
      <w:r w:rsidRPr="00D9612E">
        <w:rPr>
          <w:rFonts w:ascii="Times New Roman" w:hAnsi="Times New Roman" w:cs="Times New Roman"/>
          <w:sz w:val="24"/>
          <w:szCs w:val="24"/>
          <w:u w:val="single"/>
        </w:rPr>
        <w:t>Amende de retard</w:t>
      </w:r>
    </w:p>
    <w:p w14:paraId="5EA51EAD" w14:textId="77777777" w:rsidR="00A77755" w:rsidRDefault="00A77755" w:rsidP="00A77755">
      <w:pPr>
        <w:ind w:left="709"/>
        <w:rPr>
          <w:rFonts w:ascii="Times New Roman" w:hAnsi="Times New Roman" w:cs="Times New Roman"/>
          <w:sz w:val="24"/>
          <w:szCs w:val="24"/>
        </w:rPr>
      </w:pPr>
    </w:p>
    <w:p w14:paraId="7F96B812" w14:textId="77777777" w:rsidR="00A77755" w:rsidRDefault="00A77755" w:rsidP="00A77755">
      <w:pPr>
        <w:ind w:left="709"/>
        <w:rPr>
          <w:rFonts w:ascii="Times New Roman" w:hAnsi="Times New Roman" w:cs="Times New Roman"/>
          <w:sz w:val="24"/>
          <w:szCs w:val="24"/>
        </w:rPr>
      </w:pPr>
      <w:r w:rsidRPr="00D9612E">
        <w:rPr>
          <w:rFonts w:ascii="Times New Roman" w:hAnsi="Times New Roman" w:cs="Times New Roman"/>
          <w:sz w:val="24"/>
          <w:szCs w:val="24"/>
        </w:rPr>
        <w:t xml:space="preserve">Le non-respect du délai de livraison donne lieu à l’application d’une amende de retard </w:t>
      </w:r>
      <w:r>
        <w:rPr>
          <w:rFonts w:ascii="Times New Roman" w:hAnsi="Times New Roman" w:cs="Times New Roman"/>
          <w:sz w:val="24"/>
          <w:szCs w:val="24"/>
        </w:rPr>
        <w:t xml:space="preserve">de 500 euros </w:t>
      </w:r>
      <w:r w:rsidRPr="00D9612E">
        <w:rPr>
          <w:rFonts w:ascii="Times New Roman" w:hAnsi="Times New Roman" w:cs="Times New Roman"/>
          <w:sz w:val="24"/>
          <w:szCs w:val="24"/>
        </w:rPr>
        <w:t xml:space="preserve">par </w:t>
      </w:r>
      <w:r>
        <w:rPr>
          <w:rFonts w:ascii="Times New Roman" w:hAnsi="Times New Roman" w:cs="Times New Roman"/>
          <w:sz w:val="24"/>
          <w:szCs w:val="24"/>
        </w:rPr>
        <w:t>j</w:t>
      </w:r>
      <w:r w:rsidRPr="00D9612E">
        <w:rPr>
          <w:rFonts w:ascii="Times New Roman" w:hAnsi="Times New Roman" w:cs="Times New Roman"/>
          <w:sz w:val="24"/>
          <w:szCs w:val="24"/>
        </w:rPr>
        <w:t xml:space="preserve">our de retard. </w:t>
      </w:r>
    </w:p>
    <w:p w14:paraId="542099F3" w14:textId="77777777" w:rsidR="00A77755" w:rsidRPr="00D9612E" w:rsidRDefault="00A77755" w:rsidP="00A77755">
      <w:pPr>
        <w:ind w:left="709"/>
        <w:rPr>
          <w:rFonts w:ascii="Times New Roman" w:hAnsi="Times New Roman" w:cs="Times New Roman"/>
          <w:sz w:val="24"/>
          <w:szCs w:val="24"/>
        </w:rPr>
      </w:pPr>
    </w:p>
    <w:p w14:paraId="01BEF299" w14:textId="77777777" w:rsidR="00A77755" w:rsidRPr="00D9612E" w:rsidRDefault="00A77755" w:rsidP="00A77755">
      <w:pPr>
        <w:ind w:left="709"/>
        <w:rPr>
          <w:rFonts w:ascii="Times New Roman" w:hAnsi="Times New Roman" w:cs="Times New Roman"/>
          <w:sz w:val="24"/>
          <w:szCs w:val="24"/>
        </w:rPr>
      </w:pPr>
      <w:r w:rsidRPr="00D9612E">
        <w:rPr>
          <w:rFonts w:ascii="Times New Roman" w:hAnsi="Times New Roman" w:cs="Times New Roman"/>
          <w:sz w:val="24"/>
          <w:szCs w:val="24"/>
        </w:rPr>
        <w:t xml:space="preserve">Les amendes de retard sont dues par la simple expiration du délai de livraison, sans mise en demeure ni PV de manquement. Elles sont appliquées de plein droit pour la totalité des </w:t>
      </w:r>
      <w:r>
        <w:rPr>
          <w:rFonts w:ascii="Times New Roman" w:hAnsi="Times New Roman" w:cs="Times New Roman"/>
          <w:sz w:val="24"/>
          <w:szCs w:val="24"/>
        </w:rPr>
        <w:t>j</w:t>
      </w:r>
      <w:r w:rsidRPr="00D9612E">
        <w:rPr>
          <w:rFonts w:ascii="Times New Roman" w:hAnsi="Times New Roman" w:cs="Times New Roman"/>
          <w:sz w:val="24"/>
          <w:szCs w:val="24"/>
        </w:rPr>
        <w:t xml:space="preserve">ours de retard. Leur montant est déduit de la facture relative à la </w:t>
      </w:r>
      <w:r>
        <w:rPr>
          <w:rFonts w:ascii="Times New Roman" w:hAnsi="Times New Roman" w:cs="Times New Roman"/>
          <w:sz w:val="24"/>
          <w:szCs w:val="24"/>
        </w:rPr>
        <w:t>c</w:t>
      </w:r>
      <w:r w:rsidRPr="00D9612E">
        <w:rPr>
          <w:rFonts w:ascii="Times New Roman" w:hAnsi="Times New Roman" w:cs="Times New Roman"/>
          <w:sz w:val="24"/>
          <w:szCs w:val="24"/>
        </w:rPr>
        <w:t>ommande tardive.</w:t>
      </w:r>
      <w:r>
        <w:rPr>
          <w:rFonts w:ascii="Times New Roman" w:hAnsi="Times New Roman" w:cs="Times New Roman"/>
          <w:sz w:val="24"/>
          <w:szCs w:val="24"/>
        </w:rPr>
        <w:t xml:space="preserve"> </w:t>
      </w:r>
    </w:p>
    <w:p w14:paraId="156D799A" w14:textId="77777777" w:rsidR="008A3A1E" w:rsidRDefault="008A3A1E" w:rsidP="0083281A">
      <w:pPr>
        <w:ind w:left="709"/>
        <w:rPr>
          <w:rFonts w:ascii="Times New Roman" w:hAnsi="Times New Roman" w:cs="Times New Roman"/>
          <w:sz w:val="24"/>
          <w:szCs w:val="24"/>
        </w:rPr>
      </w:pPr>
    </w:p>
    <w:p w14:paraId="23DECE42" w14:textId="77777777" w:rsidR="008A3A1E" w:rsidRPr="00F86456" w:rsidRDefault="008A3A1E" w:rsidP="0083281A">
      <w:pPr>
        <w:ind w:left="709"/>
        <w:rPr>
          <w:rFonts w:ascii="Times New Roman" w:hAnsi="Times New Roman" w:cs="Times New Roman"/>
          <w:sz w:val="24"/>
          <w:szCs w:val="24"/>
          <w:u w:val="single"/>
        </w:rPr>
      </w:pPr>
      <w:r w:rsidRPr="00F86456">
        <w:rPr>
          <w:rFonts w:ascii="Times New Roman" w:hAnsi="Times New Roman" w:cs="Times New Roman"/>
          <w:sz w:val="24"/>
          <w:szCs w:val="24"/>
          <w:u w:val="single"/>
        </w:rPr>
        <w:t>Mesure d’office</w:t>
      </w:r>
    </w:p>
    <w:p w14:paraId="359B8521" w14:textId="77777777" w:rsidR="008A3A1E" w:rsidRDefault="008A3A1E" w:rsidP="0083281A">
      <w:pPr>
        <w:ind w:left="709"/>
        <w:rPr>
          <w:rFonts w:ascii="Times New Roman" w:hAnsi="Times New Roman" w:cs="Times New Roman"/>
          <w:sz w:val="24"/>
          <w:szCs w:val="24"/>
        </w:rPr>
      </w:pPr>
    </w:p>
    <w:p w14:paraId="2A4F23F2" w14:textId="77777777" w:rsidR="008A3A1E" w:rsidRDefault="008A3A1E" w:rsidP="0083281A">
      <w:pPr>
        <w:ind w:left="709"/>
        <w:rPr>
          <w:rFonts w:ascii="Times New Roman" w:hAnsi="Times New Roman" w:cs="Times New Roman"/>
          <w:sz w:val="24"/>
          <w:szCs w:val="24"/>
        </w:rPr>
      </w:pPr>
      <w:r>
        <w:rPr>
          <w:rFonts w:ascii="Times New Roman" w:hAnsi="Times New Roman" w:cs="Times New Roman"/>
          <w:sz w:val="24"/>
          <w:szCs w:val="24"/>
        </w:rPr>
        <w:t>Sont considérés comme un manquement grave de l’adjudicataire pouvant donner lieu à l’application des mesures d’office et en particulier de la résiliation unilatérale par le pouvoir adjudicateur du marché :</w:t>
      </w:r>
    </w:p>
    <w:p w14:paraId="3922D667" w14:textId="77777777" w:rsidR="00714608" w:rsidRPr="00714608" w:rsidRDefault="00714608" w:rsidP="0083281A">
      <w:pPr>
        <w:pStyle w:val="Paragraphedeliste"/>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Le refus répété d’exécuter les commandes ;</w:t>
      </w:r>
    </w:p>
    <w:p w14:paraId="0887FEF2" w14:textId="77777777" w:rsidR="008A3A1E" w:rsidRDefault="008A3A1E" w:rsidP="0083281A">
      <w:pPr>
        <w:pStyle w:val="Paragraphedeliste"/>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Le non-respect répété des délais </w:t>
      </w:r>
      <w:r w:rsidR="00714608">
        <w:rPr>
          <w:rFonts w:ascii="Times New Roman" w:hAnsi="Times New Roman" w:cs="Times New Roman"/>
          <w:sz w:val="24"/>
          <w:szCs w:val="24"/>
        </w:rPr>
        <w:t>de livraisons</w:t>
      </w:r>
      <w:r>
        <w:rPr>
          <w:rFonts w:ascii="Times New Roman" w:hAnsi="Times New Roman" w:cs="Times New Roman"/>
          <w:sz w:val="24"/>
          <w:szCs w:val="24"/>
        </w:rPr>
        <w:t> ;</w:t>
      </w:r>
    </w:p>
    <w:p w14:paraId="644C2F00" w14:textId="77777777" w:rsidR="004050F7" w:rsidRDefault="004050F7" w:rsidP="0083281A">
      <w:pPr>
        <w:pStyle w:val="Paragraphedeliste"/>
        <w:numPr>
          <w:ilvl w:val="0"/>
          <w:numId w:val="2"/>
        </w:numPr>
        <w:ind w:left="709" w:firstLine="0"/>
        <w:rPr>
          <w:rFonts w:ascii="Times New Roman" w:hAnsi="Times New Roman" w:cs="Times New Roman"/>
          <w:sz w:val="24"/>
          <w:szCs w:val="24"/>
        </w:rPr>
      </w:pPr>
      <w:r>
        <w:rPr>
          <w:rFonts w:ascii="Times New Roman" w:hAnsi="Times New Roman" w:cs="Times New Roman"/>
          <w:sz w:val="24"/>
          <w:szCs w:val="24"/>
        </w:rPr>
        <w:t xml:space="preserve">Le non-respect </w:t>
      </w:r>
      <w:r w:rsidR="00714608">
        <w:rPr>
          <w:rFonts w:ascii="Times New Roman" w:hAnsi="Times New Roman" w:cs="Times New Roman"/>
          <w:sz w:val="24"/>
          <w:szCs w:val="24"/>
        </w:rPr>
        <w:t>des dispositions en matière de sous-traitance</w:t>
      </w:r>
      <w:r w:rsidR="00980470">
        <w:rPr>
          <w:rFonts w:ascii="Times New Roman" w:hAnsi="Times New Roman" w:cs="Times New Roman"/>
          <w:sz w:val="24"/>
          <w:szCs w:val="24"/>
        </w:rPr>
        <w:t xml:space="preserve"> visées au point b</w:t>
      </w:r>
      <w:r w:rsidR="009C53CC">
        <w:rPr>
          <w:rFonts w:ascii="Times New Roman" w:hAnsi="Times New Roman" w:cs="Times New Roman"/>
          <w:sz w:val="24"/>
          <w:szCs w:val="24"/>
        </w:rPr>
        <w:t>.</w:t>
      </w:r>
    </w:p>
    <w:p w14:paraId="59B40FD4" w14:textId="77777777" w:rsidR="008A3A1E" w:rsidRDefault="008A3A1E" w:rsidP="009C53CC">
      <w:pPr>
        <w:rPr>
          <w:rFonts w:ascii="Times New Roman" w:hAnsi="Times New Roman" w:cs="Times New Roman"/>
          <w:sz w:val="24"/>
          <w:szCs w:val="24"/>
        </w:rPr>
      </w:pPr>
    </w:p>
    <w:p w14:paraId="6BD02961" w14:textId="77777777" w:rsidR="008A3A1E" w:rsidRDefault="008A3A1E" w:rsidP="0083281A">
      <w:pPr>
        <w:ind w:left="709"/>
        <w:rPr>
          <w:rFonts w:ascii="Times New Roman" w:hAnsi="Times New Roman" w:cs="Times New Roman"/>
          <w:sz w:val="24"/>
          <w:szCs w:val="24"/>
        </w:rPr>
      </w:pPr>
      <w:r>
        <w:rPr>
          <w:rFonts w:ascii="Times New Roman" w:hAnsi="Times New Roman" w:cs="Times New Roman"/>
          <w:sz w:val="24"/>
          <w:szCs w:val="24"/>
        </w:rPr>
        <w:t>Le fait pour l’adjudicataire de se trouver en situation d’exclusion au cours de l’exécution du marché donne le droit au pouvoir adjudicateur de résilier le marché sur base de l’article 62, de l’arrêté royal du 14 janvier 2013.</w:t>
      </w:r>
    </w:p>
    <w:p w14:paraId="077CAACE" w14:textId="77777777" w:rsidR="0047753D" w:rsidRPr="00DD46F0" w:rsidRDefault="0047753D" w:rsidP="00912045">
      <w:pPr>
        <w:rPr>
          <w:rFonts w:ascii="Times New Roman" w:hAnsi="Times New Roman" w:cs="Times New Roman"/>
          <w:sz w:val="24"/>
          <w:szCs w:val="24"/>
        </w:rPr>
      </w:pPr>
    </w:p>
    <w:p w14:paraId="064C0C8D" w14:textId="77777777" w:rsidR="008A3A1E" w:rsidRPr="003B333F" w:rsidRDefault="008A3A1E" w:rsidP="0083281A">
      <w:pPr>
        <w:pStyle w:val="Titre3"/>
        <w:numPr>
          <w:ilvl w:val="0"/>
          <w:numId w:val="10"/>
        </w:numPr>
        <w:ind w:left="1134" w:hanging="425"/>
        <w:rPr>
          <w:rFonts w:ascii="Times New Roman" w:hAnsi="Times New Roman" w:cs="Times New Roman"/>
          <w:sz w:val="24"/>
          <w:szCs w:val="24"/>
        </w:rPr>
      </w:pPr>
      <w:bookmarkStart w:id="61" w:name="_Toc12265113"/>
      <w:bookmarkStart w:id="62" w:name="_Toc39049762"/>
      <w:r w:rsidRPr="003B333F">
        <w:rPr>
          <w:rFonts w:ascii="Times New Roman" w:hAnsi="Times New Roman" w:cs="Times New Roman"/>
          <w:sz w:val="24"/>
          <w:szCs w:val="24"/>
        </w:rPr>
        <w:t>Affectation de personnel</w:t>
      </w:r>
      <w:bookmarkEnd w:id="61"/>
      <w:bookmarkEnd w:id="62"/>
    </w:p>
    <w:p w14:paraId="2E8A2982" w14:textId="77777777" w:rsidR="008A3A1E" w:rsidRDefault="008A3A1E" w:rsidP="008A3A1E">
      <w:pPr>
        <w:ind w:left="708"/>
        <w:rPr>
          <w:rFonts w:ascii="Times New Roman" w:hAnsi="Times New Roman" w:cs="Times New Roman"/>
          <w:sz w:val="24"/>
          <w:szCs w:val="24"/>
        </w:rPr>
      </w:pPr>
    </w:p>
    <w:p w14:paraId="7FD6F3A1" w14:textId="69A90173" w:rsidR="00AB279E" w:rsidRDefault="008A3A1E" w:rsidP="002A5D3B">
      <w:pPr>
        <w:ind w:left="709"/>
      </w:pPr>
      <w:r>
        <w:rPr>
          <w:rFonts w:ascii="Times New Roman" w:hAnsi="Times New Roman" w:cs="Times New Roman"/>
          <w:sz w:val="24"/>
          <w:szCs w:val="24"/>
        </w:rPr>
        <w:t xml:space="preserve">L’adjudicataire affecte à l’exécution des prestations et sous sa seule responsabilité les personnes nécessaires à la bonne exécution des tâches lui incombant. Ce personnel doit </w:t>
      </w:r>
      <w:r>
        <w:rPr>
          <w:rFonts w:ascii="Times New Roman" w:hAnsi="Times New Roman" w:cs="Times New Roman"/>
          <w:sz w:val="24"/>
          <w:szCs w:val="24"/>
        </w:rPr>
        <w:lastRenderedPageBreak/>
        <w:t>présenter les qualités requises et s’exprimer correctement en français</w:t>
      </w:r>
      <w:r w:rsidR="009E46A7">
        <w:rPr>
          <w:rFonts w:ascii="Times New Roman" w:hAnsi="Times New Roman" w:cs="Times New Roman"/>
          <w:sz w:val="24"/>
          <w:szCs w:val="24"/>
        </w:rPr>
        <w:t>, s’il est appelé à entrer en contact avec le pouvoir adjudicateur</w:t>
      </w:r>
      <w:r>
        <w:rPr>
          <w:rFonts w:ascii="Times New Roman" w:hAnsi="Times New Roman" w:cs="Times New Roman"/>
          <w:sz w:val="24"/>
          <w:szCs w:val="24"/>
        </w:rPr>
        <w:t>.</w:t>
      </w:r>
    </w:p>
    <w:p w14:paraId="744D5268" w14:textId="77777777" w:rsidR="00E552C1" w:rsidRPr="0096098D" w:rsidRDefault="00E552C1" w:rsidP="0096098D"/>
    <w:p w14:paraId="1D35DA3C" w14:textId="77777777" w:rsidR="00714608" w:rsidRPr="0083281A" w:rsidRDefault="00265EBB" w:rsidP="0083281A">
      <w:pPr>
        <w:pStyle w:val="Titre2"/>
        <w:numPr>
          <w:ilvl w:val="0"/>
          <w:numId w:val="10"/>
        </w:numPr>
        <w:ind w:hanging="11"/>
        <w:rPr>
          <w:rFonts w:ascii="Times New Roman" w:hAnsi="Times New Roman" w:cs="Times New Roman"/>
          <w:sz w:val="24"/>
          <w:szCs w:val="24"/>
        </w:rPr>
      </w:pPr>
      <w:bookmarkStart w:id="63" w:name="_Toc39048080"/>
      <w:bookmarkStart w:id="64" w:name="_Toc39049763"/>
      <w:bookmarkStart w:id="65" w:name="_Toc39048081"/>
      <w:bookmarkStart w:id="66" w:name="_Toc39049764"/>
      <w:bookmarkStart w:id="67" w:name="_Toc39048082"/>
      <w:bookmarkStart w:id="68" w:name="_Toc39049765"/>
      <w:bookmarkStart w:id="69" w:name="_Toc39048083"/>
      <w:bookmarkStart w:id="70" w:name="_Toc39049766"/>
      <w:bookmarkStart w:id="71" w:name="_Toc38895137"/>
      <w:bookmarkStart w:id="72" w:name="_Toc38895191"/>
      <w:bookmarkStart w:id="73" w:name="_Toc39049767"/>
      <w:bookmarkEnd w:id="63"/>
      <w:bookmarkEnd w:id="64"/>
      <w:bookmarkEnd w:id="65"/>
      <w:bookmarkEnd w:id="66"/>
      <w:bookmarkEnd w:id="67"/>
      <w:bookmarkEnd w:id="68"/>
      <w:bookmarkEnd w:id="69"/>
      <w:bookmarkEnd w:id="70"/>
      <w:bookmarkEnd w:id="71"/>
      <w:bookmarkEnd w:id="72"/>
      <w:r w:rsidRPr="0083281A">
        <w:rPr>
          <w:rFonts w:ascii="Times New Roman" w:hAnsi="Times New Roman" w:cs="Times New Roman"/>
          <w:sz w:val="24"/>
          <w:szCs w:val="24"/>
        </w:rPr>
        <w:t>Délais de livraison</w:t>
      </w:r>
      <w:bookmarkEnd w:id="73"/>
    </w:p>
    <w:p w14:paraId="3601FA80" w14:textId="77777777" w:rsidR="005E4802" w:rsidRDefault="005E4802" w:rsidP="003B26CD">
      <w:pPr>
        <w:ind w:left="1416"/>
        <w:rPr>
          <w:rFonts w:ascii="Times New Roman" w:hAnsi="Times New Roman" w:cs="Times New Roman"/>
          <w:sz w:val="24"/>
          <w:szCs w:val="24"/>
        </w:rPr>
      </w:pPr>
    </w:p>
    <w:p w14:paraId="04F3DE04" w14:textId="55DEB089" w:rsidR="005E4802" w:rsidRDefault="0083281A" w:rsidP="0083281A">
      <w:pPr>
        <w:ind w:left="709"/>
        <w:rPr>
          <w:rFonts w:ascii="Times New Roman" w:hAnsi="Times New Roman" w:cs="Times New Roman"/>
          <w:sz w:val="24"/>
          <w:szCs w:val="24"/>
        </w:rPr>
      </w:pPr>
      <w:r>
        <w:rPr>
          <w:rFonts w:ascii="Times New Roman" w:hAnsi="Times New Roman" w:cs="Times New Roman"/>
          <w:sz w:val="24"/>
          <w:szCs w:val="24"/>
        </w:rPr>
        <w:t xml:space="preserve">Le délai de livraison est celui </w:t>
      </w:r>
      <w:r w:rsidR="00045DF5">
        <w:rPr>
          <w:rFonts w:ascii="Times New Roman" w:hAnsi="Times New Roman" w:cs="Times New Roman"/>
          <w:sz w:val="24"/>
          <w:szCs w:val="24"/>
        </w:rPr>
        <w:t>garanti</w:t>
      </w:r>
      <w:r>
        <w:rPr>
          <w:rFonts w:ascii="Times New Roman" w:hAnsi="Times New Roman" w:cs="Times New Roman"/>
          <w:sz w:val="24"/>
          <w:szCs w:val="24"/>
        </w:rPr>
        <w:t xml:space="preserve"> par le fournisseur dans son offre</w:t>
      </w:r>
      <w:r w:rsidR="005E4802" w:rsidRPr="005E4802">
        <w:rPr>
          <w:rFonts w:ascii="Times New Roman" w:hAnsi="Times New Roman" w:cs="Times New Roman"/>
          <w:sz w:val="24"/>
          <w:szCs w:val="24"/>
        </w:rPr>
        <w:t xml:space="preserve">. </w:t>
      </w:r>
      <w:r w:rsidR="0030206E">
        <w:rPr>
          <w:rFonts w:ascii="Times New Roman" w:hAnsi="Times New Roman" w:cs="Times New Roman"/>
          <w:sz w:val="24"/>
          <w:szCs w:val="24"/>
        </w:rPr>
        <w:t xml:space="preserve">En aucun cas, ce délai ne peut être supérieur à </w:t>
      </w:r>
      <w:r w:rsidR="00967334" w:rsidRPr="002A5D3B">
        <w:rPr>
          <w:rFonts w:ascii="Times New Roman" w:hAnsi="Times New Roman" w:cs="Times New Roman"/>
          <w:sz w:val="24"/>
          <w:szCs w:val="24"/>
          <w:highlight w:val="yellow"/>
        </w:rPr>
        <w:t>xx</w:t>
      </w:r>
      <w:r w:rsidR="0030206E">
        <w:rPr>
          <w:rFonts w:ascii="Times New Roman" w:hAnsi="Times New Roman" w:cs="Times New Roman"/>
          <w:sz w:val="24"/>
          <w:szCs w:val="24"/>
        </w:rPr>
        <w:t xml:space="preserve"> jours ouvrables.</w:t>
      </w:r>
    </w:p>
    <w:p w14:paraId="1A98E6F1" w14:textId="77777777" w:rsidR="005E4802" w:rsidRPr="005E4802" w:rsidRDefault="005E4802" w:rsidP="005E4802">
      <w:pPr>
        <w:ind w:left="1134"/>
        <w:rPr>
          <w:rFonts w:ascii="Times New Roman" w:hAnsi="Times New Roman" w:cs="Times New Roman"/>
          <w:sz w:val="24"/>
          <w:szCs w:val="24"/>
        </w:rPr>
      </w:pPr>
    </w:p>
    <w:p w14:paraId="1CD4D13D" w14:textId="77777777" w:rsidR="005E4802" w:rsidRPr="005E4802" w:rsidRDefault="005E4802" w:rsidP="005E4802">
      <w:pPr>
        <w:ind w:left="1134"/>
        <w:rPr>
          <w:rFonts w:ascii="Times New Roman" w:hAnsi="Times New Roman" w:cs="Times New Roman"/>
          <w:sz w:val="24"/>
          <w:szCs w:val="24"/>
        </w:rPr>
      </w:pPr>
    </w:p>
    <w:p w14:paraId="2B6BC9E2" w14:textId="77777777" w:rsidR="005E4802" w:rsidRPr="005E4802" w:rsidRDefault="005E4802" w:rsidP="0083281A">
      <w:pPr>
        <w:ind w:left="708"/>
        <w:rPr>
          <w:rFonts w:ascii="Times New Roman" w:hAnsi="Times New Roman" w:cs="Times New Roman"/>
          <w:sz w:val="24"/>
          <w:szCs w:val="24"/>
        </w:rPr>
      </w:pPr>
      <w:r w:rsidRPr="005E4802">
        <w:rPr>
          <w:rFonts w:ascii="Times New Roman" w:hAnsi="Times New Roman" w:cs="Times New Roman"/>
          <w:sz w:val="24"/>
          <w:szCs w:val="24"/>
        </w:rPr>
        <w:t xml:space="preserve">En tout état de cause, la livraison ne peut être effectuée que durant les jours et heures ouvrables </w:t>
      </w:r>
      <w:r>
        <w:rPr>
          <w:rFonts w:ascii="Times New Roman" w:hAnsi="Times New Roman" w:cs="Times New Roman"/>
          <w:sz w:val="24"/>
          <w:szCs w:val="24"/>
        </w:rPr>
        <w:t>du service commandeur</w:t>
      </w:r>
      <w:r w:rsidRPr="005E4802">
        <w:rPr>
          <w:rFonts w:ascii="Times New Roman" w:hAnsi="Times New Roman" w:cs="Times New Roman"/>
          <w:sz w:val="24"/>
          <w:szCs w:val="24"/>
        </w:rPr>
        <w:t xml:space="preserve">. Si ces indications ne figurent pas sur la </w:t>
      </w:r>
      <w:r>
        <w:rPr>
          <w:rFonts w:ascii="Times New Roman" w:hAnsi="Times New Roman" w:cs="Times New Roman"/>
          <w:sz w:val="24"/>
          <w:szCs w:val="24"/>
        </w:rPr>
        <w:t>c</w:t>
      </w:r>
      <w:r w:rsidRPr="005E4802">
        <w:rPr>
          <w:rFonts w:ascii="Times New Roman" w:hAnsi="Times New Roman" w:cs="Times New Roman"/>
          <w:sz w:val="24"/>
          <w:szCs w:val="24"/>
        </w:rPr>
        <w:t>ommande écrite, l’</w:t>
      </w:r>
      <w:r>
        <w:rPr>
          <w:rFonts w:ascii="Times New Roman" w:hAnsi="Times New Roman" w:cs="Times New Roman"/>
          <w:sz w:val="24"/>
          <w:szCs w:val="24"/>
        </w:rPr>
        <w:t>a</w:t>
      </w:r>
      <w:r w:rsidRPr="005E4802">
        <w:rPr>
          <w:rFonts w:ascii="Times New Roman" w:hAnsi="Times New Roman" w:cs="Times New Roman"/>
          <w:sz w:val="24"/>
          <w:szCs w:val="24"/>
        </w:rPr>
        <w:t xml:space="preserve">djudicataire veillera à prendre contact avec </w:t>
      </w:r>
      <w:r>
        <w:rPr>
          <w:rFonts w:ascii="Times New Roman" w:hAnsi="Times New Roman" w:cs="Times New Roman"/>
          <w:sz w:val="24"/>
          <w:szCs w:val="24"/>
        </w:rPr>
        <w:t>le service</w:t>
      </w:r>
      <w:r w:rsidRPr="005E4802">
        <w:rPr>
          <w:rFonts w:ascii="Times New Roman" w:hAnsi="Times New Roman" w:cs="Times New Roman"/>
          <w:sz w:val="24"/>
          <w:szCs w:val="24"/>
        </w:rPr>
        <w:t xml:space="preserve"> pour fixer les modalités de livraison.</w:t>
      </w:r>
    </w:p>
    <w:p w14:paraId="7E1E58F9" w14:textId="77777777" w:rsidR="00265EBB" w:rsidRDefault="00265EBB" w:rsidP="002A5D3B">
      <w:pPr>
        <w:rPr>
          <w:rFonts w:ascii="Times New Roman" w:hAnsi="Times New Roman" w:cs="Times New Roman"/>
          <w:sz w:val="24"/>
          <w:szCs w:val="24"/>
        </w:rPr>
      </w:pPr>
    </w:p>
    <w:p w14:paraId="6D485099" w14:textId="77777777" w:rsidR="00265EBB" w:rsidRPr="00EE4A2E" w:rsidRDefault="00265EBB" w:rsidP="0083281A">
      <w:pPr>
        <w:pStyle w:val="Titre2"/>
        <w:numPr>
          <w:ilvl w:val="0"/>
          <w:numId w:val="10"/>
        </w:numPr>
        <w:ind w:hanging="11"/>
        <w:rPr>
          <w:rFonts w:ascii="Times New Roman" w:hAnsi="Times New Roman" w:cs="Times New Roman"/>
          <w:sz w:val="24"/>
          <w:szCs w:val="24"/>
        </w:rPr>
      </w:pPr>
      <w:bookmarkStart w:id="74" w:name="_Toc39049768"/>
      <w:r w:rsidRPr="00D43823">
        <w:rPr>
          <w:rFonts w:ascii="Times New Roman" w:hAnsi="Times New Roman" w:cs="Times New Roman"/>
          <w:sz w:val="24"/>
          <w:szCs w:val="24"/>
        </w:rPr>
        <w:t>Lieux</w:t>
      </w:r>
      <w:r w:rsidR="00B42218" w:rsidRPr="00D43823">
        <w:rPr>
          <w:rFonts w:ascii="Times New Roman" w:hAnsi="Times New Roman" w:cs="Times New Roman"/>
          <w:sz w:val="24"/>
          <w:szCs w:val="24"/>
        </w:rPr>
        <w:t xml:space="preserve">, </w:t>
      </w:r>
      <w:r w:rsidRPr="00D43823">
        <w:rPr>
          <w:rFonts w:ascii="Times New Roman" w:hAnsi="Times New Roman" w:cs="Times New Roman"/>
          <w:sz w:val="24"/>
          <w:szCs w:val="24"/>
        </w:rPr>
        <w:t>modalités de livraison</w:t>
      </w:r>
      <w:r w:rsidR="00B42218" w:rsidRPr="00D43823">
        <w:rPr>
          <w:rFonts w:ascii="Times New Roman" w:hAnsi="Times New Roman" w:cs="Times New Roman"/>
          <w:sz w:val="24"/>
          <w:szCs w:val="24"/>
        </w:rPr>
        <w:t xml:space="preserve"> et vérification</w:t>
      </w:r>
      <w:bookmarkEnd w:id="74"/>
    </w:p>
    <w:p w14:paraId="0A48FF70" w14:textId="77777777" w:rsidR="00265EBB" w:rsidRDefault="00265EBB" w:rsidP="003B26CD">
      <w:pPr>
        <w:ind w:left="1416"/>
        <w:rPr>
          <w:rFonts w:ascii="Times New Roman" w:hAnsi="Times New Roman" w:cs="Times New Roman"/>
          <w:sz w:val="24"/>
          <w:szCs w:val="24"/>
        </w:rPr>
      </w:pPr>
    </w:p>
    <w:p w14:paraId="5F5F86E0" w14:textId="22E08C87" w:rsidR="000A7988" w:rsidRDefault="005E4802">
      <w:pPr>
        <w:ind w:left="708"/>
        <w:rPr>
          <w:rFonts w:ascii="Times New Roman" w:hAnsi="Times New Roman" w:cs="Times New Roman"/>
          <w:sz w:val="24"/>
          <w:szCs w:val="24"/>
        </w:rPr>
      </w:pPr>
      <w:r>
        <w:rPr>
          <w:rFonts w:ascii="Times New Roman" w:hAnsi="Times New Roman" w:cs="Times New Roman"/>
          <w:sz w:val="24"/>
          <w:szCs w:val="24"/>
        </w:rPr>
        <w:t>L</w:t>
      </w:r>
      <w:r w:rsidR="00950D0C">
        <w:rPr>
          <w:rFonts w:ascii="Times New Roman" w:hAnsi="Times New Roman" w:cs="Times New Roman"/>
          <w:sz w:val="24"/>
          <w:szCs w:val="24"/>
        </w:rPr>
        <w:t>a</w:t>
      </w:r>
      <w:r>
        <w:rPr>
          <w:rFonts w:ascii="Times New Roman" w:hAnsi="Times New Roman" w:cs="Times New Roman"/>
          <w:sz w:val="24"/>
          <w:szCs w:val="24"/>
        </w:rPr>
        <w:t xml:space="preserve"> commande </w:t>
      </w:r>
      <w:r w:rsidR="00950D0C">
        <w:rPr>
          <w:rFonts w:ascii="Times New Roman" w:hAnsi="Times New Roman" w:cs="Times New Roman"/>
          <w:sz w:val="24"/>
          <w:szCs w:val="24"/>
        </w:rPr>
        <w:t xml:space="preserve">est </w:t>
      </w:r>
      <w:r>
        <w:rPr>
          <w:rFonts w:ascii="Times New Roman" w:hAnsi="Times New Roman" w:cs="Times New Roman"/>
          <w:sz w:val="24"/>
          <w:szCs w:val="24"/>
        </w:rPr>
        <w:t xml:space="preserve">à livrer </w:t>
      </w:r>
      <w:r w:rsidR="00950D0C">
        <w:rPr>
          <w:rFonts w:ascii="Times New Roman" w:hAnsi="Times New Roman" w:cs="Times New Roman"/>
          <w:sz w:val="24"/>
          <w:szCs w:val="24"/>
        </w:rPr>
        <w:t>à l’</w:t>
      </w:r>
      <w:r>
        <w:rPr>
          <w:rFonts w:ascii="Times New Roman" w:hAnsi="Times New Roman" w:cs="Times New Roman"/>
          <w:sz w:val="24"/>
          <w:szCs w:val="24"/>
        </w:rPr>
        <w:t>adresse de livraison</w:t>
      </w:r>
      <w:r w:rsidR="00950D0C">
        <w:rPr>
          <w:rFonts w:ascii="Times New Roman" w:hAnsi="Times New Roman" w:cs="Times New Roman"/>
          <w:sz w:val="24"/>
          <w:szCs w:val="24"/>
        </w:rPr>
        <w:t xml:space="preserve"> suivante : </w:t>
      </w:r>
      <w:proofErr w:type="spellStart"/>
      <w:r w:rsidR="00950D0C" w:rsidRPr="002A5D3B">
        <w:rPr>
          <w:rFonts w:ascii="Times New Roman" w:hAnsi="Times New Roman" w:cs="Times New Roman"/>
          <w:sz w:val="24"/>
          <w:szCs w:val="24"/>
          <w:highlight w:val="yellow"/>
        </w:rPr>
        <w:t>xxxx</w:t>
      </w:r>
      <w:proofErr w:type="spellEnd"/>
      <w:r w:rsidR="00950D0C">
        <w:rPr>
          <w:rFonts w:ascii="Times New Roman" w:hAnsi="Times New Roman" w:cs="Times New Roman"/>
          <w:sz w:val="24"/>
          <w:szCs w:val="24"/>
        </w:rPr>
        <w:t>.</w:t>
      </w:r>
      <w:r w:rsidR="0083281A">
        <w:rPr>
          <w:rFonts w:ascii="Times New Roman" w:hAnsi="Times New Roman" w:cs="Times New Roman"/>
          <w:sz w:val="24"/>
          <w:szCs w:val="24"/>
        </w:rPr>
        <w:tab/>
      </w:r>
    </w:p>
    <w:p w14:paraId="01DD21AE" w14:textId="77777777" w:rsidR="00311ADD" w:rsidRDefault="00311ADD" w:rsidP="002A5D3B">
      <w:pPr>
        <w:rPr>
          <w:rFonts w:ascii="Times New Roman" w:hAnsi="Times New Roman" w:cs="Times New Roman"/>
          <w:sz w:val="24"/>
          <w:szCs w:val="24"/>
        </w:rPr>
      </w:pPr>
    </w:p>
    <w:p w14:paraId="1B61C51D" w14:textId="3682AF41" w:rsidR="00311ADD" w:rsidRDefault="00311ADD" w:rsidP="00A77755">
      <w:pPr>
        <w:ind w:left="708"/>
        <w:rPr>
          <w:rFonts w:ascii="Times New Roman" w:hAnsi="Times New Roman" w:cs="Times New Roman"/>
          <w:sz w:val="24"/>
          <w:szCs w:val="24"/>
        </w:rPr>
      </w:pPr>
      <w:r>
        <w:rPr>
          <w:rFonts w:ascii="Times New Roman" w:hAnsi="Times New Roman" w:cs="Times New Roman"/>
          <w:sz w:val="24"/>
          <w:szCs w:val="24"/>
        </w:rPr>
        <w:t xml:space="preserve">Un exemplaire du bordereau de livraison est signé et daté par </w:t>
      </w:r>
      <w:r w:rsidR="009E46A7">
        <w:rPr>
          <w:rFonts w:ascii="Times New Roman" w:hAnsi="Times New Roman" w:cs="Times New Roman"/>
          <w:sz w:val="24"/>
          <w:szCs w:val="24"/>
        </w:rPr>
        <w:t>l’agent</w:t>
      </w:r>
      <w:r>
        <w:rPr>
          <w:rFonts w:ascii="Times New Roman" w:hAnsi="Times New Roman" w:cs="Times New Roman"/>
          <w:sz w:val="24"/>
          <w:szCs w:val="24"/>
        </w:rPr>
        <w:t xml:space="preserve"> du service destinataire et conservé par le fournisseur.</w:t>
      </w:r>
    </w:p>
    <w:p w14:paraId="31249CA9" w14:textId="1759BDDD" w:rsidR="00A77755" w:rsidRDefault="00B42218" w:rsidP="00A77755">
      <w:pPr>
        <w:ind w:left="708"/>
        <w:rPr>
          <w:rFonts w:ascii="Times New Roman" w:hAnsi="Times New Roman" w:cs="Times New Roman"/>
          <w:sz w:val="24"/>
          <w:szCs w:val="24"/>
        </w:rPr>
      </w:pPr>
      <w:r>
        <w:rPr>
          <w:rFonts w:ascii="Times New Roman" w:hAnsi="Times New Roman" w:cs="Times New Roman"/>
          <w:sz w:val="24"/>
          <w:szCs w:val="24"/>
        </w:rPr>
        <w:t>Au lieu de livraison, le pouvoir adjudicateur vérifie la conformité des masques fournis au regard des spécifications techniques</w:t>
      </w:r>
      <w:r w:rsidR="00A826B3">
        <w:rPr>
          <w:rFonts w:ascii="Times New Roman" w:hAnsi="Times New Roman" w:cs="Times New Roman"/>
          <w:sz w:val="24"/>
          <w:szCs w:val="24"/>
        </w:rPr>
        <w:t xml:space="preserve"> </w:t>
      </w:r>
      <w:r>
        <w:rPr>
          <w:rFonts w:ascii="Times New Roman" w:hAnsi="Times New Roman" w:cs="Times New Roman"/>
          <w:sz w:val="24"/>
          <w:szCs w:val="24"/>
        </w:rPr>
        <w:t>et en termes de quantités. En cas de non-conformité</w:t>
      </w:r>
      <w:r w:rsidR="00F44D15">
        <w:rPr>
          <w:rFonts w:ascii="Times New Roman" w:hAnsi="Times New Roman" w:cs="Times New Roman"/>
          <w:sz w:val="24"/>
          <w:szCs w:val="24"/>
        </w:rPr>
        <w:t xml:space="preserve"> des articles livrés</w:t>
      </w:r>
      <w:r>
        <w:rPr>
          <w:rFonts w:ascii="Times New Roman" w:hAnsi="Times New Roman" w:cs="Times New Roman"/>
          <w:sz w:val="24"/>
          <w:szCs w:val="24"/>
        </w:rPr>
        <w:t xml:space="preserve"> aux spécifications techniques, la livraison est refusée, reprise par le fournisseur et remplacée dans les 5 jours de calendrier.</w:t>
      </w:r>
    </w:p>
    <w:p w14:paraId="649AD3B0" w14:textId="77777777" w:rsidR="00045DF5" w:rsidRPr="00311ADD" w:rsidRDefault="00045DF5" w:rsidP="00A77755">
      <w:pPr>
        <w:ind w:left="708"/>
        <w:rPr>
          <w:rFonts w:ascii="Times New Roman" w:hAnsi="Times New Roman" w:cs="Times New Roman"/>
          <w:sz w:val="24"/>
          <w:szCs w:val="24"/>
        </w:rPr>
      </w:pPr>
    </w:p>
    <w:p w14:paraId="22B7EE0A" w14:textId="77777777" w:rsidR="008A3A1E" w:rsidRPr="00EE4A2E" w:rsidRDefault="008A3A1E" w:rsidP="00A77755">
      <w:pPr>
        <w:pStyle w:val="Titre2"/>
        <w:numPr>
          <w:ilvl w:val="0"/>
          <w:numId w:val="10"/>
        </w:numPr>
        <w:ind w:hanging="11"/>
        <w:rPr>
          <w:rFonts w:ascii="Times New Roman" w:hAnsi="Times New Roman" w:cs="Times New Roman"/>
          <w:sz w:val="24"/>
          <w:szCs w:val="24"/>
        </w:rPr>
      </w:pPr>
      <w:bookmarkStart w:id="75" w:name="_Toc12265114"/>
      <w:bookmarkStart w:id="76" w:name="_Toc39049769"/>
      <w:r w:rsidRPr="00887D08">
        <w:rPr>
          <w:rFonts w:ascii="Times New Roman" w:hAnsi="Times New Roman" w:cs="Times New Roman"/>
          <w:sz w:val="24"/>
          <w:szCs w:val="24"/>
        </w:rPr>
        <w:t>Facturation et modalités de paiement</w:t>
      </w:r>
      <w:bookmarkEnd w:id="75"/>
      <w:bookmarkEnd w:id="76"/>
    </w:p>
    <w:p w14:paraId="0533CD14" w14:textId="77777777" w:rsidR="008A3A1E" w:rsidRDefault="008A3A1E" w:rsidP="008A3A1E">
      <w:pPr>
        <w:ind w:left="708"/>
        <w:rPr>
          <w:rFonts w:ascii="Times New Roman" w:hAnsi="Times New Roman" w:cs="Times New Roman"/>
          <w:sz w:val="24"/>
          <w:szCs w:val="24"/>
        </w:rPr>
      </w:pPr>
    </w:p>
    <w:p w14:paraId="2F4F2AC5" w14:textId="77777777" w:rsidR="00A53FC0" w:rsidRDefault="00311ADD" w:rsidP="00A77755">
      <w:pPr>
        <w:ind w:left="709"/>
        <w:rPr>
          <w:rFonts w:ascii="Times New Roman" w:hAnsi="Times New Roman" w:cs="Times New Roman"/>
          <w:sz w:val="24"/>
          <w:szCs w:val="24"/>
        </w:rPr>
      </w:pPr>
      <w:r>
        <w:rPr>
          <w:rFonts w:ascii="Times New Roman" w:hAnsi="Times New Roman" w:cs="Times New Roman"/>
          <w:sz w:val="24"/>
          <w:szCs w:val="24"/>
        </w:rPr>
        <w:t>L’adjudicataire adresse au service qui a passé la commande la facture relative à la livraison.</w:t>
      </w:r>
    </w:p>
    <w:p w14:paraId="0B288B61" w14:textId="1AFC56AD" w:rsidR="00311ADD" w:rsidRDefault="00311ADD" w:rsidP="00A826B3">
      <w:pPr>
        <w:ind w:left="709"/>
        <w:rPr>
          <w:rFonts w:ascii="Times New Roman" w:hAnsi="Times New Roman" w:cs="Times New Roman"/>
          <w:sz w:val="24"/>
          <w:szCs w:val="24"/>
        </w:rPr>
      </w:pPr>
      <w:r>
        <w:rPr>
          <w:rFonts w:ascii="Times New Roman" w:hAnsi="Times New Roman" w:cs="Times New Roman"/>
          <w:sz w:val="24"/>
          <w:szCs w:val="24"/>
        </w:rPr>
        <w:t>La facture est accompagnée du bon de commande et d’une copie du bordereau de livraison signé et daté par le délégué du service destinataire.</w:t>
      </w:r>
    </w:p>
    <w:p w14:paraId="2D77CA7A" w14:textId="77777777" w:rsidR="00311ADD" w:rsidRDefault="00311ADD" w:rsidP="00A77755">
      <w:pPr>
        <w:ind w:left="709"/>
        <w:rPr>
          <w:rFonts w:ascii="Times New Roman" w:hAnsi="Times New Roman" w:cs="Times New Roman"/>
          <w:sz w:val="24"/>
          <w:szCs w:val="24"/>
        </w:rPr>
      </w:pPr>
    </w:p>
    <w:p w14:paraId="679F73AC" w14:textId="19766D61" w:rsidR="00A53FC0" w:rsidRPr="00A53FC0" w:rsidRDefault="00A53FC0" w:rsidP="00A77755">
      <w:pPr>
        <w:ind w:left="709"/>
        <w:rPr>
          <w:rFonts w:ascii="Times New Roman" w:hAnsi="Times New Roman" w:cs="Times New Roman"/>
          <w:sz w:val="24"/>
          <w:szCs w:val="24"/>
          <w:lang w:val="fr-FR"/>
        </w:rPr>
      </w:pPr>
      <w:r w:rsidRPr="00A53FC0">
        <w:rPr>
          <w:rFonts w:ascii="Times New Roman" w:hAnsi="Times New Roman" w:cs="Times New Roman"/>
          <w:sz w:val="24"/>
          <w:szCs w:val="24"/>
          <w:lang w:val="fr-FR"/>
        </w:rPr>
        <w:t>En cas de facture par mail, sous format .</w:t>
      </w:r>
      <w:proofErr w:type="spellStart"/>
      <w:r w:rsidRPr="00A53FC0">
        <w:rPr>
          <w:rFonts w:ascii="Times New Roman" w:hAnsi="Times New Roman" w:cs="Times New Roman"/>
          <w:sz w:val="24"/>
          <w:szCs w:val="24"/>
          <w:lang w:val="fr-FR"/>
        </w:rPr>
        <w:t>pdf</w:t>
      </w:r>
      <w:proofErr w:type="spellEnd"/>
      <w:r w:rsidRPr="00A53FC0">
        <w:rPr>
          <w:rFonts w:ascii="Times New Roman" w:hAnsi="Times New Roman" w:cs="Times New Roman"/>
          <w:sz w:val="24"/>
          <w:szCs w:val="24"/>
          <w:lang w:val="fr-FR"/>
        </w:rPr>
        <w:t>, l’adjudicataire indique en objet le n° du CSC et envoie ses factures</w:t>
      </w:r>
      <w:r w:rsidR="005B0579">
        <w:rPr>
          <w:rFonts w:ascii="Times New Roman" w:hAnsi="Times New Roman" w:cs="Times New Roman"/>
          <w:sz w:val="24"/>
          <w:szCs w:val="24"/>
          <w:lang w:val="fr-FR"/>
        </w:rPr>
        <w:t xml:space="preserve"> à l’adresse</w:t>
      </w:r>
      <w:r w:rsidR="005B0579" w:rsidRPr="00765819">
        <w:rPr>
          <w:rFonts w:ascii="Times New Roman" w:hAnsi="Times New Roman" w:cs="Times New Roman"/>
          <w:sz w:val="24"/>
          <w:szCs w:val="24"/>
          <w:lang w:val="fr-FR"/>
        </w:rPr>
        <w:t xml:space="preserve"> </w:t>
      </w:r>
      <w:proofErr w:type="spellStart"/>
      <w:r w:rsidR="00A826B3" w:rsidRPr="002A5D3B">
        <w:rPr>
          <w:rStyle w:val="Lienhypertexte"/>
          <w:rFonts w:ascii="Times New Roman" w:hAnsi="Times New Roman" w:cs="Times New Roman"/>
          <w:sz w:val="24"/>
          <w:szCs w:val="24"/>
          <w:highlight w:val="yellow"/>
        </w:rPr>
        <w:t>xxxx</w:t>
      </w:r>
      <w:proofErr w:type="spellEnd"/>
      <w:r w:rsidR="00547BF9">
        <w:rPr>
          <w:rFonts w:ascii="Times New Roman" w:hAnsi="Times New Roman" w:cs="Times New Roman"/>
          <w:sz w:val="24"/>
          <w:szCs w:val="24"/>
          <w:lang w:val="fr-FR"/>
        </w:rPr>
        <w:t>.</w:t>
      </w:r>
    </w:p>
    <w:p w14:paraId="6B258704" w14:textId="77777777" w:rsidR="00A53FC0" w:rsidRPr="00A53FC0" w:rsidRDefault="00A53FC0" w:rsidP="00A77755">
      <w:pPr>
        <w:ind w:left="709"/>
        <w:rPr>
          <w:rFonts w:ascii="Times New Roman" w:hAnsi="Times New Roman" w:cs="Times New Roman"/>
          <w:sz w:val="24"/>
          <w:szCs w:val="24"/>
          <w:lang w:val="fr-FR"/>
        </w:rPr>
      </w:pPr>
    </w:p>
    <w:p w14:paraId="19B9961F" w14:textId="77777777" w:rsidR="00A53FC0" w:rsidRDefault="00A53FC0" w:rsidP="00A77755">
      <w:pPr>
        <w:ind w:left="709"/>
        <w:rPr>
          <w:rFonts w:ascii="Times New Roman" w:hAnsi="Times New Roman" w:cs="Times New Roman"/>
          <w:sz w:val="24"/>
          <w:szCs w:val="24"/>
          <w:lang w:val="fr-FR"/>
        </w:rPr>
      </w:pPr>
      <w:r w:rsidRPr="00A53FC0">
        <w:rPr>
          <w:rFonts w:ascii="Times New Roman" w:hAnsi="Times New Roman" w:cs="Times New Roman"/>
          <w:sz w:val="24"/>
          <w:szCs w:val="24"/>
          <w:lang w:val="fr-FR"/>
        </w:rPr>
        <w:t xml:space="preserve">En cas de facture électronique, l’adjudicataire a la possibilité d’encoder ses factures dans son outil comptable qui aura été préalablement connecté au réseau PEPPOL (réseau d’échange des factures électroniques respectant les normes européennes) via un point d’accès. </w:t>
      </w:r>
    </w:p>
    <w:p w14:paraId="7FC0EBDD" w14:textId="77777777" w:rsidR="00B74DA7" w:rsidRPr="00A53FC0" w:rsidRDefault="00B74DA7" w:rsidP="00A77755">
      <w:pPr>
        <w:ind w:left="709"/>
        <w:rPr>
          <w:rFonts w:ascii="Times New Roman" w:hAnsi="Times New Roman" w:cs="Times New Roman"/>
          <w:sz w:val="24"/>
          <w:szCs w:val="24"/>
          <w:lang w:val="fr-FR"/>
        </w:rPr>
      </w:pPr>
    </w:p>
    <w:p w14:paraId="27257DDD" w14:textId="6F4ED3EA" w:rsidR="00A53FC0" w:rsidRPr="00A53FC0" w:rsidRDefault="00A53FC0" w:rsidP="00A77755">
      <w:pPr>
        <w:spacing w:after="120"/>
        <w:ind w:left="709"/>
        <w:rPr>
          <w:rFonts w:ascii="Times New Roman" w:hAnsi="Times New Roman" w:cs="Times New Roman"/>
          <w:sz w:val="24"/>
          <w:szCs w:val="24"/>
          <w:lang w:val="fr-FR"/>
        </w:rPr>
      </w:pPr>
      <w:r w:rsidRPr="00A53FC0">
        <w:rPr>
          <w:rFonts w:ascii="Times New Roman" w:hAnsi="Times New Roman" w:cs="Times New Roman"/>
          <w:sz w:val="24"/>
          <w:szCs w:val="24"/>
          <w:lang w:val="fr-FR"/>
        </w:rPr>
        <w:t xml:space="preserve">Dans le cas où l’adjudicataire ne dispose pas d’outil comptable, il peut utiliser gratuitement le portail d’encodage sur le site </w:t>
      </w:r>
      <w:proofErr w:type="spellStart"/>
      <w:r w:rsidRPr="00A53FC0">
        <w:rPr>
          <w:rFonts w:ascii="Times New Roman" w:hAnsi="Times New Roman" w:cs="Times New Roman"/>
          <w:sz w:val="24"/>
          <w:szCs w:val="24"/>
          <w:lang w:val="fr-FR"/>
        </w:rPr>
        <w:t>Mercurius</w:t>
      </w:r>
      <w:proofErr w:type="spellEnd"/>
      <w:r w:rsidRPr="00A53FC0">
        <w:rPr>
          <w:rFonts w:ascii="Times New Roman" w:hAnsi="Times New Roman" w:cs="Times New Roman"/>
          <w:sz w:val="24"/>
          <w:szCs w:val="24"/>
          <w:lang w:val="fr-FR"/>
        </w:rPr>
        <w:t xml:space="preserve"> disponible à l’adresse : </w:t>
      </w:r>
      <w:hyperlink r:id="rId9" w:history="1">
        <w:r w:rsidR="00967334" w:rsidRPr="003F5A94">
          <w:rPr>
            <w:rStyle w:val="Lienhypertexte"/>
            <w:rFonts w:ascii="Times New Roman" w:hAnsi="Times New Roman" w:cs="Times New Roman"/>
            <w:sz w:val="24"/>
            <w:szCs w:val="24"/>
            <w:lang w:val="fr-FR"/>
          </w:rPr>
          <w:t>https://digital.belgium.be/e-invoicing/MercuriusLogin.html?language=FR&amp;nextAction=&amp;nextActionParameters</w:t>
        </w:r>
      </w:hyperlink>
      <w:r w:rsidR="00967334" w:rsidRPr="00967334">
        <w:rPr>
          <w:rFonts w:ascii="Times New Roman" w:hAnsi="Times New Roman" w:cs="Times New Roman"/>
          <w:sz w:val="24"/>
          <w:szCs w:val="24"/>
          <w:lang w:val="fr-FR"/>
        </w:rPr>
        <w:t>=</w:t>
      </w:r>
      <w:r w:rsidR="00967334">
        <w:rPr>
          <w:rFonts w:ascii="Times New Roman" w:hAnsi="Times New Roman" w:cs="Times New Roman"/>
          <w:sz w:val="24"/>
          <w:szCs w:val="24"/>
          <w:lang w:val="fr-FR"/>
        </w:rPr>
        <w:t xml:space="preserve"> </w:t>
      </w:r>
      <w:r w:rsidRPr="00A53FC0">
        <w:rPr>
          <w:rFonts w:ascii="Times New Roman" w:hAnsi="Times New Roman" w:cs="Times New Roman"/>
          <w:sz w:val="24"/>
          <w:szCs w:val="24"/>
          <w:lang w:val="fr-FR"/>
        </w:rPr>
        <w:t xml:space="preserve">. </w:t>
      </w:r>
    </w:p>
    <w:p w14:paraId="645A556F" w14:textId="77777777" w:rsidR="00B74DA7" w:rsidRDefault="00B74DA7" w:rsidP="00A77755">
      <w:pPr>
        <w:ind w:left="709"/>
        <w:rPr>
          <w:rFonts w:ascii="Times New Roman" w:hAnsi="Times New Roman" w:cs="Times New Roman"/>
          <w:sz w:val="24"/>
          <w:szCs w:val="24"/>
          <w:lang w:val="fr-FR" w:eastAsia="fr-BE"/>
        </w:rPr>
      </w:pPr>
    </w:p>
    <w:p w14:paraId="788C6E78" w14:textId="77777777" w:rsidR="005D47F3" w:rsidRPr="00B74DA7" w:rsidRDefault="005D47F3" w:rsidP="00A77755">
      <w:pPr>
        <w:ind w:left="709"/>
        <w:rPr>
          <w:rFonts w:ascii="Times New Roman" w:hAnsi="Times New Roman" w:cs="Times New Roman"/>
          <w:sz w:val="24"/>
          <w:szCs w:val="24"/>
          <w:highlight w:val="yellow"/>
          <w:lang w:val="fr-FR" w:eastAsia="fr-BE"/>
        </w:rPr>
      </w:pPr>
      <w:r w:rsidRPr="00B74DA7">
        <w:rPr>
          <w:rFonts w:ascii="Times New Roman" w:hAnsi="Times New Roman" w:cs="Times New Roman"/>
          <w:sz w:val="24"/>
          <w:szCs w:val="24"/>
          <w:lang w:val="fr-FR" w:eastAsia="fr-BE"/>
        </w:rPr>
        <w:t xml:space="preserve">La facture doit contenir les informations suivantes : </w:t>
      </w:r>
    </w:p>
    <w:p w14:paraId="3E76E80E" w14:textId="77777777" w:rsidR="005D47F3" w:rsidRPr="00B74DA7" w:rsidRDefault="00311ADD" w:rsidP="00A77755">
      <w:pPr>
        <w:pStyle w:val="Paragraphedeliste"/>
        <w:numPr>
          <w:ilvl w:val="0"/>
          <w:numId w:val="24"/>
        </w:numPr>
        <w:ind w:left="709" w:firstLine="0"/>
        <w:rPr>
          <w:rFonts w:ascii="Times New Roman" w:hAnsi="Times New Roman" w:cs="Times New Roman"/>
          <w:sz w:val="24"/>
          <w:szCs w:val="24"/>
          <w:lang w:val="fr-FR" w:eastAsia="fr-BE"/>
        </w:rPr>
      </w:pPr>
      <w:r>
        <w:rPr>
          <w:rFonts w:ascii="Times New Roman" w:hAnsi="Times New Roman" w:cs="Times New Roman"/>
          <w:sz w:val="24"/>
          <w:szCs w:val="24"/>
          <w:lang w:val="fr-FR" w:eastAsia="fr-BE"/>
        </w:rPr>
        <w:t>Les coordonnées du service qui a passé la commande (nom, adresse</w:t>
      </w:r>
      <w:r w:rsidR="005D47F3" w:rsidRPr="00B74DA7">
        <w:rPr>
          <w:rFonts w:ascii="Times New Roman" w:hAnsi="Times New Roman" w:cs="Times New Roman"/>
          <w:sz w:val="24"/>
          <w:szCs w:val="24"/>
          <w:lang w:val="fr-FR" w:eastAsia="fr-BE"/>
        </w:rPr>
        <w:t xml:space="preserve"> ; </w:t>
      </w:r>
    </w:p>
    <w:p w14:paraId="72B141AA" w14:textId="77777777" w:rsidR="005D47F3" w:rsidRPr="00B74DA7" w:rsidRDefault="005D47F3" w:rsidP="00A77755">
      <w:pPr>
        <w:numPr>
          <w:ilvl w:val="0"/>
          <w:numId w:val="24"/>
        </w:numPr>
        <w:ind w:left="709" w:firstLine="0"/>
        <w:jc w:val="left"/>
        <w:rPr>
          <w:rFonts w:ascii="Times New Roman" w:hAnsi="Times New Roman" w:cs="Times New Roman"/>
          <w:sz w:val="24"/>
          <w:szCs w:val="24"/>
          <w:lang w:val="fr-FR" w:eastAsia="fr-BE"/>
        </w:rPr>
      </w:pPr>
      <w:proofErr w:type="gramStart"/>
      <w:r w:rsidRPr="00B74DA7">
        <w:rPr>
          <w:rFonts w:ascii="Times New Roman" w:hAnsi="Times New Roman" w:cs="Times New Roman"/>
          <w:sz w:val="24"/>
          <w:szCs w:val="24"/>
          <w:lang w:val="fr-FR" w:eastAsia="fr-BE"/>
        </w:rPr>
        <w:lastRenderedPageBreak/>
        <w:t>le</w:t>
      </w:r>
      <w:proofErr w:type="gramEnd"/>
      <w:r w:rsidRPr="00B74DA7">
        <w:rPr>
          <w:rFonts w:ascii="Times New Roman" w:hAnsi="Times New Roman" w:cs="Times New Roman"/>
          <w:sz w:val="24"/>
          <w:szCs w:val="24"/>
          <w:lang w:val="fr-FR" w:eastAsia="fr-BE"/>
        </w:rPr>
        <w:t xml:space="preserve"> nom de la personne de contact</w:t>
      </w:r>
      <w:r w:rsidR="00311ADD">
        <w:rPr>
          <w:rFonts w:ascii="Times New Roman" w:hAnsi="Times New Roman" w:cs="Times New Roman"/>
          <w:b/>
          <w:bCs/>
          <w:sz w:val="24"/>
          <w:szCs w:val="24"/>
          <w:lang w:val="fr-FR" w:eastAsia="fr-BE"/>
        </w:rPr>
        <w:t> ;</w:t>
      </w:r>
    </w:p>
    <w:p w14:paraId="15311C22" w14:textId="77777777" w:rsidR="005D47F3" w:rsidRDefault="005D47F3" w:rsidP="00A77755">
      <w:pPr>
        <w:numPr>
          <w:ilvl w:val="0"/>
          <w:numId w:val="24"/>
        </w:numPr>
        <w:ind w:left="709" w:firstLine="0"/>
        <w:jc w:val="left"/>
        <w:rPr>
          <w:rFonts w:ascii="Times New Roman" w:hAnsi="Times New Roman" w:cs="Times New Roman"/>
          <w:sz w:val="24"/>
          <w:szCs w:val="24"/>
          <w:lang w:val="fr-FR" w:eastAsia="fr-BE"/>
        </w:rPr>
      </w:pPr>
      <w:proofErr w:type="gramStart"/>
      <w:r w:rsidRPr="00B74DA7">
        <w:rPr>
          <w:rFonts w:ascii="Times New Roman" w:hAnsi="Times New Roman" w:cs="Times New Roman"/>
          <w:sz w:val="24"/>
          <w:szCs w:val="24"/>
          <w:lang w:val="fr-FR" w:eastAsia="fr-BE"/>
        </w:rPr>
        <w:t>le</w:t>
      </w:r>
      <w:proofErr w:type="gramEnd"/>
      <w:r w:rsidRPr="00B74DA7">
        <w:rPr>
          <w:rFonts w:ascii="Times New Roman" w:hAnsi="Times New Roman" w:cs="Times New Roman"/>
          <w:sz w:val="24"/>
          <w:szCs w:val="24"/>
          <w:lang w:val="fr-FR" w:eastAsia="fr-BE"/>
        </w:rPr>
        <w:t xml:space="preserve"> N° du CSC</w:t>
      </w:r>
      <w:r w:rsidR="00311ADD">
        <w:rPr>
          <w:rFonts w:ascii="Times New Roman" w:hAnsi="Times New Roman" w:cs="Times New Roman"/>
          <w:sz w:val="24"/>
          <w:szCs w:val="24"/>
          <w:lang w:val="fr-FR" w:eastAsia="fr-BE"/>
        </w:rPr>
        <w:t> ;</w:t>
      </w:r>
    </w:p>
    <w:p w14:paraId="1811041E" w14:textId="77777777" w:rsidR="00311ADD" w:rsidRDefault="00311ADD" w:rsidP="00A77755">
      <w:pPr>
        <w:numPr>
          <w:ilvl w:val="0"/>
          <w:numId w:val="24"/>
        </w:numPr>
        <w:ind w:left="709" w:firstLine="0"/>
        <w:jc w:val="left"/>
        <w:rPr>
          <w:rFonts w:ascii="Times New Roman" w:hAnsi="Times New Roman" w:cs="Times New Roman"/>
          <w:sz w:val="24"/>
          <w:szCs w:val="24"/>
          <w:lang w:val="fr-FR" w:eastAsia="fr-BE"/>
        </w:rPr>
      </w:pPr>
      <w:proofErr w:type="gramStart"/>
      <w:r>
        <w:rPr>
          <w:rFonts w:ascii="Times New Roman" w:hAnsi="Times New Roman" w:cs="Times New Roman"/>
          <w:sz w:val="24"/>
          <w:szCs w:val="24"/>
          <w:lang w:val="fr-FR" w:eastAsia="fr-BE"/>
        </w:rPr>
        <w:t>la</w:t>
      </w:r>
      <w:proofErr w:type="gramEnd"/>
      <w:r>
        <w:rPr>
          <w:rFonts w:ascii="Times New Roman" w:hAnsi="Times New Roman" w:cs="Times New Roman"/>
          <w:sz w:val="24"/>
          <w:szCs w:val="24"/>
          <w:lang w:val="fr-FR" w:eastAsia="fr-BE"/>
        </w:rPr>
        <w:t xml:space="preserve"> référence et la date du bon de commande ;</w:t>
      </w:r>
    </w:p>
    <w:p w14:paraId="5FD7BC7A" w14:textId="77777777" w:rsidR="00311ADD" w:rsidRDefault="00311ADD" w:rsidP="00A77755">
      <w:pPr>
        <w:numPr>
          <w:ilvl w:val="0"/>
          <w:numId w:val="24"/>
        </w:numPr>
        <w:ind w:left="709" w:firstLine="0"/>
        <w:jc w:val="left"/>
        <w:rPr>
          <w:rFonts w:ascii="Times New Roman" w:hAnsi="Times New Roman" w:cs="Times New Roman"/>
          <w:sz w:val="24"/>
          <w:szCs w:val="24"/>
          <w:lang w:val="fr-FR" w:eastAsia="fr-BE"/>
        </w:rPr>
      </w:pPr>
      <w:proofErr w:type="gramStart"/>
      <w:r>
        <w:rPr>
          <w:rFonts w:ascii="Times New Roman" w:hAnsi="Times New Roman" w:cs="Times New Roman"/>
          <w:sz w:val="24"/>
          <w:szCs w:val="24"/>
          <w:lang w:val="fr-FR" w:eastAsia="fr-BE"/>
        </w:rPr>
        <w:t>la</w:t>
      </w:r>
      <w:proofErr w:type="gramEnd"/>
      <w:r>
        <w:rPr>
          <w:rFonts w:ascii="Times New Roman" w:hAnsi="Times New Roman" w:cs="Times New Roman"/>
          <w:sz w:val="24"/>
          <w:szCs w:val="24"/>
          <w:lang w:val="fr-FR" w:eastAsia="fr-BE"/>
        </w:rPr>
        <w:t xml:space="preserve"> date de livraison ;</w:t>
      </w:r>
    </w:p>
    <w:p w14:paraId="72667C65" w14:textId="77777777" w:rsidR="00311ADD" w:rsidRDefault="00311ADD" w:rsidP="00A77755">
      <w:pPr>
        <w:numPr>
          <w:ilvl w:val="0"/>
          <w:numId w:val="24"/>
        </w:numPr>
        <w:ind w:left="709" w:firstLine="0"/>
        <w:jc w:val="left"/>
        <w:rPr>
          <w:rFonts w:ascii="Times New Roman" w:hAnsi="Times New Roman" w:cs="Times New Roman"/>
          <w:sz w:val="24"/>
          <w:szCs w:val="24"/>
          <w:lang w:val="fr-FR" w:eastAsia="fr-BE"/>
        </w:rPr>
      </w:pPr>
      <w:proofErr w:type="gramStart"/>
      <w:r>
        <w:rPr>
          <w:rFonts w:ascii="Times New Roman" w:hAnsi="Times New Roman" w:cs="Times New Roman"/>
          <w:sz w:val="24"/>
          <w:szCs w:val="24"/>
          <w:lang w:val="fr-FR" w:eastAsia="fr-BE"/>
        </w:rPr>
        <w:t>la</w:t>
      </w:r>
      <w:proofErr w:type="gramEnd"/>
      <w:r>
        <w:rPr>
          <w:rFonts w:ascii="Times New Roman" w:hAnsi="Times New Roman" w:cs="Times New Roman"/>
          <w:sz w:val="24"/>
          <w:szCs w:val="24"/>
          <w:lang w:val="fr-FR" w:eastAsia="fr-BE"/>
        </w:rPr>
        <w:t xml:space="preserve"> nature du produit livré ;</w:t>
      </w:r>
    </w:p>
    <w:p w14:paraId="60BF13FE" w14:textId="77777777" w:rsidR="00311ADD" w:rsidRPr="00B74DA7" w:rsidRDefault="00311ADD" w:rsidP="00A77755">
      <w:pPr>
        <w:numPr>
          <w:ilvl w:val="0"/>
          <w:numId w:val="24"/>
        </w:numPr>
        <w:ind w:left="709" w:firstLine="0"/>
        <w:jc w:val="left"/>
        <w:rPr>
          <w:rFonts w:ascii="Times New Roman" w:hAnsi="Times New Roman" w:cs="Times New Roman"/>
          <w:sz w:val="24"/>
          <w:szCs w:val="24"/>
          <w:lang w:val="fr-FR" w:eastAsia="fr-BE"/>
        </w:rPr>
      </w:pPr>
      <w:proofErr w:type="gramStart"/>
      <w:r>
        <w:rPr>
          <w:rFonts w:ascii="Times New Roman" w:hAnsi="Times New Roman" w:cs="Times New Roman"/>
          <w:sz w:val="24"/>
          <w:szCs w:val="24"/>
          <w:lang w:val="fr-FR" w:eastAsia="fr-BE"/>
        </w:rPr>
        <w:t>la</w:t>
      </w:r>
      <w:proofErr w:type="gramEnd"/>
      <w:r>
        <w:rPr>
          <w:rFonts w:ascii="Times New Roman" w:hAnsi="Times New Roman" w:cs="Times New Roman"/>
          <w:sz w:val="24"/>
          <w:szCs w:val="24"/>
          <w:lang w:val="fr-FR" w:eastAsia="fr-BE"/>
        </w:rPr>
        <w:t xml:space="preserve"> quantité livrée.</w:t>
      </w:r>
    </w:p>
    <w:p w14:paraId="1D6EE74B" w14:textId="77777777" w:rsidR="000F0451" w:rsidRDefault="000F0451" w:rsidP="00A77755">
      <w:pPr>
        <w:ind w:left="709"/>
        <w:rPr>
          <w:rFonts w:ascii="Times New Roman" w:hAnsi="Times New Roman" w:cs="Times New Roman"/>
          <w:sz w:val="24"/>
          <w:szCs w:val="24"/>
        </w:rPr>
      </w:pPr>
    </w:p>
    <w:p w14:paraId="42ABF0ED" w14:textId="1E718755" w:rsidR="008A3A1E" w:rsidRDefault="008A3A1E" w:rsidP="00A77755">
      <w:pPr>
        <w:ind w:left="709"/>
        <w:rPr>
          <w:rFonts w:ascii="Times New Roman" w:hAnsi="Times New Roman" w:cs="Times New Roman"/>
          <w:sz w:val="24"/>
          <w:szCs w:val="24"/>
        </w:rPr>
      </w:pPr>
      <w:r>
        <w:rPr>
          <w:rFonts w:ascii="Times New Roman" w:hAnsi="Times New Roman" w:cs="Times New Roman"/>
          <w:sz w:val="24"/>
          <w:szCs w:val="24"/>
        </w:rPr>
        <w:t xml:space="preserve">Le paiement est effectué dans les 30 jours calendrier à compter de la </w:t>
      </w:r>
      <w:r w:rsidR="003B333F">
        <w:rPr>
          <w:rFonts w:ascii="Times New Roman" w:hAnsi="Times New Roman" w:cs="Times New Roman"/>
          <w:sz w:val="24"/>
          <w:szCs w:val="24"/>
        </w:rPr>
        <w:t>réception</w:t>
      </w:r>
      <w:r>
        <w:rPr>
          <w:rFonts w:ascii="Times New Roman" w:hAnsi="Times New Roman" w:cs="Times New Roman"/>
          <w:sz w:val="24"/>
          <w:szCs w:val="24"/>
        </w:rPr>
        <w:t xml:space="preserve"> de la facture régulièrement établie</w:t>
      </w:r>
      <w:r w:rsidR="003B333F">
        <w:rPr>
          <w:rFonts w:ascii="Times New Roman" w:hAnsi="Times New Roman" w:cs="Times New Roman"/>
          <w:sz w:val="24"/>
          <w:szCs w:val="24"/>
        </w:rPr>
        <w:t xml:space="preserve"> accompagnée du bon de commande et du bordereau de livraison.</w:t>
      </w:r>
      <w:r w:rsidR="00116DBE">
        <w:rPr>
          <w:rFonts w:ascii="Times New Roman" w:hAnsi="Times New Roman" w:cs="Times New Roman"/>
          <w:sz w:val="24"/>
          <w:szCs w:val="24"/>
        </w:rPr>
        <w:t xml:space="preserve"> Seules les commandes réceptionnées sont facturées. Les commandes refusées et renvoyées au fournisseur pour non-conformité au bon de commande ou au présent cahier des charges ne feront pas l’objet d’une facturation.</w:t>
      </w:r>
    </w:p>
    <w:p w14:paraId="03D9B530" w14:textId="77777777" w:rsidR="005B0579" w:rsidRDefault="005B0579" w:rsidP="002A5D3B">
      <w:pPr>
        <w:rPr>
          <w:rFonts w:ascii="Times New Roman" w:hAnsi="Times New Roman" w:cs="Times New Roman"/>
          <w:sz w:val="24"/>
          <w:szCs w:val="24"/>
        </w:rPr>
      </w:pPr>
    </w:p>
    <w:p w14:paraId="5208B798" w14:textId="77777777" w:rsidR="00520232" w:rsidRDefault="00520232" w:rsidP="00A77755">
      <w:pPr>
        <w:pStyle w:val="Titre2"/>
        <w:numPr>
          <w:ilvl w:val="0"/>
          <w:numId w:val="10"/>
        </w:numPr>
        <w:ind w:hanging="11"/>
        <w:rPr>
          <w:rFonts w:ascii="Times New Roman" w:hAnsi="Times New Roman" w:cs="Times New Roman"/>
          <w:sz w:val="24"/>
          <w:szCs w:val="24"/>
        </w:rPr>
      </w:pPr>
      <w:bookmarkStart w:id="77" w:name="_Toc39049770"/>
      <w:r>
        <w:rPr>
          <w:rFonts w:ascii="Times New Roman" w:hAnsi="Times New Roman" w:cs="Times New Roman"/>
          <w:sz w:val="24"/>
          <w:szCs w:val="24"/>
        </w:rPr>
        <w:t>Service après-vente</w:t>
      </w:r>
      <w:bookmarkEnd w:id="77"/>
      <w:r>
        <w:rPr>
          <w:rFonts w:ascii="Times New Roman" w:hAnsi="Times New Roman" w:cs="Times New Roman"/>
          <w:sz w:val="24"/>
          <w:szCs w:val="24"/>
        </w:rPr>
        <w:t xml:space="preserve"> </w:t>
      </w:r>
    </w:p>
    <w:p w14:paraId="33783529" w14:textId="77777777" w:rsidR="00520232" w:rsidRDefault="00520232" w:rsidP="00520232"/>
    <w:p w14:paraId="259C31CD" w14:textId="160489D4" w:rsidR="00520232" w:rsidRDefault="003C6B36" w:rsidP="00A77755">
      <w:pPr>
        <w:ind w:left="709"/>
        <w:rPr>
          <w:rFonts w:ascii="Times New Roman" w:hAnsi="Times New Roman" w:cs="Times New Roman"/>
          <w:sz w:val="24"/>
          <w:szCs w:val="24"/>
        </w:rPr>
      </w:pPr>
      <w:r>
        <w:rPr>
          <w:rFonts w:ascii="Times New Roman" w:hAnsi="Times New Roman" w:cs="Times New Roman"/>
          <w:sz w:val="24"/>
          <w:szCs w:val="24"/>
        </w:rPr>
        <w:t>Pour</w:t>
      </w:r>
      <w:r w:rsidR="00520232">
        <w:rPr>
          <w:rFonts w:ascii="Times New Roman" w:hAnsi="Times New Roman" w:cs="Times New Roman"/>
          <w:sz w:val="24"/>
          <w:szCs w:val="24"/>
        </w:rPr>
        <w:t xml:space="preserve"> toute question du </w:t>
      </w:r>
      <w:r w:rsidR="00A77755">
        <w:rPr>
          <w:rFonts w:ascii="Times New Roman" w:hAnsi="Times New Roman" w:cs="Times New Roman"/>
          <w:sz w:val="24"/>
          <w:szCs w:val="24"/>
        </w:rPr>
        <w:t>pouvoir adjudicateur</w:t>
      </w:r>
      <w:r w:rsidR="00520232">
        <w:rPr>
          <w:rFonts w:ascii="Times New Roman" w:hAnsi="Times New Roman" w:cs="Times New Roman"/>
          <w:sz w:val="24"/>
          <w:szCs w:val="24"/>
        </w:rPr>
        <w:t xml:space="preserve"> relatives au suivi des commandes, au paiement des factures, à la qualité d</w:t>
      </w:r>
      <w:r w:rsidR="00A77755">
        <w:rPr>
          <w:rFonts w:ascii="Times New Roman" w:hAnsi="Times New Roman" w:cs="Times New Roman"/>
          <w:sz w:val="24"/>
          <w:szCs w:val="24"/>
        </w:rPr>
        <w:t>es masques</w:t>
      </w:r>
      <w:r w:rsidR="00520232">
        <w:rPr>
          <w:rFonts w:ascii="Times New Roman" w:hAnsi="Times New Roman" w:cs="Times New Roman"/>
          <w:sz w:val="24"/>
          <w:szCs w:val="24"/>
        </w:rPr>
        <w:t>, …, l’adjudicataire doit mettre à disposition un service après-vente accessible pendant les heures de bureau.</w:t>
      </w:r>
    </w:p>
    <w:p w14:paraId="742F3905" w14:textId="77777777" w:rsidR="003C6B36" w:rsidRPr="003C6B36" w:rsidRDefault="003C6B36" w:rsidP="003C6B36">
      <w:pPr>
        <w:ind w:left="1134"/>
      </w:pPr>
    </w:p>
    <w:p w14:paraId="52AB73D2" w14:textId="77777777" w:rsidR="00442415" w:rsidRDefault="00442415" w:rsidP="00A77755">
      <w:pPr>
        <w:rPr>
          <w:rFonts w:ascii="Times New Roman" w:hAnsi="Times New Roman" w:cs="Times New Roman"/>
          <w:sz w:val="24"/>
          <w:szCs w:val="24"/>
        </w:rPr>
      </w:pPr>
    </w:p>
    <w:p w14:paraId="168714A3" w14:textId="77777777" w:rsidR="008A3A1E" w:rsidRDefault="00A428C6" w:rsidP="008A3A1E">
      <w:pPr>
        <w:pStyle w:val="Titre1"/>
        <w:rPr>
          <w:rFonts w:ascii="Times New Roman" w:hAnsi="Times New Roman" w:cs="Times New Roman"/>
        </w:rPr>
      </w:pPr>
      <w:bookmarkStart w:id="78" w:name="_Toc12265115"/>
      <w:r>
        <w:rPr>
          <w:rFonts w:ascii="Times New Roman" w:hAnsi="Times New Roman" w:cs="Times New Roman"/>
        </w:rPr>
        <w:br w:type="column"/>
      </w:r>
      <w:bookmarkStart w:id="79" w:name="_Toc39049771"/>
      <w:r w:rsidR="008A3A1E">
        <w:rPr>
          <w:rFonts w:ascii="Times New Roman" w:hAnsi="Times New Roman" w:cs="Times New Roman"/>
        </w:rPr>
        <w:lastRenderedPageBreak/>
        <w:t>Titre IV – Spécifications techniques</w:t>
      </w:r>
      <w:bookmarkEnd w:id="78"/>
      <w:bookmarkEnd w:id="79"/>
    </w:p>
    <w:p w14:paraId="4CA57A1D" w14:textId="77777777" w:rsidR="00A77755" w:rsidRPr="00A77755" w:rsidRDefault="00A77755" w:rsidP="00A77755">
      <w:pPr>
        <w:rPr>
          <w:rFonts w:ascii="Times New Roman" w:hAnsi="Times New Roman" w:cs="Times New Roman"/>
          <w:sz w:val="24"/>
          <w:szCs w:val="24"/>
        </w:rPr>
      </w:pPr>
    </w:p>
    <w:p w14:paraId="034A8B92" w14:textId="06EFA727" w:rsidR="003E0AC8" w:rsidRDefault="00A826B3" w:rsidP="002A5D3B">
      <w:pPr>
        <w:pStyle w:val="Titre2"/>
        <w:rPr>
          <w:rFonts w:ascii="Times New Roman" w:hAnsi="Times New Roman" w:cs="Times New Roman"/>
          <w:sz w:val="24"/>
          <w:szCs w:val="24"/>
        </w:rPr>
      </w:pPr>
      <w:bookmarkStart w:id="80" w:name="_Toc39049772"/>
      <w:r>
        <w:rPr>
          <w:rFonts w:ascii="Times New Roman" w:hAnsi="Times New Roman" w:cs="Times New Roman"/>
          <w:sz w:val="24"/>
          <w:szCs w:val="24"/>
        </w:rPr>
        <w:t>F</w:t>
      </w:r>
      <w:r w:rsidR="00A77755">
        <w:rPr>
          <w:rFonts w:ascii="Times New Roman" w:hAnsi="Times New Roman" w:cs="Times New Roman"/>
          <w:sz w:val="24"/>
          <w:szCs w:val="24"/>
        </w:rPr>
        <w:t>ourniture de masques en tissu</w:t>
      </w:r>
      <w:bookmarkEnd w:id="80"/>
    </w:p>
    <w:p w14:paraId="5DD91C21" w14:textId="77777777" w:rsidR="003E0AC8" w:rsidRDefault="003E0AC8" w:rsidP="00BB5218">
      <w:pPr>
        <w:ind w:left="426"/>
        <w:rPr>
          <w:rFonts w:ascii="Times New Roman" w:hAnsi="Times New Roman" w:cs="Times New Roman"/>
          <w:sz w:val="24"/>
          <w:szCs w:val="24"/>
        </w:rPr>
      </w:pPr>
    </w:p>
    <w:p w14:paraId="6D1911C1" w14:textId="77777777" w:rsidR="007C6B68" w:rsidRPr="00912045" w:rsidRDefault="009C53CC" w:rsidP="00A77755">
      <w:pPr>
        <w:rPr>
          <w:rFonts w:ascii="Times New Roman" w:eastAsia="Times New Roman" w:hAnsi="Times New Roman" w:cs="Times New Roman"/>
          <w:sz w:val="24"/>
          <w:szCs w:val="24"/>
        </w:rPr>
      </w:pPr>
      <w:r w:rsidRPr="00912045">
        <w:rPr>
          <w:rFonts w:ascii="Times New Roman" w:hAnsi="Times New Roman" w:cs="Times New Roman"/>
          <w:sz w:val="24"/>
          <w:szCs w:val="24"/>
        </w:rPr>
        <w:t>Les masques sont des m</w:t>
      </w:r>
      <w:r w:rsidRPr="00912045">
        <w:rPr>
          <w:rFonts w:ascii="Times New Roman" w:eastAsia="Times New Roman" w:hAnsi="Times New Roman" w:cs="Times New Roman"/>
          <w:sz w:val="24"/>
          <w:szCs w:val="24"/>
        </w:rPr>
        <w:t>asques en tissu</w:t>
      </w:r>
      <w:r w:rsidR="007C6B68" w:rsidRPr="00912045">
        <w:rPr>
          <w:rFonts w:ascii="Times New Roman" w:eastAsia="Times New Roman" w:hAnsi="Times New Roman" w:cs="Times New Roman"/>
          <w:sz w:val="24"/>
          <w:szCs w:val="24"/>
        </w:rPr>
        <w:t> :</w:t>
      </w:r>
    </w:p>
    <w:p w14:paraId="3B902EE2" w14:textId="5C93CD5D" w:rsidR="00A77755" w:rsidRPr="00912045" w:rsidRDefault="00A77755" w:rsidP="00A77755">
      <w:pPr>
        <w:rPr>
          <w:rFonts w:ascii="Times New Roman" w:hAnsi="Times New Roman" w:cs="Times New Roman"/>
          <w:sz w:val="24"/>
          <w:szCs w:val="24"/>
        </w:rPr>
      </w:pPr>
    </w:p>
    <w:p w14:paraId="2F97D036" w14:textId="5243C70C" w:rsidR="001E719C" w:rsidRPr="00912045" w:rsidRDefault="001E719C" w:rsidP="001E719C">
      <w:pPr>
        <w:pStyle w:val="Paragraphedeliste"/>
        <w:numPr>
          <w:ilvl w:val="0"/>
          <w:numId w:val="53"/>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Format et modèle : type à plis</w:t>
      </w:r>
    </w:p>
    <w:p w14:paraId="6E1B6AAD" w14:textId="0D3807AE" w:rsidR="001E719C" w:rsidRPr="00912045" w:rsidRDefault="001E719C" w:rsidP="001E719C">
      <w:pPr>
        <w:pStyle w:val="Paragraphedeliste"/>
        <w:numPr>
          <w:ilvl w:val="0"/>
          <w:numId w:val="54"/>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Éviter les coutures verticales au milieu du masque</w:t>
      </w:r>
    </w:p>
    <w:p w14:paraId="6C4D98A7" w14:textId="488C9C07" w:rsidR="00EB0E31" w:rsidRPr="00EB0E31" w:rsidRDefault="00EB0E31" w:rsidP="00EB0E31">
      <w:pPr>
        <w:pStyle w:val="Paragraphedeliste"/>
        <w:numPr>
          <w:ilvl w:val="0"/>
          <w:numId w:val="5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Est </w:t>
      </w:r>
      <w:r w:rsidRPr="007D0D7E">
        <w:rPr>
          <w:rFonts w:ascii="Times New Roman" w:hAnsi="Times New Roman" w:cs="Times New Roman"/>
          <w:color w:val="000000"/>
          <w:sz w:val="24"/>
          <w:szCs w:val="24"/>
          <w:highlight w:val="yellow"/>
        </w:rPr>
        <w:t>une monocouche</w:t>
      </w:r>
      <w:r w:rsidRPr="00EB0E31">
        <w:rPr>
          <w:rFonts w:ascii="Times New Roman" w:hAnsi="Times New Roman" w:cs="Times New Roman"/>
          <w:color w:val="000000"/>
          <w:sz w:val="24"/>
          <w:szCs w:val="24"/>
        </w:rPr>
        <w:t xml:space="preserve"> </w:t>
      </w:r>
      <w:r w:rsidRPr="007D0D7E">
        <w:rPr>
          <w:rFonts w:ascii="Times New Roman" w:hAnsi="Times New Roman" w:cs="Times New Roman"/>
          <w:color w:val="000000"/>
          <w:sz w:val="24"/>
          <w:szCs w:val="24"/>
          <w:highlight w:val="yellow"/>
        </w:rPr>
        <w:t>ou</w:t>
      </w:r>
      <w:r w:rsidRPr="00EB0E31">
        <w:rPr>
          <w:rFonts w:ascii="Times New Roman" w:hAnsi="Times New Roman" w:cs="Times New Roman"/>
          <w:color w:val="000000"/>
          <w:sz w:val="24"/>
          <w:szCs w:val="24"/>
        </w:rPr>
        <w:t xml:space="preserve"> </w:t>
      </w:r>
      <w:r w:rsidRPr="007D0D7E">
        <w:rPr>
          <w:rFonts w:ascii="Times New Roman" w:hAnsi="Times New Roman" w:cs="Times New Roman"/>
          <w:color w:val="000000"/>
          <w:sz w:val="24"/>
          <w:szCs w:val="24"/>
          <w:highlight w:val="yellow"/>
        </w:rPr>
        <w:t>un composite multicouche</w:t>
      </w:r>
      <w:r w:rsidRPr="00EB0E31">
        <w:rPr>
          <w:rFonts w:ascii="Times New Roman" w:hAnsi="Times New Roman" w:cs="Times New Roman"/>
          <w:color w:val="000000"/>
          <w:sz w:val="24"/>
          <w:szCs w:val="24"/>
        </w:rPr>
        <w:t xml:space="preserve"> fait d’étoffes (textile</w:t>
      </w:r>
    </w:p>
    <w:p w14:paraId="2CD85E7E" w14:textId="34DE9692" w:rsidR="001E719C" w:rsidRPr="00912045" w:rsidRDefault="00EB0E31" w:rsidP="007D0D7E">
      <w:pPr>
        <w:pStyle w:val="Paragraphedeliste"/>
        <w:ind w:left="2214"/>
        <w:rPr>
          <w:rFonts w:ascii="Times New Roman" w:hAnsi="Times New Roman" w:cs="Times New Roman"/>
          <w:color w:val="000000"/>
          <w:sz w:val="24"/>
          <w:szCs w:val="24"/>
        </w:rPr>
      </w:pPr>
      <w:proofErr w:type="gramStart"/>
      <w:r w:rsidRPr="00EB0E31">
        <w:rPr>
          <w:rFonts w:ascii="Times New Roman" w:hAnsi="Times New Roman" w:cs="Times New Roman"/>
          <w:color w:val="000000"/>
          <w:sz w:val="24"/>
          <w:szCs w:val="24"/>
        </w:rPr>
        <w:t>ex</w:t>
      </w:r>
      <w:proofErr w:type="gramEnd"/>
      <w:r w:rsidRPr="00EB0E31">
        <w:rPr>
          <w:rFonts w:ascii="Times New Roman" w:hAnsi="Times New Roman" w:cs="Times New Roman"/>
          <w:color w:val="000000"/>
          <w:sz w:val="24"/>
          <w:szCs w:val="24"/>
        </w:rPr>
        <w:t xml:space="preserve"> : </w:t>
      </w:r>
      <w:proofErr w:type="spellStart"/>
      <w:r w:rsidRPr="00EB0E31">
        <w:rPr>
          <w:rFonts w:ascii="Times New Roman" w:hAnsi="Times New Roman" w:cs="Times New Roman"/>
          <w:color w:val="000000"/>
          <w:sz w:val="24"/>
          <w:szCs w:val="24"/>
        </w:rPr>
        <w:t>nontissé</w:t>
      </w:r>
      <w:proofErr w:type="spellEnd"/>
      <w:r w:rsidRPr="00EB0E31">
        <w:rPr>
          <w:rFonts w:ascii="Times New Roman" w:hAnsi="Times New Roman" w:cs="Times New Roman"/>
          <w:color w:val="000000"/>
          <w:sz w:val="24"/>
          <w:szCs w:val="24"/>
        </w:rPr>
        <w:t>, tissu, tricot) avec ou sans film</w:t>
      </w:r>
      <w:r>
        <w:rPr>
          <w:rFonts w:ascii="Times New Roman" w:hAnsi="Times New Roman" w:cs="Times New Roman"/>
          <w:color w:val="000000"/>
          <w:sz w:val="24"/>
          <w:szCs w:val="24"/>
        </w:rPr>
        <w:t xml:space="preserve"> </w:t>
      </w:r>
      <w:r w:rsidRPr="007D0D7E">
        <w:rPr>
          <w:rFonts w:ascii="Times New Roman" w:hAnsi="Times New Roman" w:cs="Times New Roman"/>
          <w:color w:val="000000"/>
          <w:sz w:val="24"/>
          <w:szCs w:val="24"/>
          <w:highlight w:val="yellow"/>
        </w:rPr>
        <w:t xml:space="preserve">et </w:t>
      </w:r>
      <w:r w:rsidR="00DE6E71" w:rsidRPr="007D0D7E">
        <w:rPr>
          <w:rFonts w:ascii="Times New Roman" w:hAnsi="Times New Roman" w:cs="Times New Roman"/>
          <w:color w:val="000000"/>
          <w:sz w:val="24"/>
          <w:szCs w:val="24"/>
          <w:highlight w:val="yellow"/>
        </w:rPr>
        <w:t>permet l’insertion d’un filtre (type essuie-tout ou filtre à café)</w:t>
      </w:r>
    </w:p>
    <w:p w14:paraId="329A43C1" w14:textId="77777777" w:rsidR="005A3AA8" w:rsidRPr="00912045" w:rsidRDefault="001E719C" w:rsidP="00EE4A2E">
      <w:pPr>
        <w:pStyle w:val="Paragraphedeliste"/>
        <w:numPr>
          <w:ilvl w:val="0"/>
          <w:numId w:val="54"/>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Possibilité de distinguer clairement l’intérieur de l’extérieur du masque</w:t>
      </w:r>
      <w:r w:rsidR="005A3AA8" w:rsidRPr="00912045">
        <w:rPr>
          <w:rFonts w:ascii="Times New Roman" w:hAnsi="Times New Roman" w:cs="Times New Roman"/>
          <w:color w:val="000000"/>
          <w:sz w:val="24"/>
          <w:szCs w:val="24"/>
        </w:rPr>
        <w:t xml:space="preserve"> </w:t>
      </w:r>
    </w:p>
    <w:p w14:paraId="1E0B517F" w14:textId="17805DC6" w:rsidR="005A3AA8" w:rsidRPr="00912045" w:rsidRDefault="005A3AA8" w:rsidP="00EE4A2E">
      <w:pPr>
        <w:pStyle w:val="Paragraphedeliste"/>
        <w:numPr>
          <w:ilvl w:val="0"/>
          <w:numId w:val="54"/>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Les parties du masque barrière susceptibles d'être en contact avec l’utilisateur doivent être exemptes d'arêtes vives et de bavures.</w:t>
      </w:r>
    </w:p>
    <w:p w14:paraId="3EAFACFC" w14:textId="77777777" w:rsidR="001E719C" w:rsidRPr="00912045" w:rsidRDefault="001E719C" w:rsidP="001E719C">
      <w:pPr>
        <w:ind w:left="1134"/>
        <w:rPr>
          <w:rFonts w:ascii="Times New Roman" w:hAnsi="Times New Roman" w:cs="Times New Roman"/>
          <w:color w:val="000000"/>
          <w:sz w:val="24"/>
          <w:szCs w:val="24"/>
        </w:rPr>
      </w:pPr>
    </w:p>
    <w:p w14:paraId="748C25D2" w14:textId="338540CB" w:rsidR="001E719C" w:rsidRPr="00912045" w:rsidRDefault="001E719C" w:rsidP="001E719C">
      <w:pPr>
        <w:pStyle w:val="Paragraphedeliste"/>
        <w:numPr>
          <w:ilvl w:val="0"/>
          <w:numId w:val="53"/>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 xml:space="preserve">Taille : </w:t>
      </w:r>
      <w:r w:rsidR="00DE6E6A" w:rsidRPr="00912045">
        <w:rPr>
          <w:rFonts w:ascii="Times New Roman" w:hAnsi="Times New Roman" w:cs="Times New Roman"/>
          <w:color w:val="000000"/>
          <w:sz w:val="24"/>
          <w:szCs w:val="24"/>
        </w:rPr>
        <w:t xml:space="preserve">taille unique </w:t>
      </w:r>
      <w:r w:rsidRPr="00912045">
        <w:rPr>
          <w:rFonts w:ascii="Times New Roman" w:hAnsi="Times New Roman" w:cs="Times New Roman"/>
          <w:color w:val="000000"/>
          <w:sz w:val="24"/>
          <w:szCs w:val="24"/>
        </w:rPr>
        <w:t>s’ajust</w:t>
      </w:r>
      <w:r w:rsidR="00DE6E6A" w:rsidRPr="00912045">
        <w:rPr>
          <w:rFonts w:ascii="Times New Roman" w:hAnsi="Times New Roman" w:cs="Times New Roman"/>
          <w:color w:val="000000"/>
          <w:sz w:val="24"/>
          <w:szCs w:val="24"/>
        </w:rPr>
        <w:t>ant</w:t>
      </w:r>
      <w:r w:rsidRPr="00912045">
        <w:rPr>
          <w:rFonts w:ascii="Times New Roman" w:hAnsi="Times New Roman" w:cs="Times New Roman"/>
          <w:color w:val="000000"/>
          <w:sz w:val="24"/>
          <w:szCs w:val="24"/>
        </w:rPr>
        <w:t xml:space="preserve"> au visage </w:t>
      </w:r>
      <w:r w:rsidR="00DE6E6A" w:rsidRPr="00912045">
        <w:rPr>
          <w:rFonts w:ascii="Times New Roman" w:hAnsi="Times New Roman" w:cs="Times New Roman"/>
          <w:color w:val="000000"/>
          <w:sz w:val="24"/>
          <w:szCs w:val="24"/>
        </w:rPr>
        <w:t>pour</w:t>
      </w:r>
      <w:r w:rsidRPr="00912045">
        <w:rPr>
          <w:rFonts w:ascii="Times New Roman" w:hAnsi="Times New Roman" w:cs="Times New Roman"/>
          <w:color w:val="000000"/>
          <w:sz w:val="24"/>
          <w:szCs w:val="24"/>
        </w:rPr>
        <w:t xml:space="preserve"> couvrir le nez, la bouche, et le menton. Le masque barrière contre le COVID-19 doit être dimensionné de façon à correspondre à la morphologie moyenne </w:t>
      </w:r>
      <w:r w:rsidR="005A3AA8" w:rsidRPr="00912045">
        <w:rPr>
          <w:rFonts w:ascii="Times New Roman" w:hAnsi="Times New Roman" w:cs="Times New Roman"/>
          <w:color w:val="000000"/>
          <w:sz w:val="24"/>
          <w:szCs w:val="24"/>
        </w:rPr>
        <w:t>d’une femme ou d’un homme adulte</w:t>
      </w:r>
      <w:r w:rsidRPr="00912045">
        <w:rPr>
          <w:rFonts w:ascii="Times New Roman" w:hAnsi="Times New Roman" w:cs="Times New Roman"/>
          <w:color w:val="000000"/>
          <w:sz w:val="24"/>
          <w:szCs w:val="24"/>
        </w:rPr>
        <w:t xml:space="preserve">. </w:t>
      </w:r>
    </w:p>
    <w:p w14:paraId="3F93E72B" w14:textId="22CE5A40" w:rsidR="001E719C" w:rsidRDefault="001E719C" w:rsidP="001E719C">
      <w:pPr>
        <w:ind w:left="1134"/>
        <w:rPr>
          <w:rFonts w:ascii="Times New Roman" w:hAnsi="Times New Roman" w:cs="Times New Roman"/>
          <w:color w:val="000000"/>
          <w:sz w:val="24"/>
          <w:szCs w:val="24"/>
        </w:rPr>
      </w:pPr>
    </w:p>
    <w:p w14:paraId="6168FF0C" w14:textId="3C818820" w:rsidR="002A518C" w:rsidRDefault="002A518C" w:rsidP="001E719C">
      <w:pPr>
        <w:ind w:left="1134"/>
        <w:rPr>
          <w:rFonts w:ascii="Times New Roman" w:hAnsi="Times New Roman" w:cs="Times New Roman"/>
          <w:color w:val="000000"/>
          <w:sz w:val="24"/>
          <w:szCs w:val="24"/>
        </w:rPr>
      </w:pPr>
      <w:r>
        <w:rPr>
          <w:noProof/>
        </w:rPr>
        <w:drawing>
          <wp:inline distT="0" distB="0" distL="0" distR="0" wp14:anchorId="50501076" wp14:editId="2A945ABB">
            <wp:extent cx="4124325" cy="4848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4325" cy="4848225"/>
                    </a:xfrm>
                    <a:prstGeom prst="rect">
                      <a:avLst/>
                    </a:prstGeom>
                  </pic:spPr>
                </pic:pic>
              </a:graphicData>
            </a:graphic>
          </wp:inline>
        </w:drawing>
      </w:r>
    </w:p>
    <w:p w14:paraId="5F251F86" w14:textId="2E373185" w:rsidR="002A518C" w:rsidRDefault="002A518C" w:rsidP="001E719C">
      <w:pPr>
        <w:ind w:left="1134"/>
        <w:rPr>
          <w:rFonts w:ascii="Times New Roman" w:hAnsi="Times New Roman" w:cs="Times New Roman"/>
          <w:color w:val="000000"/>
          <w:sz w:val="24"/>
          <w:szCs w:val="24"/>
        </w:rPr>
      </w:pPr>
    </w:p>
    <w:p w14:paraId="16738CFE" w14:textId="77777777" w:rsidR="002A518C" w:rsidRPr="00912045" w:rsidRDefault="002A518C" w:rsidP="001E719C">
      <w:pPr>
        <w:ind w:left="1134"/>
        <w:rPr>
          <w:rFonts w:ascii="Times New Roman" w:hAnsi="Times New Roman" w:cs="Times New Roman"/>
          <w:color w:val="000000"/>
          <w:sz w:val="24"/>
          <w:szCs w:val="24"/>
        </w:rPr>
      </w:pPr>
    </w:p>
    <w:p w14:paraId="44D41431" w14:textId="77777777" w:rsidR="001E719C" w:rsidRPr="00912045" w:rsidRDefault="001E719C" w:rsidP="001E719C">
      <w:pPr>
        <w:ind w:left="1134"/>
        <w:rPr>
          <w:rFonts w:ascii="Times New Roman" w:hAnsi="Times New Roman" w:cs="Times New Roman"/>
          <w:color w:val="000000"/>
          <w:sz w:val="24"/>
          <w:szCs w:val="24"/>
        </w:rPr>
      </w:pPr>
    </w:p>
    <w:p w14:paraId="171784C7" w14:textId="77777777" w:rsidR="001E719C" w:rsidRPr="00912045" w:rsidRDefault="001E719C" w:rsidP="001E719C">
      <w:pPr>
        <w:pStyle w:val="Paragraphedeliste"/>
        <w:numPr>
          <w:ilvl w:val="0"/>
          <w:numId w:val="53"/>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 xml:space="preserve">Matériaux : </w:t>
      </w:r>
    </w:p>
    <w:p w14:paraId="7C4D8C1F" w14:textId="210D122C" w:rsidR="001E719C" w:rsidRPr="00912045" w:rsidRDefault="001E719C" w:rsidP="001E719C">
      <w:pPr>
        <w:pStyle w:val="Paragraphedeliste"/>
        <w:numPr>
          <w:ilvl w:val="0"/>
          <w:numId w:val="55"/>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Durée de vie : Les matériaux utilisés doivent pouvoir résister aux manipulations et à l'usure pendant la durée de vie du masque barrière qui doit être indiquée par le fabricant dans son offre.</w:t>
      </w:r>
    </w:p>
    <w:p w14:paraId="46058C8E" w14:textId="51184CA6" w:rsidR="001E719C" w:rsidRPr="00912045" w:rsidRDefault="001E719C" w:rsidP="001E719C">
      <w:pPr>
        <w:ind w:left="2214"/>
        <w:rPr>
          <w:rFonts w:ascii="Times New Roman" w:hAnsi="Times New Roman" w:cs="Times New Roman"/>
          <w:color w:val="000000"/>
          <w:sz w:val="24"/>
          <w:szCs w:val="24"/>
        </w:rPr>
      </w:pPr>
      <w:r w:rsidRPr="00912045">
        <w:rPr>
          <w:rFonts w:ascii="Times New Roman" w:hAnsi="Times New Roman" w:cs="Times New Roman"/>
          <w:color w:val="000000"/>
          <w:sz w:val="24"/>
          <w:szCs w:val="24"/>
        </w:rPr>
        <w:t>Ils doivent être non toxiques, sans DEHP (</w:t>
      </w:r>
      <w:proofErr w:type="spellStart"/>
      <w:r w:rsidRPr="00912045">
        <w:rPr>
          <w:rFonts w:ascii="Times New Roman" w:hAnsi="Times New Roman" w:cs="Times New Roman"/>
          <w:color w:val="000000"/>
          <w:sz w:val="24"/>
          <w:szCs w:val="24"/>
        </w:rPr>
        <w:t>Phtlalates</w:t>
      </w:r>
      <w:proofErr w:type="spellEnd"/>
      <w:r w:rsidRPr="00912045">
        <w:rPr>
          <w:rFonts w:ascii="Times New Roman" w:hAnsi="Times New Roman" w:cs="Times New Roman"/>
          <w:color w:val="000000"/>
          <w:sz w:val="24"/>
          <w:szCs w:val="24"/>
        </w:rPr>
        <w:t>), sans caoutchouc, sans latex et hypoallergéniques.</w:t>
      </w:r>
    </w:p>
    <w:p w14:paraId="5DEDF0D6" w14:textId="77777777" w:rsidR="001E719C" w:rsidRPr="00912045" w:rsidRDefault="001E719C" w:rsidP="001E719C">
      <w:pPr>
        <w:ind w:left="1134"/>
        <w:rPr>
          <w:rFonts w:ascii="Times New Roman" w:hAnsi="Times New Roman" w:cs="Times New Roman"/>
          <w:color w:val="000000"/>
          <w:sz w:val="24"/>
          <w:szCs w:val="24"/>
        </w:rPr>
      </w:pPr>
    </w:p>
    <w:p w14:paraId="20E782D4" w14:textId="7D356EDD" w:rsidR="001E719C" w:rsidRPr="00912045" w:rsidRDefault="001E719C" w:rsidP="00EE4A2E">
      <w:pPr>
        <w:pStyle w:val="Paragraphedeliste"/>
        <w:numPr>
          <w:ilvl w:val="0"/>
          <w:numId w:val="55"/>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 xml:space="preserve">Tissus </w:t>
      </w:r>
      <w:r w:rsidR="00DE6E71" w:rsidRPr="00912045">
        <w:rPr>
          <w:rFonts w:ascii="Times New Roman" w:hAnsi="Times New Roman" w:cs="Times New Roman"/>
          <w:color w:val="000000"/>
          <w:sz w:val="24"/>
          <w:szCs w:val="24"/>
        </w:rPr>
        <w:t xml:space="preserve">« tissés » lavables tels que Polyester 100% (tricot), Polyamide 100% (tricot), </w:t>
      </w:r>
      <w:r w:rsidR="00B53789" w:rsidRPr="00912045">
        <w:rPr>
          <w:rFonts w:ascii="Times New Roman" w:hAnsi="Times New Roman" w:cs="Times New Roman"/>
          <w:color w:val="000000"/>
          <w:sz w:val="24"/>
          <w:szCs w:val="24"/>
        </w:rPr>
        <w:t>P</w:t>
      </w:r>
      <w:r w:rsidR="00DE6E71" w:rsidRPr="00912045">
        <w:rPr>
          <w:rFonts w:ascii="Times New Roman" w:hAnsi="Times New Roman" w:cs="Times New Roman"/>
          <w:color w:val="000000"/>
          <w:sz w:val="24"/>
          <w:szCs w:val="24"/>
        </w:rPr>
        <w:t xml:space="preserve">opeline de coton </w:t>
      </w:r>
      <w:r w:rsidR="00B53789" w:rsidRPr="00912045">
        <w:rPr>
          <w:rFonts w:ascii="Times New Roman" w:hAnsi="Times New Roman" w:cs="Times New Roman"/>
          <w:color w:val="000000"/>
          <w:sz w:val="24"/>
          <w:szCs w:val="24"/>
        </w:rPr>
        <w:t>(min 145g/m2) ou encore Viscose (min 130 g/m2)</w:t>
      </w:r>
      <w:r w:rsidRPr="00912045">
        <w:rPr>
          <w:rFonts w:ascii="Times New Roman" w:hAnsi="Times New Roman" w:cs="Times New Roman"/>
          <w:color w:val="000000"/>
          <w:sz w:val="24"/>
          <w:szCs w:val="24"/>
        </w:rPr>
        <w:t xml:space="preserve"> ou </w:t>
      </w:r>
      <w:r w:rsidR="00B53789" w:rsidRPr="00912045">
        <w:rPr>
          <w:rFonts w:ascii="Times New Roman" w:hAnsi="Times New Roman" w:cs="Times New Roman"/>
          <w:color w:val="000000"/>
          <w:sz w:val="24"/>
          <w:szCs w:val="24"/>
        </w:rPr>
        <w:t xml:space="preserve">tout autre </w:t>
      </w:r>
      <w:r w:rsidRPr="00912045">
        <w:rPr>
          <w:rFonts w:ascii="Times New Roman" w:hAnsi="Times New Roman" w:cs="Times New Roman"/>
          <w:color w:val="000000"/>
          <w:sz w:val="24"/>
          <w:szCs w:val="24"/>
        </w:rPr>
        <w:t>matériau assimilé offrant des caractéristiques similaires en termes de grammage (g/m²) ou de nombre de fil/m²</w:t>
      </w:r>
      <w:r w:rsidR="00DE6E71" w:rsidRPr="00912045">
        <w:rPr>
          <w:rFonts w:ascii="Times New Roman" w:hAnsi="Times New Roman" w:cs="Times New Roman"/>
          <w:color w:val="000000"/>
          <w:sz w:val="24"/>
          <w:szCs w:val="24"/>
        </w:rPr>
        <w:t xml:space="preserve"> ; </w:t>
      </w:r>
      <w:r w:rsidR="00B53789" w:rsidRPr="00912045">
        <w:rPr>
          <w:rFonts w:ascii="Times New Roman" w:hAnsi="Times New Roman" w:cs="Times New Roman"/>
          <w:color w:val="000000"/>
          <w:sz w:val="24"/>
          <w:szCs w:val="24"/>
        </w:rPr>
        <w:t xml:space="preserve">le tissu doit être </w:t>
      </w:r>
      <w:r w:rsidR="00DE6E71" w:rsidRPr="00912045">
        <w:rPr>
          <w:rFonts w:ascii="Times New Roman" w:hAnsi="Times New Roman" w:cs="Times New Roman"/>
          <w:color w:val="000000"/>
          <w:sz w:val="24"/>
          <w:szCs w:val="24"/>
        </w:rPr>
        <w:t>confortable, doux et non irritant pour l’utilisateur</w:t>
      </w:r>
      <w:r w:rsidR="00B53789" w:rsidRPr="00912045">
        <w:rPr>
          <w:rFonts w:ascii="Times New Roman" w:hAnsi="Times New Roman" w:cs="Times New Roman"/>
          <w:color w:val="000000"/>
          <w:sz w:val="24"/>
          <w:szCs w:val="24"/>
        </w:rPr>
        <w:t xml:space="preserve"> ; </w:t>
      </w:r>
    </w:p>
    <w:p w14:paraId="6C92B4A9" w14:textId="77777777" w:rsidR="001E719C" w:rsidRPr="00912045" w:rsidRDefault="001E719C" w:rsidP="001E719C">
      <w:pPr>
        <w:ind w:left="1134"/>
        <w:rPr>
          <w:rFonts w:ascii="Times New Roman" w:hAnsi="Times New Roman" w:cs="Times New Roman"/>
          <w:color w:val="000000"/>
          <w:sz w:val="24"/>
          <w:szCs w:val="24"/>
        </w:rPr>
      </w:pPr>
    </w:p>
    <w:p w14:paraId="5329B9B2" w14:textId="5DACF8AF" w:rsidR="001E719C" w:rsidRPr="00912045" w:rsidRDefault="001E719C" w:rsidP="001E719C">
      <w:pPr>
        <w:pStyle w:val="Paragraphedeliste"/>
        <w:numPr>
          <w:ilvl w:val="0"/>
          <w:numId w:val="55"/>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 xml:space="preserve">Résistance </w:t>
      </w:r>
      <w:r w:rsidR="00B53789" w:rsidRPr="00912045">
        <w:rPr>
          <w:rFonts w:ascii="Times New Roman" w:hAnsi="Times New Roman" w:cs="Times New Roman"/>
          <w:color w:val="000000"/>
          <w:sz w:val="24"/>
          <w:szCs w:val="24"/>
        </w:rPr>
        <w:t>à l’utilisation</w:t>
      </w:r>
      <w:r w:rsidRPr="00912045">
        <w:rPr>
          <w:rFonts w:ascii="Times New Roman" w:hAnsi="Times New Roman" w:cs="Times New Roman"/>
          <w:color w:val="000000"/>
          <w:sz w:val="24"/>
          <w:szCs w:val="24"/>
        </w:rPr>
        <w:t xml:space="preserve"> : </w:t>
      </w:r>
      <w:r w:rsidR="00B53789" w:rsidRPr="00912045">
        <w:rPr>
          <w:rFonts w:ascii="Times New Roman" w:hAnsi="Times New Roman" w:cs="Times New Roman"/>
          <w:color w:val="000000"/>
          <w:sz w:val="24"/>
          <w:szCs w:val="24"/>
        </w:rPr>
        <w:t>le masque en tissu</w:t>
      </w:r>
      <w:r w:rsidRPr="00912045">
        <w:rPr>
          <w:rFonts w:ascii="Times New Roman" w:hAnsi="Times New Roman" w:cs="Times New Roman"/>
          <w:color w:val="000000"/>
          <w:sz w:val="24"/>
          <w:szCs w:val="24"/>
        </w:rPr>
        <w:t xml:space="preserve"> doit être résistant</w:t>
      </w:r>
      <w:r w:rsidR="00B53789" w:rsidRPr="00912045">
        <w:rPr>
          <w:rFonts w:ascii="Times New Roman" w:eastAsia="Times New Roman" w:hAnsi="Times New Roman" w:cs="Times New Roman"/>
          <w:sz w:val="24"/>
          <w:szCs w:val="24"/>
        </w:rPr>
        <w:t xml:space="preserve"> au niveau de la forme et de la tenue à 15 lavages</w:t>
      </w:r>
      <w:r w:rsidRPr="00912045">
        <w:rPr>
          <w:rFonts w:ascii="Times New Roman" w:hAnsi="Times New Roman" w:cs="Times New Roman"/>
          <w:color w:val="000000"/>
          <w:sz w:val="24"/>
          <w:szCs w:val="24"/>
        </w:rPr>
        <w:t xml:space="preserve"> à une température minimum de 60°C. </w:t>
      </w:r>
    </w:p>
    <w:p w14:paraId="02C5B6B6" w14:textId="3C8A579C" w:rsidR="001E719C" w:rsidRPr="00912045" w:rsidRDefault="001E719C" w:rsidP="001E719C">
      <w:pPr>
        <w:pStyle w:val="Paragraphedeliste"/>
        <w:ind w:left="2214"/>
        <w:rPr>
          <w:rFonts w:ascii="Times New Roman" w:hAnsi="Times New Roman" w:cs="Times New Roman"/>
          <w:color w:val="000000"/>
          <w:sz w:val="24"/>
          <w:szCs w:val="24"/>
        </w:rPr>
      </w:pPr>
      <w:r w:rsidRPr="00912045">
        <w:rPr>
          <w:rFonts w:ascii="Times New Roman" w:hAnsi="Times New Roman" w:cs="Times New Roman"/>
          <w:color w:val="000000"/>
          <w:sz w:val="24"/>
          <w:szCs w:val="24"/>
        </w:rPr>
        <w:t xml:space="preserve">Le schéma de nettoyage en regard de la composition doit être précisé dans l’offre. </w:t>
      </w:r>
    </w:p>
    <w:p w14:paraId="75FF1DCF" w14:textId="77777777" w:rsidR="001E719C" w:rsidRPr="00912045" w:rsidRDefault="001E719C" w:rsidP="001E719C">
      <w:pPr>
        <w:ind w:left="1134"/>
        <w:rPr>
          <w:rFonts w:ascii="Times New Roman" w:hAnsi="Times New Roman" w:cs="Times New Roman"/>
          <w:color w:val="000000"/>
          <w:sz w:val="24"/>
          <w:szCs w:val="24"/>
        </w:rPr>
      </w:pPr>
    </w:p>
    <w:p w14:paraId="22C5B726" w14:textId="397DFE95" w:rsidR="001E719C" w:rsidRPr="00912045" w:rsidRDefault="001E719C" w:rsidP="00EE4A2E">
      <w:pPr>
        <w:pStyle w:val="Paragraphedeliste"/>
        <w:numPr>
          <w:ilvl w:val="0"/>
          <w:numId w:val="55"/>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Dispositif d’ajustage au moyen de rubans</w:t>
      </w:r>
      <w:r w:rsidRPr="00912045">
        <w:rPr>
          <w:rFonts w:ascii="Times New Roman" w:hAnsi="Times New Roman" w:cs="Times New Roman"/>
          <w:b/>
          <w:color w:val="FF0000"/>
          <w:sz w:val="24"/>
          <w:szCs w:val="24"/>
        </w:rPr>
        <w:t xml:space="preserve"> </w:t>
      </w:r>
      <w:r w:rsidRPr="00912045">
        <w:rPr>
          <w:rFonts w:ascii="Times New Roman" w:hAnsi="Times New Roman" w:cs="Times New Roman"/>
          <w:color w:val="000000"/>
          <w:sz w:val="24"/>
          <w:szCs w:val="24"/>
        </w:rPr>
        <w:t>cousus au masque</w:t>
      </w:r>
      <w:r w:rsidR="00DE6E71" w:rsidRPr="00912045">
        <w:rPr>
          <w:rFonts w:ascii="Times New Roman" w:hAnsi="Times New Roman" w:cs="Times New Roman"/>
          <w:color w:val="000000"/>
          <w:sz w:val="24"/>
          <w:szCs w:val="24"/>
        </w:rPr>
        <w:t xml:space="preserve">. Les rubans assurent le maintien du masque et résistent à </w:t>
      </w:r>
      <w:r w:rsidR="005A3AA8" w:rsidRPr="00912045">
        <w:rPr>
          <w:rFonts w:ascii="Times New Roman" w:hAnsi="Times New Roman" w:cs="Times New Roman"/>
          <w:color w:val="000000"/>
          <w:sz w:val="24"/>
          <w:szCs w:val="24"/>
        </w:rPr>
        <w:t>15</w:t>
      </w:r>
      <w:r w:rsidR="00DE6E71" w:rsidRPr="00912045">
        <w:rPr>
          <w:rFonts w:ascii="Times New Roman" w:hAnsi="Times New Roman" w:cs="Times New Roman"/>
          <w:color w:val="000000"/>
          <w:sz w:val="24"/>
          <w:szCs w:val="24"/>
        </w:rPr>
        <w:t xml:space="preserve"> lavage</w:t>
      </w:r>
      <w:r w:rsidR="005A3AA8" w:rsidRPr="00912045">
        <w:rPr>
          <w:rFonts w:ascii="Times New Roman" w:hAnsi="Times New Roman" w:cs="Times New Roman"/>
          <w:color w:val="000000"/>
          <w:sz w:val="24"/>
          <w:szCs w:val="24"/>
        </w:rPr>
        <w:t xml:space="preserve">s </w:t>
      </w:r>
      <w:r w:rsidR="00DE6E71" w:rsidRPr="00912045">
        <w:rPr>
          <w:rFonts w:ascii="Times New Roman" w:hAnsi="Times New Roman" w:cs="Times New Roman"/>
          <w:color w:val="000000"/>
          <w:sz w:val="24"/>
          <w:szCs w:val="24"/>
        </w:rPr>
        <w:t>à 60°C</w:t>
      </w:r>
      <w:r w:rsidR="005A3AA8" w:rsidRPr="00912045">
        <w:rPr>
          <w:rFonts w:ascii="Times New Roman" w:hAnsi="Times New Roman" w:cs="Times New Roman"/>
          <w:color w:val="000000"/>
          <w:sz w:val="24"/>
          <w:szCs w:val="24"/>
        </w:rPr>
        <w:t>.</w:t>
      </w:r>
    </w:p>
    <w:p w14:paraId="160FEAB3" w14:textId="77777777" w:rsidR="001E719C" w:rsidRPr="00912045" w:rsidRDefault="001E719C" w:rsidP="001E719C">
      <w:pPr>
        <w:ind w:left="1134"/>
        <w:rPr>
          <w:rFonts w:ascii="Times New Roman" w:hAnsi="Times New Roman" w:cs="Times New Roman"/>
          <w:color w:val="000000"/>
          <w:sz w:val="24"/>
          <w:szCs w:val="24"/>
        </w:rPr>
      </w:pPr>
    </w:p>
    <w:p w14:paraId="7ED44C34" w14:textId="77777777" w:rsidR="001E719C" w:rsidRPr="00912045" w:rsidRDefault="001E719C" w:rsidP="001E719C">
      <w:pPr>
        <w:rPr>
          <w:rFonts w:ascii="Times New Roman" w:hAnsi="Times New Roman" w:cs="Times New Roman"/>
          <w:color w:val="000000"/>
          <w:sz w:val="24"/>
          <w:szCs w:val="24"/>
        </w:rPr>
      </w:pPr>
    </w:p>
    <w:p w14:paraId="317C6931" w14:textId="77777777" w:rsidR="001E719C" w:rsidRPr="00912045" w:rsidRDefault="001E719C" w:rsidP="001E719C">
      <w:pPr>
        <w:pStyle w:val="Paragraphedeliste"/>
        <w:numPr>
          <w:ilvl w:val="0"/>
          <w:numId w:val="53"/>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 xml:space="preserve">Emballage : </w:t>
      </w:r>
    </w:p>
    <w:p w14:paraId="0CDC51D9" w14:textId="7A20E755" w:rsidR="001E719C" w:rsidRPr="00912045" w:rsidRDefault="001E719C" w:rsidP="001E719C">
      <w:pPr>
        <w:pStyle w:val="Paragraphedeliste"/>
        <w:numPr>
          <w:ilvl w:val="0"/>
          <w:numId w:val="56"/>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Emballé de manière à être protégé contre tout dommage mécanique</w:t>
      </w:r>
      <w:r w:rsidR="00B53789" w:rsidRPr="00912045">
        <w:rPr>
          <w:rFonts w:ascii="Times New Roman" w:hAnsi="Times New Roman" w:cs="Times New Roman"/>
          <w:color w:val="000000"/>
          <w:sz w:val="24"/>
          <w:szCs w:val="24"/>
        </w:rPr>
        <w:t xml:space="preserve"> </w:t>
      </w:r>
      <w:r w:rsidRPr="00912045">
        <w:rPr>
          <w:rFonts w:ascii="Times New Roman" w:hAnsi="Times New Roman" w:cs="Times New Roman"/>
          <w:color w:val="000000"/>
          <w:sz w:val="24"/>
          <w:szCs w:val="24"/>
        </w:rPr>
        <w:t>;</w:t>
      </w:r>
    </w:p>
    <w:p w14:paraId="7B3CAB86" w14:textId="77777777" w:rsidR="001E719C" w:rsidRPr="00912045" w:rsidRDefault="001E719C" w:rsidP="001E719C">
      <w:pPr>
        <w:pStyle w:val="Paragraphedeliste"/>
        <w:numPr>
          <w:ilvl w:val="0"/>
          <w:numId w:val="56"/>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Par sachet transparent de 50 masques ;</w:t>
      </w:r>
    </w:p>
    <w:p w14:paraId="1AA8F7ED" w14:textId="394288F9" w:rsidR="009C53CC" w:rsidRDefault="001E719C" w:rsidP="00912045">
      <w:pPr>
        <w:pStyle w:val="Paragraphedeliste"/>
        <w:numPr>
          <w:ilvl w:val="0"/>
          <w:numId w:val="56"/>
        </w:numPr>
        <w:rPr>
          <w:rFonts w:ascii="Times New Roman" w:hAnsi="Times New Roman" w:cs="Times New Roman"/>
          <w:color w:val="000000"/>
          <w:sz w:val="24"/>
          <w:szCs w:val="24"/>
        </w:rPr>
      </w:pPr>
      <w:r w:rsidRPr="00912045">
        <w:rPr>
          <w:rFonts w:ascii="Times New Roman" w:hAnsi="Times New Roman" w:cs="Times New Roman"/>
          <w:color w:val="000000"/>
          <w:sz w:val="24"/>
          <w:szCs w:val="24"/>
        </w:rPr>
        <w:t>Chaque contenant doit être identifié par une étiquette indiquant la quantité et le libellé de l’article.</w:t>
      </w:r>
    </w:p>
    <w:p w14:paraId="488D7D17" w14:textId="7704C3E1" w:rsidR="00264DF0" w:rsidRDefault="00264DF0" w:rsidP="00264DF0">
      <w:pPr>
        <w:pStyle w:val="Paragraphedeliste"/>
        <w:ind w:left="2214"/>
        <w:rPr>
          <w:rFonts w:ascii="Times New Roman" w:hAnsi="Times New Roman" w:cs="Times New Roman"/>
          <w:color w:val="000000"/>
          <w:sz w:val="24"/>
          <w:szCs w:val="24"/>
        </w:rPr>
      </w:pPr>
    </w:p>
    <w:p w14:paraId="0CDB777E" w14:textId="5A83CDDA" w:rsidR="00264DF0" w:rsidRDefault="00264DF0" w:rsidP="00264DF0">
      <w:pPr>
        <w:pStyle w:val="Paragraphedeliste"/>
        <w:ind w:left="2214"/>
        <w:rPr>
          <w:rFonts w:ascii="Times New Roman" w:hAnsi="Times New Roman" w:cs="Times New Roman"/>
          <w:color w:val="000000"/>
          <w:sz w:val="24"/>
          <w:szCs w:val="24"/>
        </w:rPr>
      </w:pPr>
    </w:p>
    <w:p w14:paraId="0D7CFD10" w14:textId="0F0512A0" w:rsidR="00264DF0" w:rsidRDefault="00264DF0" w:rsidP="00264DF0">
      <w:pPr>
        <w:pStyle w:val="Paragraphedeliste"/>
        <w:ind w:left="2214"/>
        <w:rPr>
          <w:rFonts w:ascii="Times New Roman" w:hAnsi="Times New Roman" w:cs="Times New Roman"/>
          <w:color w:val="000000"/>
          <w:sz w:val="24"/>
          <w:szCs w:val="24"/>
        </w:rPr>
      </w:pPr>
    </w:p>
    <w:p w14:paraId="50A8465C" w14:textId="62A02723" w:rsidR="00264DF0" w:rsidRDefault="00264DF0" w:rsidP="00264DF0">
      <w:pPr>
        <w:pStyle w:val="Paragraphedeliste"/>
        <w:ind w:left="2214"/>
        <w:rPr>
          <w:rFonts w:ascii="Times New Roman" w:hAnsi="Times New Roman" w:cs="Times New Roman"/>
          <w:color w:val="000000"/>
          <w:sz w:val="24"/>
          <w:szCs w:val="24"/>
        </w:rPr>
      </w:pPr>
    </w:p>
    <w:p w14:paraId="350A6340" w14:textId="77777777" w:rsidR="00264DF0" w:rsidRPr="00912045" w:rsidRDefault="00264DF0" w:rsidP="007D0D7E">
      <w:pPr>
        <w:pStyle w:val="Paragraphedeliste"/>
        <w:ind w:left="2214"/>
        <w:rPr>
          <w:rFonts w:ascii="Times New Roman" w:hAnsi="Times New Roman" w:cs="Times New Roman"/>
          <w:color w:val="000000"/>
          <w:sz w:val="24"/>
          <w:szCs w:val="24"/>
        </w:rPr>
      </w:pPr>
    </w:p>
    <w:p w14:paraId="425EFE10" w14:textId="77777777" w:rsidR="002F0851" w:rsidRDefault="002F0851">
      <w:pPr>
        <w:rPr>
          <w:rFonts w:ascii="Times New Roman" w:hAnsi="Times New Roman" w:cs="Times New Roman"/>
          <w:b/>
          <w:sz w:val="24"/>
          <w:szCs w:val="24"/>
        </w:rPr>
      </w:pPr>
      <w:r>
        <w:rPr>
          <w:rFonts w:ascii="Times New Roman" w:hAnsi="Times New Roman" w:cs="Times New Roman"/>
          <w:b/>
          <w:sz w:val="24"/>
          <w:szCs w:val="24"/>
        </w:rPr>
        <w:br w:type="page"/>
      </w:r>
    </w:p>
    <w:p w14:paraId="5F3C102B" w14:textId="388ADD77" w:rsidR="008A3A1E" w:rsidRPr="00047A5A" w:rsidRDefault="008A3A1E" w:rsidP="008A3A1E">
      <w:pPr>
        <w:jc w:val="center"/>
        <w:rPr>
          <w:rFonts w:ascii="Times New Roman" w:hAnsi="Times New Roman" w:cs="Times New Roman"/>
          <w:b/>
          <w:sz w:val="24"/>
          <w:szCs w:val="24"/>
        </w:rPr>
      </w:pPr>
      <w:r w:rsidRPr="00047A5A">
        <w:rPr>
          <w:rFonts w:ascii="Times New Roman" w:hAnsi="Times New Roman" w:cs="Times New Roman"/>
          <w:b/>
          <w:sz w:val="24"/>
          <w:szCs w:val="24"/>
        </w:rPr>
        <w:lastRenderedPageBreak/>
        <w:t xml:space="preserve">MARCHE DE </w:t>
      </w:r>
      <w:r w:rsidR="00A32618">
        <w:rPr>
          <w:rFonts w:ascii="Times New Roman" w:hAnsi="Times New Roman" w:cs="Times New Roman"/>
          <w:b/>
          <w:sz w:val="24"/>
          <w:szCs w:val="24"/>
        </w:rPr>
        <w:t>FOURNITURE</w:t>
      </w:r>
      <w:r w:rsidR="00A32618" w:rsidRPr="00047A5A">
        <w:rPr>
          <w:rFonts w:ascii="Times New Roman" w:hAnsi="Times New Roman" w:cs="Times New Roman"/>
          <w:b/>
          <w:sz w:val="24"/>
          <w:szCs w:val="24"/>
        </w:rPr>
        <w:t xml:space="preserve"> </w:t>
      </w:r>
      <w:r w:rsidRPr="00047A5A">
        <w:rPr>
          <w:rFonts w:ascii="Times New Roman" w:hAnsi="Times New Roman" w:cs="Times New Roman"/>
          <w:b/>
          <w:sz w:val="24"/>
          <w:szCs w:val="24"/>
        </w:rPr>
        <w:t xml:space="preserve">RELATIF </w:t>
      </w:r>
      <w:r>
        <w:rPr>
          <w:rFonts w:ascii="Times New Roman" w:hAnsi="Times New Roman" w:cs="Times New Roman"/>
          <w:b/>
          <w:sz w:val="24"/>
          <w:szCs w:val="24"/>
        </w:rPr>
        <w:t xml:space="preserve">A </w:t>
      </w:r>
      <w:r w:rsidR="00CB29CF">
        <w:rPr>
          <w:rFonts w:ascii="Times New Roman" w:hAnsi="Times New Roman" w:cs="Times New Roman"/>
          <w:b/>
          <w:sz w:val="24"/>
          <w:szCs w:val="24"/>
        </w:rPr>
        <w:t xml:space="preserve">LA FOURNITURE DE </w:t>
      </w:r>
      <w:r w:rsidR="00CB29CF" w:rsidRPr="007F14B4">
        <w:rPr>
          <w:rFonts w:ascii="Times New Roman" w:hAnsi="Times New Roman" w:cs="Times New Roman"/>
          <w:b/>
          <w:sz w:val="24"/>
          <w:szCs w:val="24"/>
        </w:rPr>
        <w:t xml:space="preserve">MASQUES </w:t>
      </w:r>
      <w:r w:rsidR="00A826B3">
        <w:rPr>
          <w:rFonts w:ascii="Times New Roman" w:hAnsi="Times New Roman" w:cs="Times New Roman"/>
          <w:b/>
          <w:sz w:val="24"/>
          <w:szCs w:val="24"/>
        </w:rPr>
        <w:t>EN TISSU</w:t>
      </w:r>
    </w:p>
    <w:p w14:paraId="1E452FFE" w14:textId="77777777" w:rsidR="008A3A1E" w:rsidRDefault="008A3A1E" w:rsidP="008A3A1E">
      <w:pPr>
        <w:rPr>
          <w:rFonts w:ascii="Times New Roman" w:hAnsi="Times New Roman" w:cs="Times New Roman"/>
          <w:sz w:val="24"/>
          <w:szCs w:val="24"/>
        </w:rPr>
      </w:pPr>
    </w:p>
    <w:p w14:paraId="5F4EEC1A" w14:textId="14159F04" w:rsidR="008A3A1E" w:rsidRDefault="008A3A1E" w:rsidP="008A3A1E">
      <w:pPr>
        <w:jc w:val="center"/>
        <w:rPr>
          <w:rFonts w:ascii="Times New Roman" w:hAnsi="Times New Roman" w:cs="Times New Roman"/>
          <w:sz w:val="24"/>
          <w:szCs w:val="24"/>
        </w:rPr>
      </w:pPr>
      <w:r>
        <w:rPr>
          <w:rFonts w:ascii="Times New Roman" w:hAnsi="Times New Roman" w:cs="Times New Roman"/>
          <w:sz w:val="24"/>
          <w:szCs w:val="24"/>
        </w:rPr>
        <w:t xml:space="preserve">CAHIER SPECIAL DES CHARGES N° </w:t>
      </w:r>
      <w:r w:rsidR="00A826B3" w:rsidRPr="002A5D3B">
        <w:rPr>
          <w:rFonts w:ascii="Times New Roman" w:hAnsi="Times New Roman" w:cs="Times New Roman"/>
          <w:sz w:val="24"/>
          <w:szCs w:val="24"/>
          <w:highlight w:val="yellow"/>
        </w:rPr>
        <w:t>xxx</w:t>
      </w:r>
    </w:p>
    <w:p w14:paraId="71C49090" w14:textId="77777777" w:rsidR="008A3A1E" w:rsidRDefault="008A3A1E" w:rsidP="008A3A1E">
      <w:pPr>
        <w:jc w:val="center"/>
        <w:rPr>
          <w:rFonts w:ascii="Times New Roman" w:hAnsi="Times New Roman" w:cs="Times New Roman"/>
          <w:sz w:val="24"/>
          <w:szCs w:val="24"/>
        </w:rPr>
      </w:pPr>
    </w:p>
    <w:p w14:paraId="1CEACC77" w14:textId="77777777" w:rsidR="008A3A1E" w:rsidRDefault="008A3A1E" w:rsidP="008A3A1E">
      <w:pPr>
        <w:jc w:val="center"/>
        <w:rPr>
          <w:rFonts w:ascii="Times New Roman" w:hAnsi="Times New Roman" w:cs="Times New Roman"/>
          <w:sz w:val="24"/>
          <w:szCs w:val="24"/>
        </w:rPr>
      </w:pPr>
      <w:r>
        <w:rPr>
          <w:rFonts w:ascii="Times New Roman" w:hAnsi="Times New Roman" w:cs="Times New Roman"/>
          <w:sz w:val="24"/>
          <w:szCs w:val="24"/>
        </w:rPr>
        <w:t xml:space="preserve">PROCEDURE </w:t>
      </w:r>
      <w:r w:rsidR="00092E54">
        <w:rPr>
          <w:rFonts w:ascii="Times New Roman" w:hAnsi="Times New Roman" w:cs="Times New Roman"/>
          <w:sz w:val="24"/>
          <w:szCs w:val="24"/>
        </w:rPr>
        <w:t>NEGOCIEE SANS PUBLICITE PREALABLE</w:t>
      </w:r>
    </w:p>
    <w:p w14:paraId="76B2B749" w14:textId="77777777" w:rsidR="008A3A1E" w:rsidRDefault="008A3A1E" w:rsidP="008A3A1E">
      <w:pPr>
        <w:rPr>
          <w:rFonts w:ascii="Times New Roman" w:hAnsi="Times New Roman" w:cs="Times New Roman"/>
          <w:sz w:val="24"/>
          <w:szCs w:val="24"/>
        </w:rPr>
      </w:pPr>
    </w:p>
    <w:p w14:paraId="412E655A" w14:textId="1C821314" w:rsidR="008A3A1E" w:rsidRDefault="008A3A1E" w:rsidP="008A3A1E">
      <w:pPr>
        <w:jc w:val="center"/>
        <w:rPr>
          <w:rFonts w:ascii="Times New Roman" w:hAnsi="Times New Roman" w:cs="Times New Roman"/>
          <w:sz w:val="24"/>
          <w:szCs w:val="24"/>
        </w:rPr>
      </w:pPr>
      <w:r>
        <w:rPr>
          <w:rFonts w:ascii="Times New Roman" w:hAnsi="Times New Roman" w:cs="Times New Roman"/>
          <w:sz w:val="24"/>
          <w:szCs w:val="24"/>
        </w:rPr>
        <w:t>OFFRE</w:t>
      </w:r>
      <w:r w:rsidR="007F14B4">
        <w:rPr>
          <w:rFonts w:ascii="Times New Roman" w:hAnsi="Times New Roman" w:cs="Times New Roman"/>
          <w:sz w:val="24"/>
          <w:szCs w:val="24"/>
        </w:rPr>
        <w:t xml:space="preserve"> </w:t>
      </w:r>
    </w:p>
    <w:p w14:paraId="2BF31506" w14:textId="77777777" w:rsidR="008A3A1E" w:rsidRDefault="008A3A1E" w:rsidP="008A3A1E">
      <w:pPr>
        <w:rPr>
          <w:rFonts w:ascii="Times New Roman" w:hAnsi="Times New Roman" w:cs="Times New Roman"/>
          <w:sz w:val="24"/>
          <w:szCs w:val="24"/>
        </w:rPr>
      </w:pPr>
    </w:p>
    <w:p w14:paraId="277A4D2A" w14:textId="77777777" w:rsidR="008A3A1E" w:rsidRPr="00D338A9" w:rsidRDefault="008A3A1E" w:rsidP="008A3A1E">
      <w:pPr>
        <w:pStyle w:val="Paragraphedeliste"/>
        <w:numPr>
          <w:ilvl w:val="0"/>
          <w:numId w:val="12"/>
        </w:numPr>
        <w:ind w:left="426" w:hanging="426"/>
        <w:rPr>
          <w:rFonts w:ascii="Times New Roman" w:hAnsi="Times New Roman" w:cs="Times New Roman"/>
          <w:b/>
          <w:sz w:val="24"/>
          <w:szCs w:val="24"/>
        </w:rPr>
      </w:pPr>
      <w:r w:rsidRPr="00D338A9">
        <w:rPr>
          <w:rFonts w:ascii="Times New Roman" w:hAnsi="Times New Roman" w:cs="Times New Roman"/>
          <w:b/>
          <w:sz w:val="24"/>
          <w:szCs w:val="24"/>
        </w:rPr>
        <w:t>IDENTIFICATION DU SOUMISSIONNAIRE</w:t>
      </w:r>
    </w:p>
    <w:p w14:paraId="19EF10C3" w14:textId="77777777" w:rsidR="008A3A1E" w:rsidRDefault="008A3A1E" w:rsidP="008A3A1E">
      <w:pPr>
        <w:pStyle w:val="Paragraphedeliste"/>
        <w:ind w:left="426"/>
        <w:rPr>
          <w:rFonts w:ascii="Times New Roman" w:hAnsi="Times New Roman" w:cs="Times New Roman"/>
          <w:sz w:val="24"/>
          <w:szCs w:val="24"/>
        </w:rPr>
      </w:pPr>
    </w:p>
    <w:p w14:paraId="0362CDC7" w14:textId="77777777" w:rsidR="008A3A1E" w:rsidRPr="00AB19D6"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 xml:space="preserve">La société </w:t>
      </w:r>
      <w:r w:rsidRPr="001E3854">
        <w:rPr>
          <w:rFonts w:ascii="Times New Roman" w:hAnsi="Times New Roman" w:cs="Times New Roman"/>
          <w:i/>
          <w:sz w:val="24"/>
          <w:szCs w:val="24"/>
        </w:rPr>
        <w:t xml:space="preserve">(raison sociale ou </w:t>
      </w:r>
      <w:proofErr w:type="gramStart"/>
      <w:r w:rsidRPr="001E3854">
        <w:rPr>
          <w:rFonts w:ascii="Times New Roman" w:hAnsi="Times New Roman" w:cs="Times New Roman"/>
          <w:i/>
          <w:sz w:val="24"/>
          <w:szCs w:val="24"/>
        </w:rPr>
        <w:t>dénomination)</w:t>
      </w:r>
      <w:r>
        <w:rPr>
          <w:rFonts w:ascii="Times New Roman" w:hAnsi="Times New Roman" w:cs="Times New Roman"/>
          <w:sz w:val="24"/>
          <w:szCs w:val="24"/>
        </w:rPr>
        <w:t>…</w:t>
      </w:r>
      <w:proofErr w:type="gramEnd"/>
      <w:r>
        <w:rPr>
          <w:rFonts w:ascii="Times New Roman" w:hAnsi="Times New Roman" w:cs="Times New Roman"/>
          <w:sz w:val="24"/>
          <w:szCs w:val="24"/>
        </w:rPr>
        <w:t>…………………………………………….</w:t>
      </w:r>
    </w:p>
    <w:p w14:paraId="007D02F8" w14:textId="77777777" w:rsidR="008A3A1E" w:rsidRDefault="008A3A1E" w:rsidP="008A3A1E">
      <w:pPr>
        <w:pStyle w:val="Paragraphedeliste"/>
        <w:ind w:left="426"/>
        <w:rPr>
          <w:rFonts w:ascii="Times New Roman" w:hAnsi="Times New Roman" w:cs="Times New Roman"/>
          <w:sz w:val="24"/>
          <w:szCs w:val="24"/>
        </w:rPr>
      </w:pPr>
    </w:p>
    <w:p w14:paraId="56E795FF"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nationalité ……………………………………………………………………………….</w:t>
      </w:r>
    </w:p>
    <w:p w14:paraId="0D72306E" w14:textId="77777777" w:rsidR="008A3A1E" w:rsidRDefault="008A3A1E" w:rsidP="008A3A1E">
      <w:pPr>
        <w:pStyle w:val="Paragraphedeliste"/>
        <w:ind w:left="426"/>
        <w:rPr>
          <w:rFonts w:ascii="Times New Roman" w:hAnsi="Times New Roman" w:cs="Times New Roman"/>
          <w:sz w:val="24"/>
          <w:szCs w:val="24"/>
        </w:rPr>
      </w:pPr>
    </w:p>
    <w:p w14:paraId="70B8B444"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t>constituée</w:t>
      </w:r>
      <w:proofErr w:type="gramEnd"/>
      <w:r>
        <w:rPr>
          <w:rFonts w:ascii="Times New Roman" w:hAnsi="Times New Roman" w:cs="Times New Roman"/>
          <w:sz w:val="24"/>
          <w:szCs w:val="24"/>
        </w:rPr>
        <w:t xml:space="preserve"> sous la forme de ………………………………………………………………...</w:t>
      </w:r>
    </w:p>
    <w:p w14:paraId="78E87967" w14:textId="77777777" w:rsidR="008A3A1E" w:rsidRDefault="008A3A1E" w:rsidP="008A3A1E">
      <w:pPr>
        <w:pStyle w:val="Paragraphedeliste"/>
        <w:ind w:left="426"/>
        <w:rPr>
          <w:rFonts w:ascii="Times New Roman" w:hAnsi="Times New Roman" w:cs="Times New Roman"/>
          <w:sz w:val="24"/>
          <w:szCs w:val="24"/>
        </w:rPr>
      </w:pPr>
    </w:p>
    <w:p w14:paraId="0986696B"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t>ayant</w:t>
      </w:r>
      <w:proofErr w:type="gramEnd"/>
      <w:r>
        <w:rPr>
          <w:rFonts w:ascii="Times New Roman" w:hAnsi="Times New Roman" w:cs="Times New Roman"/>
          <w:sz w:val="24"/>
          <w:szCs w:val="24"/>
        </w:rPr>
        <w:t xml:space="preserve"> son siège social à …………………………………………………………………….</w:t>
      </w:r>
    </w:p>
    <w:p w14:paraId="0486F13C" w14:textId="77777777" w:rsidR="008A3A1E" w:rsidRDefault="008A3A1E" w:rsidP="008A3A1E">
      <w:pPr>
        <w:pStyle w:val="Paragraphedeliste"/>
        <w:ind w:left="426"/>
        <w:rPr>
          <w:rFonts w:ascii="Times New Roman" w:hAnsi="Times New Roman" w:cs="Times New Roman"/>
          <w:sz w:val="24"/>
          <w:szCs w:val="24"/>
        </w:rPr>
      </w:pPr>
    </w:p>
    <w:p w14:paraId="47E14996"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Immatriculée à l’ONSS sous le n° …………………………………………………………</w:t>
      </w:r>
    </w:p>
    <w:p w14:paraId="28D0E193" w14:textId="77777777" w:rsidR="008A3A1E" w:rsidRDefault="008A3A1E" w:rsidP="008A3A1E">
      <w:pPr>
        <w:pStyle w:val="Paragraphedeliste"/>
        <w:ind w:left="426"/>
        <w:rPr>
          <w:rFonts w:ascii="Times New Roman" w:hAnsi="Times New Roman" w:cs="Times New Roman"/>
          <w:sz w:val="24"/>
          <w:szCs w:val="24"/>
        </w:rPr>
      </w:pPr>
    </w:p>
    <w:p w14:paraId="706A9553"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Immatriculée à la BCE sous le n° ………………………………………………………….</w:t>
      </w:r>
    </w:p>
    <w:p w14:paraId="43EF7196" w14:textId="77777777" w:rsidR="008A3A1E" w:rsidRDefault="008A3A1E" w:rsidP="008A3A1E">
      <w:pPr>
        <w:pStyle w:val="Paragraphedeliste"/>
        <w:ind w:left="426"/>
        <w:rPr>
          <w:rFonts w:ascii="Times New Roman" w:hAnsi="Times New Roman" w:cs="Times New Roman"/>
          <w:sz w:val="24"/>
          <w:szCs w:val="24"/>
        </w:rPr>
      </w:pPr>
    </w:p>
    <w:p w14:paraId="53E558A3" w14:textId="77777777" w:rsidR="008A3A1E" w:rsidRPr="00AB19D6"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 xml:space="preserve">Titulaire du n° du compte bancaire valablement ouvert en son nom sur lequel les factures seront payées </w:t>
      </w:r>
      <w:r w:rsidRPr="00AB19D6">
        <w:rPr>
          <w:rFonts w:ascii="Times New Roman" w:hAnsi="Times New Roman" w:cs="Times New Roman"/>
          <w:i/>
          <w:sz w:val="24"/>
          <w:szCs w:val="24"/>
        </w:rPr>
        <w:t>(n° et libellé du compte)</w:t>
      </w:r>
      <w:r>
        <w:rPr>
          <w:rFonts w:ascii="Times New Roman" w:hAnsi="Times New Roman" w:cs="Times New Roman"/>
          <w:sz w:val="24"/>
          <w:szCs w:val="24"/>
        </w:rPr>
        <w:t xml:space="preserve"> …………………………………………………….</w:t>
      </w:r>
    </w:p>
    <w:p w14:paraId="20865A8E"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w:t>
      </w:r>
    </w:p>
    <w:p w14:paraId="5D4CBE4B" w14:textId="77777777" w:rsidR="008A3A1E" w:rsidRDefault="008A3A1E" w:rsidP="008A3A1E">
      <w:pPr>
        <w:pStyle w:val="Paragraphedeliste"/>
        <w:ind w:left="426"/>
        <w:rPr>
          <w:rFonts w:ascii="Times New Roman" w:hAnsi="Times New Roman" w:cs="Times New Roman"/>
          <w:sz w:val="24"/>
          <w:szCs w:val="24"/>
        </w:rPr>
      </w:pPr>
    </w:p>
    <w:p w14:paraId="642D32BD"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 xml:space="preserve">Représentée par la(les) personne(s) suivante(s) : </w:t>
      </w:r>
      <w:r>
        <w:rPr>
          <w:rStyle w:val="Appelnotedebasdep"/>
          <w:rFonts w:ascii="Times New Roman" w:hAnsi="Times New Roman" w:cs="Times New Roman"/>
          <w:sz w:val="24"/>
          <w:szCs w:val="24"/>
        </w:rPr>
        <w:footnoteReference w:id="1"/>
      </w:r>
    </w:p>
    <w:p w14:paraId="3500614A"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Nom …………………………………………………………………………………….</w:t>
      </w:r>
    </w:p>
    <w:p w14:paraId="6AA12B8C"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Prénom …………………………………………………………………………………</w:t>
      </w:r>
    </w:p>
    <w:p w14:paraId="441087A1"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Qualité ………………………………………………………………………………….</w:t>
      </w:r>
    </w:p>
    <w:p w14:paraId="4930094C"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Adresse e-mail …………………………………………………………………………</w:t>
      </w:r>
    </w:p>
    <w:p w14:paraId="52E19255" w14:textId="77777777" w:rsidR="008A3A1E" w:rsidRDefault="008A3A1E" w:rsidP="008A3A1E">
      <w:pPr>
        <w:ind w:left="426"/>
        <w:rPr>
          <w:rFonts w:ascii="Times New Roman" w:hAnsi="Times New Roman" w:cs="Times New Roman"/>
          <w:sz w:val="24"/>
          <w:szCs w:val="24"/>
        </w:rPr>
      </w:pPr>
    </w:p>
    <w:p w14:paraId="32B7AC09" w14:textId="77777777" w:rsidR="008A3A1E" w:rsidRDefault="008A3A1E" w:rsidP="008A3A1E">
      <w:pPr>
        <w:ind w:left="426"/>
        <w:rPr>
          <w:rFonts w:ascii="Times New Roman" w:hAnsi="Times New Roman" w:cs="Times New Roman"/>
          <w:sz w:val="24"/>
          <w:szCs w:val="24"/>
        </w:rPr>
      </w:pPr>
      <w:proofErr w:type="gramStart"/>
      <w:r>
        <w:rPr>
          <w:rFonts w:ascii="Times New Roman" w:hAnsi="Times New Roman" w:cs="Times New Roman"/>
          <w:sz w:val="24"/>
          <w:szCs w:val="24"/>
        </w:rPr>
        <w:t>ci</w:t>
      </w:r>
      <w:proofErr w:type="gramEnd"/>
      <w:r>
        <w:rPr>
          <w:rFonts w:ascii="Times New Roman" w:hAnsi="Times New Roman" w:cs="Times New Roman"/>
          <w:sz w:val="24"/>
          <w:szCs w:val="24"/>
        </w:rPr>
        <w:t>-après désigné comme le soumissionnaire</w:t>
      </w:r>
    </w:p>
    <w:p w14:paraId="4B4F90FD" w14:textId="77777777" w:rsidR="008A3A1E" w:rsidRDefault="008A3A1E" w:rsidP="008A3A1E">
      <w:pPr>
        <w:ind w:left="426"/>
        <w:rPr>
          <w:rFonts w:ascii="Times New Roman" w:hAnsi="Times New Roman" w:cs="Times New Roman"/>
          <w:sz w:val="24"/>
          <w:szCs w:val="24"/>
        </w:rPr>
      </w:pPr>
    </w:p>
    <w:p w14:paraId="467A0AD5" w14:textId="77777777" w:rsidR="008A3A1E" w:rsidRDefault="008A3A1E" w:rsidP="008A3A1E">
      <w:pPr>
        <w:ind w:left="426"/>
        <w:rPr>
          <w:rFonts w:ascii="Times New Roman" w:hAnsi="Times New Roman" w:cs="Times New Roman"/>
          <w:sz w:val="24"/>
          <w:szCs w:val="24"/>
        </w:rPr>
      </w:pPr>
      <w:proofErr w:type="gramStart"/>
      <w:r>
        <w:rPr>
          <w:rFonts w:ascii="Times New Roman" w:hAnsi="Times New Roman" w:cs="Times New Roman"/>
          <w:sz w:val="24"/>
          <w:szCs w:val="24"/>
        </w:rPr>
        <w:t>OU</w:t>
      </w:r>
      <w:proofErr w:type="gramEnd"/>
    </w:p>
    <w:p w14:paraId="52FE6DD0" w14:textId="77777777" w:rsidR="008A3A1E" w:rsidRDefault="008A3A1E" w:rsidP="008A3A1E">
      <w:pPr>
        <w:ind w:left="426"/>
        <w:rPr>
          <w:rFonts w:ascii="Times New Roman" w:hAnsi="Times New Roman" w:cs="Times New Roman"/>
          <w:sz w:val="24"/>
          <w:szCs w:val="24"/>
        </w:rPr>
      </w:pPr>
    </w:p>
    <w:p w14:paraId="05C795A4" w14:textId="77777777" w:rsidR="008A3A1E" w:rsidRDefault="008A3A1E" w:rsidP="008A3A1E">
      <w:pPr>
        <w:ind w:left="426"/>
        <w:rPr>
          <w:rFonts w:ascii="Times New Roman" w:hAnsi="Times New Roman" w:cs="Times New Roman"/>
          <w:sz w:val="24"/>
          <w:szCs w:val="24"/>
        </w:rPr>
      </w:pPr>
      <w:r>
        <w:rPr>
          <w:rFonts w:ascii="Times New Roman" w:hAnsi="Times New Roman" w:cs="Times New Roman"/>
          <w:sz w:val="24"/>
          <w:szCs w:val="24"/>
        </w:rPr>
        <w:t>Les personnes morales suivantes qui agissent conjointement et solidairement, en formant un groupement au sens de l’article 8 de la loi du 17 juin 2016 relative aux marchés publics :</w:t>
      </w:r>
    </w:p>
    <w:p w14:paraId="54C45638" w14:textId="77777777" w:rsidR="008A3A1E" w:rsidRDefault="008A3A1E" w:rsidP="008A3A1E">
      <w:pPr>
        <w:ind w:left="426"/>
        <w:rPr>
          <w:rFonts w:ascii="Times New Roman" w:hAnsi="Times New Roman" w:cs="Times New Roman"/>
          <w:sz w:val="24"/>
          <w:szCs w:val="24"/>
        </w:rPr>
      </w:pPr>
    </w:p>
    <w:p w14:paraId="0B2C918A" w14:textId="77777777" w:rsidR="008A3A1E" w:rsidRPr="00047A5A" w:rsidRDefault="008A3A1E" w:rsidP="008A3A1E">
      <w:pPr>
        <w:ind w:left="426"/>
        <w:rPr>
          <w:rFonts w:ascii="Times New Roman" w:hAnsi="Times New Roman" w:cs="Times New Roman"/>
          <w:i/>
          <w:sz w:val="24"/>
          <w:szCs w:val="24"/>
        </w:rPr>
      </w:pPr>
      <w:r w:rsidRPr="00047A5A">
        <w:rPr>
          <w:rFonts w:ascii="Times New Roman" w:hAnsi="Times New Roman" w:cs="Times New Roman"/>
          <w:i/>
          <w:sz w:val="24"/>
          <w:szCs w:val="24"/>
        </w:rPr>
        <w:t>1.</w:t>
      </w:r>
    </w:p>
    <w:p w14:paraId="47D823E3" w14:textId="77777777" w:rsidR="008A3A1E" w:rsidRPr="00AB19D6"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 xml:space="preserve">La société </w:t>
      </w:r>
      <w:r w:rsidRPr="001E3854">
        <w:rPr>
          <w:rFonts w:ascii="Times New Roman" w:hAnsi="Times New Roman" w:cs="Times New Roman"/>
          <w:i/>
          <w:sz w:val="24"/>
          <w:szCs w:val="24"/>
        </w:rPr>
        <w:t xml:space="preserve">(raison sociale ou </w:t>
      </w:r>
      <w:proofErr w:type="gramStart"/>
      <w:r w:rsidRPr="001E3854">
        <w:rPr>
          <w:rFonts w:ascii="Times New Roman" w:hAnsi="Times New Roman" w:cs="Times New Roman"/>
          <w:i/>
          <w:sz w:val="24"/>
          <w:szCs w:val="24"/>
        </w:rPr>
        <w:t>dénomination)</w:t>
      </w:r>
      <w:r>
        <w:rPr>
          <w:rFonts w:ascii="Times New Roman" w:hAnsi="Times New Roman" w:cs="Times New Roman"/>
          <w:sz w:val="24"/>
          <w:szCs w:val="24"/>
        </w:rPr>
        <w:t>…</w:t>
      </w:r>
      <w:proofErr w:type="gramEnd"/>
      <w:r>
        <w:rPr>
          <w:rFonts w:ascii="Times New Roman" w:hAnsi="Times New Roman" w:cs="Times New Roman"/>
          <w:sz w:val="24"/>
          <w:szCs w:val="24"/>
        </w:rPr>
        <w:t>…………………………………………….</w:t>
      </w:r>
    </w:p>
    <w:p w14:paraId="49E5A39D" w14:textId="77777777" w:rsidR="008A3A1E" w:rsidRDefault="008A3A1E" w:rsidP="008A3A1E">
      <w:pPr>
        <w:pStyle w:val="Paragraphedeliste"/>
        <w:ind w:left="426"/>
        <w:rPr>
          <w:rFonts w:ascii="Times New Roman" w:hAnsi="Times New Roman" w:cs="Times New Roman"/>
          <w:sz w:val="24"/>
          <w:szCs w:val="24"/>
        </w:rPr>
      </w:pPr>
    </w:p>
    <w:p w14:paraId="09C2AA4F"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nationalité ……………………………………………………………………………….</w:t>
      </w:r>
    </w:p>
    <w:p w14:paraId="0C0C5E3C" w14:textId="77777777" w:rsidR="008A3A1E" w:rsidRDefault="008A3A1E" w:rsidP="008A3A1E">
      <w:pPr>
        <w:pStyle w:val="Paragraphedeliste"/>
        <w:ind w:left="426"/>
        <w:rPr>
          <w:rFonts w:ascii="Times New Roman" w:hAnsi="Times New Roman" w:cs="Times New Roman"/>
          <w:sz w:val="24"/>
          <w:szCs w:val="24"/>
        </w:rPr>
      </w:pPr>
    </w:p>
    <w:p w14:paraId="5187ECDA"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t>constituée</w:t>
      </w:r>
      <w:proofErr w:type="gramEnd"/>
      <w:r>
        <w:rPr>
          <w:rFonts w:ascii="Times New Roman" w:hAnsi="Times New Roman" w:cs="Times New Roman"/>
          <w:sz w:val="24"/>
          <w:szCs w:val="24"/>
        </w:rPr>
        <w:t xml:space="preserve"> sous la forme de ………………………………………………………………...</w:t>
      </w:r>
    </w:p>
    <w:p w14:paraId="669644DB" w14:textId="77777777" w:rsidR="008A3A1E" w:rsidRDefault="008A3A1E" w:rsidP="008A3A1E">
      <w:pPr>
        <w:pStyle w:val="Paragraphedeliste"/>
        <w:ind w:left="426"/>
        <w:rPr>
          <w:rFonts w:ascii="Times New Roman" w:hAnsi="Times New Roman" w:cs="Times New Roman"/>
          <w:sz w:val="24"/>
          <w:szCs w:val="24"/>
        </w:rPr>
      </w:pPr>
    </w:p>
    <w:p w14:paraId="2DDC6159"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lastRenderedPageBreak/>
        <w:t>ayant</w:t>
      </w:r>
      <w:proofErr w:type="gramEnd"/>
      <w:r>
        <w:rPr>
          <w:rFonts w:ascii="Times New Roman" w:hAnsi="Times New Roman" w:cs="Times New Roman"/>
          <w:sz w:val="24"/>
          <w:szCs w:val="24"/>
        </w:rPr>
        <w:t xml:space="preserve"> son siège social à …………………………………………………………………….</w:t>
      </w:r>
    </w:p>
    <w:p w14:paraId="7A8F5A5C" w14:textId="77777777" w:rsidR="008A3A1E" w:rsidRDefault="008A3A1E" w:rsidP="008A3A1E">
      <w:pPr>
        <w:pStyle w:val="Paragraphedeliste"/>
        <w:ind w:left="426"/>
        <w:rPr>
          <w:rFonts w:ascii="Times New Roman" w:hAnsi="Times New Roman" w:cs="Times New Roman"/>
          <w:sz w:val="24"/>
          <w:szCs w:val="24"/>
        </w:rPr>
      </w:pPr>
    </w:p>
    <w:p w14:paraId="688A831D"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Immatriculée à l’ONSS sous le n° …………………………………………………………</w:t>
      </w:r>
    </w:p>
    <w:p w14:paraId="24D4EDF1" w14:textId="77777777" w:rsidR="008A3A1E" w:rsidRDefault="008A3A1E" w:rsidP="008A3A1E">
      <w:pPr>
        <w:pStyle w:val="Paragraphedeliste"/>
        <w:ind w:left="426"/>
        <w:rPr>
          <w:rFonts w:ascii="Times New Roman" w:hAnsi="Times New Roman" w:cs="Times New Roman"/>
          <w:sz w:val="24"/>
          <w:szCs w:val="24"/>
        </w:rPr>
      </w:pPr>
    </w:p>
    <w:p w14:paraId="17B8FA70"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Immatriculée à la BCE sous le n° ………………………………………………………….</w:t>
      </w:r>
    </w:p>
    <w:p w14:paraId="2E6C63E5" w14:textId="77777777" w:rsidR="008A3A1E" w:rsidRDefault="008A3A1E" w:rsidP="008A3A1E">
      <w:pPr>
        <w:pStyle w:val="Paragraphedeliste"/>
        <w:ind w:left="426"/>
        <w:rPr>
          <w:rFonts w:ascii="Times New Roman" w:hAnsi="Times New Roman" w:cs="Times New Roman"/>
          <w:sz w:val="24"/>
          <w:szCs w:val="24"/>
        </w:rPr>
      </w:pPr>
    </w:p>
    <w:p w14:paraId="0F410D6E"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 xml:space="preserve">Représentée par la(les) personne(s) suivante(s) : </w:t>
      </w:r>
      <w:r>
        <w:rPr>
          <w:rStyle w:val="Appelnotedebasdep"/>
          <w:rFonts w:ascii="Times New Roman" w:hAnsi="Times New Roman" w:cs="Times New Roman"/>
          <w:sz w:val="24"/>
          <w:szCs w:val="24"/>
        </w:rPr>
        <w:footnoteReference w:id="2"/>
      </w:r>
    </w:p>
    <w:p w14:paraId="4DACE224"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Nom …………………………………………………………………………………….</w:t>
      </w:r>
    </w:p>
    <w:p w14:paraId="7C6C6D38"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Prénom …………………………………………………………………………………</w:t>
      </w:r>
    </w:p>
    <w:p w14:paraId="66A6FDFE"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Qualité ………………………………………………………………………………….</w:t>
      </w:r>
    </w:p>
    <w:p w14:paraId="2F6AF4D5"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Adresse e-mail …………………………………………………………………………</w:t>
      </w:r>
    </w:p>
    <w:p w14:paraId="353F5703" w14:textId="77777777" w:rsidR="008A3A1E" w:rsidRDefault="008A3A1E" w:rsidP="008A3A1E">
      <w:pPr>
        <w:ind w:left="426"/>
        <w:rPr>
          <w:rFonts w:ascii="Times New Roman" w:hAnsi="Times New Roman" w:cs="Times New Roman"/>
          <w:sz w:val="24"/>
          <w:szCs w:val="24"/>
        </w:rPr>
      </w:pPr>
    </w:p>
    <w:p w14:paraId="59F9DA71" w14:textId="77777777" w:rsidR="008A3A1E" w:rsidRPr="00047A5A" w:rsidRDefault="008A3A1E" w:rsidP="008A3A1E">
      <w:pPr>
        <w:ind w:left="426"/>
        <w:rPr>
          <w:rFonts w:ascii="Times New Roman" w:hAnsi="Times New Roman" w:cs="Times New Roman"/>
          <w:i/>
          <w:sz w:val="24"/>
          <w:szCs w:val="24"/>
        </w:rPr>
      </w:pPr>
      <w:r w:rsidRPr="00047A5A">
        <w:rPr>
          <w:rFonts w:ascii="Times New Roman" w:hAnsi="Times New Roman" w:cs="Times New Roman"/>
          <w:i/>
          <w:sz w:val="24"/>
          <w:szCs w:val="24"/>
        </w:rPr>
        <w:t>2.</w:t>
      </w:r>
    </w:p>
    <w:p w14:paraId="613DFE69" w14:textId="77777777" w:rsidR="008A3A1E" w:rsidRDefault="008A3A1E" w:rsidP="008A3A1E">
      <w:pPr>
        <w:ind w:left="426"/>
        <w:rPr>
          <w:rFonts w:ascii="Times New Roman" w:hAnsi="Times New Roman" w:cs="Times New Roman"/>
          <w:sz w:val="24"/>
          <w:szCs w:val="24"/>
        </w:rPr>
      </w:pPr>
    </w:p>
    <w:p w14:paraId="2255E86C" w14:textId="77777777" w:rsidR="008A3A1E" w:rsidRPr="00AB19D6"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 xml:space="preserve">La société </w:t>
      </w:r>
      <w:r w:rsidRPr="001E3854">
        <w:rPr>
          <w:rFonts w:ascii="Times New Roman" w:hAnsi="Times New Roman" w:cs="Times New Roman"/>
          <w:i/>
          <w:sz w:val="24"/>
          <w:szCs w:val="24"/>
        </w:rPr>
        <w:t xml:space="preserve">(raison sociale ou </w:t>
      </w:r>
      <w:proofErr w:type="gramStart"/>
      <w:r w:rsidRPr="001E3854">
        <w:rPr>
          <w:rFonts w:ascii="Times New Roman" w:hAnsi="Times New Roman" w:cs="Times New Roman"/>
          <w:i/>
          <w:sz w:val="24"/>
          <w:szCs w:val="24"/>
        </w:rPr>
        <w:t>dénomination)</w:t>
      </w:r>
      <w:r>
        <w:rPr>
          <w:rFonts w:ascii="Times New Roman" w:hAnsi="Times New Roman" w:cs="Times New Roman"/>
          <w:sz w:val="24"/>
          <w:szCs w:val="24"/>
        </w:rPr>
        <w:t>…</w:t>
      </w:r>
      <w:proofErr w:type="gramEnd"/>
      <w:r>
        <w:rPr>
          <w:rFonts w:ascii="Times New Roman" w:hAnsi="Times New Roman" w:cs="Times New Roman"/>
          <w:sz w:val="24"/>
          <w:szCs w:val="24"/>
        </w:rPr>
        <w:t>…………………………………………….</w:t>
      </w:r>
    </w:p>
    <w:p w14:paraId="54C24EC0" w14:textId="77777777" w:rsidR="008A3A1E" w:rsidRDefault="008A3A1E" w:rsidP="008A3A1E">
      <w:pPr>
        <w:pStyle w:val="Paragraphedeliste"/>
        <w:ind w:left="426"/>
        <w:rPr>
          <w:rFonts w:ascii="Times New Roman" w:hAnsi="Times New Roman" w:cs="Times New Roman"/>
          <w:sz w:val="24"/>
          <w:szCs w:val="24"/>
        </w:rPr>
      </w:pPr>
    </w:p>
    <w:p w14:paraId="3D53FB95"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nationalité ……………………………………………………………………………….</w:t>
      </w:r>
    </w:p>
    <w:p w14:paraId="59E7692E" w14:textId="77777777" w:rsidR="008A3A1E" w:rsidRDefault="008A3A1E" w:rsidP="008A3A1E">
      <w:pPr>
        <w:pStyle w:val="Paragraphedeliste"/>
        <w:ind w:left="426"/>
        <w:rPr>
          <w:rFonts w:ascii="Times New Roman" w:hAnsi="Times New Roman" w:cs="Times New Roman"/>
          <w:sz w:val="24"/>
          <w:szCs w:val="24"/>
        </w:rPr>
      </w:pPr>
    </w:p>
    <w:p w14:paraId="1DBAF2B0"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t>constituée</w:t>
      </w:r>
      <w:proofErr w:type="gramEnd"/>
      <w:r>
        <w:rPr>
          <w:rFonts w:ascii="Times New Roman" w:hAnsi="Times New Roman" w:cs="Times New Roman"/>
          <w:sz w:val="24"/>
          <w:szCs w:val="24"/>
        </w:rPr>
        <w:t xml:space="preserve"> sous la forme de ………………………………………………………………...</w:t>
      </w:r>
    </w:p>
    <w:p w14:paraId="27FD0FC6" w14:textId="77777777" w:rsidR="008A3A1E" w:rsidRDefault="008A3A1E" w:rsidP="008A3A1E">
      <w:pPr>
        <w:pStyle w:val="Paragraphedeliste"/>
        <w:ind w:left="426"/>
        <w:rPr>
          <w:rFonts w:ascii="Times New Roman" w:hAnsi="Times New Roman" w:cs="Times New Roman"/>
          <w:sz w:val="24"/>
          <w:szCs w:val="24"/>
        </w:rPr>
      </w:pPr>
    </w:p>
    <w:p w14:paraId="3252DD7F" w14:textId="77777777" w:rsidR="008A3A1E" w:rsidRDefault="008A3A1E" w:rsidP="008A3A1E">
      <w:pPr>
        <w:pStyle w:val="Paragraphedeliste"/>
        <w:ind w:left="426"/>
        <w:rPr>
          <w:rFonts w:ascii="Times New Roman" w:hAnsi="Times New Roman" w:cs="Times New Roman"/>
          <w:sz w:val="24"/>
          <w:szCs w:val="24"/>
        </w:rPr>
      </w:pPr>
      <w:proofErr w:type="gramStart"/>
      <w:r>
        <w:rPr>
          <w:rFonts w:ascii="Times New Roman" w:hAnsi="Times New Roman" w:cs="Times New Roman"/>
          <w:sz w:val="24"/>
          <w:szCs w:val="24"/>
        </w:rPr>
        <w:t>ayant</w:t>
      </w:r>
      <w:proofErr w:type="gramEnd"/>
      <w:r>
        <w:rPr>
          <w:rFonts w:ascii="Times New Roman" w:hAnsi="Times New Roman" w:cs="Times New Roman"/>
          <w:sz w:val="24"/>
          <w:szCs w:val="24"/>
        </w:rPr>
        <w:t xml:space="preserve"> son siège social à …………………………………………………………………….</w:t>
      </w:r>
    </w:p>
    <w:p w14:paraId="30081E50" w14:textId="77777777" w:rsidR="008A3A1E" w:rsidRDefault="008A3A1E" w:rsidP="008A3A1E">
      <w:pPr>
        <w:pStyle w:val="Paragraphedeliste"/>
        <w:ind w:left="426"/>
        <w:rPr>
          <w:rFonts w:ascii="Times New Roman" w:hAnsi="Times New Roman" w:cs="Times New Roman"/>
          <w:sz w:val="24"/>
          <w:szCs w:val="24"/>
        </w:rPr>
      </w:pPr>
    </w:p>
    <w:p w14:paraId="427FC059"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Immatriculée à l’ONSS sous le n° …………………………………………………………</w:t>
      </w:r>
    </w:p>
    <w:p w14:paraId="3A02F5A4" w14:textId="77777777" w:rsidR="008A3A1E" w:rsidRDefault="008A3A1E" w:rsidP="008A3A1E">
      <w:pPr>
        <w:pStyle w:val="Paragraphedeliste"/>
        <w:ind w:left="426"/>
        <w:rPr>
          <w:rFonts w:ascii="Times New Roman" w:hAnsi="Times New Roman" w:cs="Times New Roman"/>
          <w:sz w:val="24"/>
          <w:szCs w:val="24"/>
        </w:rPr>
      </w:pPr>
    </w:p>
    <w:p w14:paraId="1E967038"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Immatriculée à la BCE sous le n° ………………………………………………………….</w:t>
      </w:r>
    </w:p>
    <w:p w14:paraId="0C5BCD71" w14:textId="77777777" w:rsidR="008A3A1E" w:rsidRDefault="008A3A1E" w:rsidP="008A3A1E">
      <w:pPr>
        <w:pStyle w:val="Paragraphedeliste"/>
        <w:ind w:left="426"/>
        <w:rPr>
          <w:rFonts w:ascii="Times New Roman" w:hAnsi="Times New Roman" w:cs="Times New Roman"/>
          <w:sz w:val="24"/>
          <w:szCs w:val="24"/>
        </w:rPr>
      </w:pPr>
    </w:p>
    <w:p w14:paraId="38E52B43"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 xml:space="preserve">Représentée par la(les) personne(s) suivante(s) : </w:t>
      </w:r>
      <w:r>
        <w:rPr>
          <w:rStyle w:val="Appelnotedebasdep"/>
          <w:rFonts w:ascii="Times New Roman" w:hAnsi="Times New Roman" w:cs="Times New Roman"/>
          <w:sz w:val="24"/>
          <w:szCs w:val="24"/>
        </w:rPr>
        <w:footnoteReference w:id="3"/>
      </w:r>
    </w:p>
    <w:p w14:paraId="4AB9808E"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Nom …………………………………………………………………………………….</w:t>
      </w:r>
    </w:p>
    <w:p w14:paraId="4985B1E9"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Prénom …………………………………………………………………………………</w:t>
      </w:r>
    </w:p>
    <w:p w14:paraId="290707D2"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Qualité ………………………………………………………………………………….</w:t>
      </w:r>
    </w:p>
    <w:p w14:paraId="0DC3C468" w14:textId="77777777" w:rsidR="008A3A1E" w:rsidRDefault="008A3A1E" w:rsidP="008A3A1E">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Adresse e-mail …………………………………………………………………………</w:t>
      </w:r>
    </w:p>
    <w:p w14:paraId="2A527757" w14:textId="77777777" w:rsidR="008A3A1E" w:rsidRDefault="008A3A1E" w:rsidP="008A3A1E">
      <w:pPr>
        <w:ind w:left="426"/>
        <w:rPr>
          <w:rFonts w:ascii="Times New Roman" w:hAnsi="Times New Roman" w:cs="Times New Roman"/>
          <w:sz w:val="24"/>
          <w:szCs w:val="24"/>
        </w:rPr>
      </w:pPr>
    </w:p>
    <w:p w14:paraId="38B908DE" w14:textId="77777777" w:rsidR="008A3A1E" w:rsidRPr="00047A5A" w:rsidRDefault="008A3A1E" w:rsidP="008A3A1E">
      <w:pPr>
        <w:ind w:left="426"/>
        <w:rPr>
          <w:rFonts w:ascii="Times New Roman" w:hAnsi="Times New Roman" w:cs="Times New Roman"/>
          <w:i/>
          <w:sz w:val="24"/>
          <w:szCs w:val="24"/>
        </w:rPr>
      </w:pPr>
      <w:r w:rsidRPr="00047A5A">
        <w:rPr>
          <w:rFonts w:ascii="Times New Roman" w:hAnsi="Times New Roman" w:cs="Times New Roman"/>
          <w:i/>
          <w:sz w:val="24"/>
          <w:szCs w:val="24"/>
        </w:rPr>
        <w:t xml:space="preserve">3. </w:t>
      </w:r>
      <w:r w:rsidRPr="00047A5A">
        <w:rPr>
          <w:rStyle w:val="Appelnotedebasdep"/>
          <w:rFonts w:ascii="Times New Roman" w:hAnsi="Times New Roman" w:cs="Times New Roman"/>
          <w:i/>
          <w:sz w:val="24"/>
          <w:szCs w:val="24"/>
        </w:rPr>
        <w:footnoteReference w:id="4"/>
      </w:r>
    </w:p>
    <w:p w14:paraId="2D95F255" w14:textId="77777777" w:rsidR="008A3A1E" w:rsidRDefault="008A3A1E" w:rsidP="008A3A1E">
      <w:pPr>
        <w:ind w:left="426"/>
        <w:rPr>
          <w:rFonts w:ascii="Times New Roman" w:hAnsi="Times New Roman" w:cs="Times New Roman"/>
          <w:sz w:val="24"/>
          <w:szCs w:val="24"/>
        </w:rPr>
      </w:pPr>
    </w:p>
    <w:p w14:paraId="6C7E7DDE" w14:textId="77777777" w:rsidR="008A3A1E" w:rsidRDefault="008A3A1E" w:rsidP="008A3A1E">
      <w:pPr>
        <w:ind w:left="426"/>
        <w:rPr>
          <w:rFonts w:ascii="Times New Roman" w:hAnsi="Times New Roman" w:cs="Times New Roman"/>
          <w:sz w:val="24"/>
          <w:szCs w:val="24"/>
        </w:rPr>
      </w:pPr>
      <w:r>
        <w:rPr>
          <w:rFonts w:ascii="Times New Roman" w:hAnsi="Times New Roman" w:cs="Times New Roman"/>
          <w:sz w:val="24"/>
          <w:szCs w:val="24"/>
        </w:rPr>
        <w:t xml:space="preserve">Titulaire du n° de compte bancaire valablement ouvert au nom du soumissionnaire sur lequel les factures sont payées </w:t>
      </w:r>
      <w:r w:rsidRPr="00047A5A">
        <w:rPr>
          <w:rFonts w:ascii="Times New Roman" w:hAnsi="Times New Roman" w:cs="Times New Roman"/>
          <w:i/>
          <w:sz w:val="24"/>
          <w:szCs w:val="24"/>
        </w:rPr>
        <w:t>(n° et libellé du compte)</w:t>
      </w:r>
      <w:r>
        <w:rPr>
          <w:rFonts w:ascii="Times New Roman" w:hAnsi="Times New Roman" w:cs="Times New Roman"/>
          <w:sz w:val="24"/>
          <w:szCs w:val="24"/>
        </w:rPr>
        <w:t> : …………………………………</w:t>
      </w:r>
    </w:p>
    <w:p w14:paraId="4BAFA96E" w14:textId="77777777" w:rsidR="008A3A1E" w:rsidRDefault="008A3A1E" w:rsidP="008A3A1E">
      <w:pPr>
        <w:ind w:left="426"/>
        <w:rPr>
          <w:rFonts w:ascii="Times New Roman" w:hAnsi="Times New Roman" w:cs="Times New Roman"/>
          <w:sz w:val="24"/>
          <w:szCs w:val="24"/>
        </w:rPr>
      </w:pPr>
      <w:r>
        <w:rPr>
          <w:rFonts w:ascii="Times New Roman" w:hAnsi="Times New Roman" w:cs="Times New Roman"/>
          <w:sz w:val="24"/>
          <w:szCs w:val="24"/>
        </w:rPr>
        <w:t>………………………………………………………………………………………………</w:t>
      </w:r>
    </w:p>
    <w:p w14:paraId="2D03BD80" w14:textId="77777777" w:rsidR="008A3A1E" w:rsidRDefault="008A3A1E" w:rsidP="008A3A1E">
      <w:pPr>
        <w:ind w:left="426"/>
        <w:rPr>
          <w:rFonts w:ascii="Times New Roman" w:hAnsi="Times New Roman" w:cs="Times New Roman"/>
          <w:sz w:val="24"/>
          <w:szCs w:val="24"/>
        </w:rPr>
      </w:pPr>
    </w:p>
    <w:p w14:paraId="0389977E" w14:textId="77777777" w:rsidR="008A3A1E" w:rsidRDefault="008A3A1E" w:rsidP="008A3A1E">
      <w:pPr>
        <w:ind w:left="426"/>
        <w:rPr>
          <w:rFonts w:ascii="Times New Roman" w:hAnsi="Times New Roman" w:cs="Times New Roman"/>
          <w:sz w:val="24"/>
          <w:szCs w:val="24"/>
        </w:rPr>
      </w:pPr>
      <w:proofErr w:type="gramStart"/>
      <w:r>
        <w:rPr>
          <w:rFonts w:ascii="Times New Roman" w:hAnsi="Times New Roman" w:cs="Times New Roman"/>
          <w:sz w:val="24"/>
          <w:szCs w:val="24"/>
        </w:rPr>
        <w:t>ci</w:t>
      </w:r>
      <w:proofErr w:type="gramEnd"/>
      <w:r>
        <w:rPr>
          <w:rFonts w:ascii="Times New Roman" w:hAnsi="Times New Roman" w:cs="Times New Roman"/>
          <w:sz w:val="24"/>
          <w:szCs w:val="24"/>
        </w:rPr>
        <w:t>-après désignés conjointement comme le soumissionnaire.</w:t>
      </w:r>
    </w:p>
    <w:p w14:paraId="508574E5" w14:textId="77777777" w:rsidR="008A3A1E" w:rsidRDefault="008A3A1E" w:rsidP="008A3A1E">
      <w:pPr>
        <w:ind w:left="426"/>
        <w:rPr>
          <w:rFonts w:ascii="Times New Roman" w:hAnsi="Times New Roman" w:cs="Times New Roman"/>
          <w:sz w:val="24"/>
          <w:szCs w:val="24"/>
        </w:rPr>
      </w:pPr>
    </w:p>
    <w:p w14:paraId="2AE250E8" w14:textId="77777777" w:rsidR="008A3A1E" w:rsidRDefault="008A3A1E" w:rsidP="008A3A1E">
      <w:pPr>
        <w:ind w:left="426"/>
        <w:rPr>
          <w:rFonts w:ascii="Times New Roman" w:hAnsi="Times New Roman" w:cs="Times New Roman"/>
          <w:sz w:val="24"/>
          <w:szCs w:val="24"/>
        </w:rPr>
      </w:pPr>
    </w:p>
    <w:p w14:paraId="47469458" w14:textId="77777777" w:rsidR="00442415" w:rsidRDefault="00442415" w:rsidP="008A3A1E">
      <w:pPr>
        <w:ind w:left="426"/>
        <w:rPr>
          <w:rFonts w:ascii="Times New Roman" w:hAnsi="Times New Roman" w:cs="Times New Roman"/>
          <w:sz w:val="24"/>
          <w:szCs w:val="24"/>
        </w:rPr>
      </w:pPr>
    </w:p>
    <w:p w14:paraId="79B5D96B" w14:textId="77777777" w:rsidR="00442415" w:rsidRDefault="00442415" w:rsidP="008A3A1E">
      <w:pPr>
        <w:ind w:left="426"/>
        <w:rPr>
          <w:rFonts w:ascii="Times New Roman" w:hAnsi="Times New Roman" w:cs="Times New Roman"/>
          <w:sz w:val="24"/>
          <w:szCs w:val="24"/>
        </w:rPr>
      </w:pPr>
    </w:p>
    <w:p w14:paraId="5062DBD3" w14:textId="77777777" w:rsidR="008A3A1E" w:rsidRPr="00D338A9" w:rsidRDefault="008A3A1E" w:rsidP="008A3A1E">
      <w:pPr>
        <w:pStyle w:val="Paragraphedeliste"/>
        <w:numPr>
          <w:ilvl w:val="0"/>
          <w:numId w:val="12"/>
        </w:numPr>
        <w:ind w:left="426" w:hanging="426"/>
        <w:rPr>
          <w:rFonts w:ascii="Times New Roman" w:hAnsi="Times New Roman" w:cs="Times New Roman"/>
          <w:b/>
          <w:sz w:val="24"/>
          <w:szCs w:val="24"/>
        </w:rPr>
      </w:pPr>
      <w:r w:rsidRPr="00D338A9">
        <w:rPr>
          <w:rFonts w:ascii="Times New Roman" w:hAnsi="Times New Roman" w:cs="Times New Roman"/>
          <w:b/>
          <w:sz w:val="24"/>
          <w:szCs w:val="24"/>
        </w:rPr>
        <w:lastRenderedPageBreak/>
        <w:t>DECLARATIONS</w:t>
      </w:r>
    </w:p>
    <w:p w14:paraId="7B981487" w14:textId="77777777" w:rsidR="008A3A1E" w:rsidRDefault="008A3A1E" w:rsidP="008A3A1E">
      <w:pPr>
        <w:pStyle w:val="Paragraphedeliste"/>
        <w:ind w:left="426"/>
        <w:rPr>
          <w:rFonts w:ascii="Times New Roman" w:hAnsi="Times New Roman" w:cs="Times New Roman"/>
          <w:sz w:val="24"/>
          <w:szCs w:val="24"/>
        </w:rPr>
      </w:pPr>
    </w:p>
    <w:p w14:paraId="145867F2" w14:textId="77777777" w:rsidR="008A3A1E" w:rsidRDefault="008A3A1E" w:rsidP="008A3A1E">
      <w:pPr>
        <w:pStyle w:val="Paragraphedeliste"/>
        <w:ind w:left="426"/>
        <w:rPr>
          <w:rFonts w:ascii="Times New Roman" w:hAnsi="Times New Roman" w:cs="Times New Roman"/>
          <w:sz w:val="24"/>
          <w:szCs w:val="24"/>
        </w:rPr>
      </w:pPr>
      <w:r>
        <w:rPr>
          <w:rFonts w:ascii="Times New Roman" w:hAnsi="Times New Roman" w:cs="Times New Roman"/>
          <w:sz w:val="24"/>
          <w:szCs w:val="24"/>
        </w:rPr>
        <w:t>Le soumissionnaire :</w:t>
      </w:r>
    </w:p>
    <w:p w14:paraId="1E986DC8" w14:textId="317A1221" w:rsidR="007F14B4" w:rsidRDefault="008A3A1E" w:rsidP="008A3A1E">
      <w:pPr>
        <w:pStyle w:val="Paragraphedeliste"/>
        <w:numPr>
          <w:ilvl w:val="0"/>
          <w:numId w:val="13"/>
        </w:numPr>
        <w:rPr>
          <w:rFonts w:ascii="Times New Roman" w:hAnsi="Times New Roman" w:cs="Times New Roman"/>
          <w:sz w:val="24"/>
          <w:szCs w:val="24"/>
        </w:rPr>
      </w:pPr>
      <w:proofErr w:type="gramStart"/>
      <w:r>
        <w:rPr>
          <w:rFonts w:ascii="Times New Roman" w:hAnsi="Times New Roman" w:cs="Times New Roman"/>
          <w:sz w:val="24"/>
          <w:szCs w:val="24"/>
        </w:rPr>
        <w:t>remet</w:t>
      </w:r>
      <w:proofErr w:type="gramEnd"/>
      <w:r>
        <w:rPr>
          <w:rFonts w:ascii="Times New Roman" w:hAnsi="Times New Roman" w:cs="Times New Roman"/>
          <w:sz w:val="24"/>
          <w:szCs w:val="24"/>
        </w:rPr>
        <w:t xml:space="preserve"> offre pour le marché </w:t>
      </w:r>
      <w:r w:rsidR="00D21748">
        <w:rPr>
          <w:rFonts w:ascii="Times New Roman" w:hAnsi="Times New Roman" w:cs="Times New Roman"/>
          <w:sz w:val="24"/>
          <w:szCs w:val="24"/>
        </w:rPr>
        <w:t xml:space="preserve"> de fourniture</w:t>
      </w:r>
      <w:r w:rsidR="00CB29CF">
        <w:rPr>
          <w:rFonts w:ascii="Times New Roman" w:hAnsi="Times New Roman" w:cs="Times New Roman"/>
          <w:sz w:val="24"/>
          <w:szCs w:val="24"/>
        </w:rPr>
        <w:t xml:space="preserve"> de </w:t>
      </w:r>
      <w:r w:rsidR="00CB29CF" w:rsidRPr="007F14B4">
        <w:rPr>
          <w:rFonts w:ascii="Times New Roman" w:hAnsi="Times New Roman" w:cs="Times New Roman"/>
          <w:sz w:val="24"/>
          <w:szCs w:val="24"/>
        </w:rPr>
        <w:t>masques</w:t>
      </w:r>
      <w:r w:rsidR="00CB29CF">
        <w:rPr>
          <w:rFonts w:ascii="Times New Roman" w:hAnsi="Times New Roman" w:cs="Times New Roman"/>
          <w:sz w:val="24"/>
          <w:szCs w:val="24"/>
        </w:rPr>
        <w:t xml:space="preserve"> </w:t>
      </w:r>
      <w:r w:rsidR="00A826B3">
        <w:rPr>
          <w:rFonts w:ascii="Times New Roman" w:hAnsi="Times New Roman" w:cs="Times New Roman"/>
          <w:sz w:val="24"/>
          <w:szCs w:val="24"/>
        </w:rPr>
        <w:t>en tissu</w:t>
      </w:r>
      <w:r w:rsidR="00D21748">
        <w:rPr>
          <w:rFonts w:ascii="Times New Roman" w:hAnsi="Times New Roman" w:cs="Times New Roman"/>
          <w:sz w:val="24"/>
          <w:szCs w:val="24"/>
        </w:rPr>
        <w:t xml:space="preserve"> </w:t>
      </w:r>
      <w:r>
        <w:rPr>
          <w:rFonts w:ascii="Times New Roman" w:hAnsi="Times New Roman" w:cs="Times New Roman"/>
          <w:sz w:val="24"/>
          <w:szCs w:val="24"/>
        </w:rPr>
        <w:t xml:space="preserve">et régi par le cahier spécial des charges n° </w:t>
      </w:r>
      <w:r w:rsidR="003A2CF5" w:rsidRPr="002A5D3B">
        <w:rPr>
          <w:rFonts w:ascii="Times New Roman" w:hAnsi="Times New Roman" w:cs="Times New Roman"/>
          <w:sz w:val="24"/>
          <w:szCs w:val="24"/>
          <w:highlight w:val="yellow"/>
        </w:rPr>
        <w:t>xxx</w:t>
      </w:r>
      <w:r>
        <w:rPr>
          <w:rFonts w:ascii="Times New Roman" w:hAnsi="Times New Roman" w:cs="Times New Roman"/>
          <w:sz w:val="24"/>
          <w:szCs w:val="24"/>
        </w:rPr>
        <w:t> </w:t>
      </w:r>
      <w:r w:rsidR="007F14B4">
        <w:rPr>
          <w:rFonts w:ascii="Times New Roman" w:hAnsi="Times New Roman" w:cs="Times New Roman"/>
          <w:sz w:val="24"/>
          <w:szCs w:val="24"/>
        </w:rPr>
        <w:t xml:space="preserve">et s’engage à </w:t>
      </w:r>
      <w:r w:rsidR="00743973">
        <w:rPr>
          <w:rFonts w:ascii="Times New Roman" w:hAnsi="Times New Roman" w:cs="Times New Roman"/>
          <w:sz w:val="24"/>
          <w:szCs w:val="24"/>
        </w:rPr>
        <w:t>exécuter</w:t>
      </w:r>
      <w:r w:rsidR="007F14B4">
        <w:rPr>
          <w:rFonts w:ascii="Times New Roman" w:hAnsi="Times New Roman" w:cs="Times New Roman"/>
          <w:sz w:val="24"/>
          <w:szCs w:val="24"/>
        </w:rPr>
        <w:t xml:space="preserve"> le présent marché conformément aux clauses du CSC et aux conditions de son offre pour le montant de :</w:t>
      </w:r>
    </w:p>
    <w:p w14:paraId="58B85457" w14:textId="77777777" w:rsidR="007F14B4" w:rsidRDefault="007F14B4" w:rsidP="007F14B4">
      <w:pPr>
        <w:ind w:left="426"/>
        <w:rPr>
          <w:rFonts w:ascii="Times New Roman" w:hAnsi="Times New Roman" w:cs="Times New Roman"/>
          <w:sz w:val="24"/>
          <w:szCs w:val="24"/>
        </w:rPr>
      </w:pPr>
    </w:p>
    <w:p w14:paraId="39C0E660" w14:textId="77777777" w:rsidR="00743973" w:rsidRDefault="00743973" w:rsidP="00743973">
      <w:pPr>
        <w:pStyle w:val="Paragraphedeliste"/>
        <w:ind w:left="0"/>
        <w:rPr>
          <w:rFonts w:cs="Tahoma"/>
          <w:lang w:val="fr-FR"/>
        </w:rPr>
      </w:pPr>
    </w:p>
    <w:tbl>
      <w:tblPr>
        <w:tblStyle w:val="Grilledutableau"/>
        <w:tblW w:w="0" w:type="auto"/>
        <w:tblInd w:w="824" w:type="dxa"/>
        <w:tblLook w:val="04A0" w:firstRow="1" w:lastRow="0" w:firstColumn="1" w:lastColumn="0" w:noHBand="0" w:noVBand="1"/>
      </w:tblPr>
      <w:tblGrid>
        <w:gridCol w:w="2093"/>
        <w:gridCol w:w="1614"/>
        <w:gridCol w:w="1418"/>
        <w:gridCol w:w="2126"/>
      </w:tblGrid>
      <w:tr w:rsidR="00003244" w14:paraId="22857D2C" w14:textId="77777777" w:rsidTr="002A5D3B">
        <w:tc>
          <w:tcPr>
            <w:tcW w:w="2093" w:type="dxa"/>
          </w:tcPr>
          <w:p w14:paraId="545441E9" w14:textId="77777777" w:rsidR="00003244" w:rsidRDefault="00003244" w:rsidP="00176944">
            <w:pPr>
              <w:rPr>
                <w:rFonts w:ascii="Times New Roman" w:hAnsi="Times New Roman" w:cs="Times New Roman"/>
                <w:sz w:val="24"/>
                <w:szCs w:val="24"/>
              </w:rPr>
            </w:pPr>
            <w:r>
              <w:rPr>
                <w:rFonts w:ascii="Times New Roman" w:hAnsi="Times New Roman" w:cs="Times New Roman"/>
                <w:sz w:val="24"/>
                <w:szCs w:val="24"/>
              </w:rPr>
              <w:t>Quantité forfaitaire</w:t>
            </w:r>
          </w:p>
        </w:tc>
        <w:tc>
          <w:tcPr>
            <w:tcW w:w="1614" w:type="dxa"/>
          </w:tcPr>
          <w:p w14:paraId="3F7175DD" w14:textId="6B357495" w:rsidR="00003244" w:rsidRDefault="00003244" w:rsidP="00176944">
            <w:pPr>
              <w:rPr>
                <w:rFonts w:ascii="Times New Roman" w:hAnsi="Times New Roman" w:cs="Times New Roman"/>
                <w:sz w:val="24"/>
                <w:szCs w:val="24"/>
              </w:rPr>
            </w:pPr>
            <w:r>
              <w:rPr>
                <w:rFonts w:ascii="Times New Roman" w:hAnsi="Times New Roman" w:cs="Times New Roman"/>
                <w:sz w:val="24"/>
                <w:szCs w:val="24"/>
              </w:rPr>
              <w:t xml:space="preserve">Prix total </w:t>
            </w:r>
            <w:proofErr w:type="spellStart"/>
            <w:r>
              <w:rPr>
                <w:rFonts w:ascii="Times New Roman" w:hAnsi="Times New Roman" w:cs="Times New Roman"/>
                <w:sz w:val="24"/>
                <w:szCs w:val="24"/>
              </w:rPr>
              <w:t>htva</w:t>
            </w:r>
            <w:proofErr w:type="spellEnd"/>
          </w:p>
        </w:tc>
        <w:tc>
          <w:tcPr>
            <w:tcW w:w="1418" w:type="dxa"/>
          </w:tcPr>
          <w:p w14:paraId="7EC3808A" w14:textId="5DA69153" w:rsidR="00003244" w:rsidRDefault="00003244" w:rsidP="00176944">
            <w:pPr>
              <w:rPr>
                <w:rFonts w:ascii="Times New Roman" w:hAnsi="Times New Roman" w:cs="Times New Roman"/>
                <w:sz w:val="24"/>
                <w:szCs w:val="24"/>
              </w:rPr>
            </w:pPr>
            <w:r>
              <w:rPr>
                <w:rFonts w:ascii="Times New Roman" w:hAnsi="Times New Roman" w:cs="Times New Roman"/>
                <w:sz w:val="24"/>
                <w:szCs w:val="24"/>
              </w:rPr>
              <w:t>Taux TVA applicable</w:t>
            </w:r>
          </w:p>
        </w:tc>
        <w:tc>
          <w:tcPr>
            <w:tcW w:w="2126" w:type="dxa"/>
          </w:tcPr>
          <w:p w14:paraId="51D63A40" w14:textId="77777777" w:rsidR="00003244" w:rsidRDefault="00003244" w:rsidP="00176944">
            <w:pPr>
              <w:rPr>
                <w:rFonts w:ascii="Times New Roman" w:hAnsi="Times New Roman" w:cs="Times New Roman"/>
                <w:sz w:val="24"/>
                <w:szCs w:val="24"/>
              </w:rPr>
            </w:pPr>
            <w:r>
              <w:rPr>
                <w:rFonts w:ascii="Times New Roman" w:hAnsi="Times New Roman" w:cs="Times New Roman"/>
                <w:sz w:val="24"/>
                <w:szCs w:val="24"/>
              </w:rPr>
              <w:t xml:space="preserve">Prix total </w:t>
            </w:r>
            <w:proofErr w:type="spellStart"/>
            <w:r>
              <w:rPr>
                <w:rFonts w:ascii="Times New Roman" w:hAnsi="Times New Roman" w:cs="Times New Roman"/>
                <w:sz w:val="24"/>
                <w:szCs w:val="24"/>
              </w:rPr>
              <w:t>tvac</w:t>
            </w:r>
            <w:proofErr w:type="spellEnd"/>
          </w:p>
        </w:tc>
      </w:tr>
      <w:tr w:rsidR="00003244" w14:paraId="5CD02CE3" w14:textId="77777777" w:rsidTr="002A5D3B">
        <w:trPr>
          <w:trHeight w:val="645"/>
        </w:trPr>
        <w:tc>
          <w:tcPr>
            <w:tcW w:w="2093" w:type="dxa"/>
          </w:tcPr>
          <w:p w14:paraId="3BDEC792" w14:textId="1367825B" w:rsidR="00003244" w:rsidRPr="002A5D3B" w:rsidRDefault="00176944" w:rsidP="00176944">
            <w:pPr>
              <w:rPr>
                <w:rFonts w:ascii="Times New Roman" w:hAnsi="Times New Roman" w:cs="Times New Roman"/>
                <w:sz w:val="24"/>
                <w:szCs w:val="24"/>
                <w:highlight w:val="yellow"/>
              </w:rPr>
            </w:pPr>
            <w:proofErr w:type="spellStart"/>
            <w:proofErr w:type="gramStart"/>
            <w:r>
              <w:rPr>
                <w:rFonts w:ascii="Times New Roman" w:hAnsi="Times New Roman" w:cs="Times New Roman"/>
                <w:sz w:val="24"/>
                <w:szCs w:val="24"/>
                <w:highlight w:val="yellow"/>
              </w:rPr>
              <w:t>xxxxxxx</w:t>
            </w:r>
            <w:proofErr w:type="spellEnd"/>
            <w:proofErr w:type="gramEnd"/>
          </w:p>
        </w:tc>
        <w:tc>
          <w:tcPr>
            <w:tcW w:w="1614" w:type="dxa"/>
          </w:tcPr>
          <w:p w14:paraId="6C9B032E" w14:textId="77777777" w:rsidR="00003244" w:rsidRDefault="00003244" w:rsidP="00176944">
            <w:pPr>
              <w:rPr>
                <w:rFonts w:ascii="Times New Roman" w:hAnsi="Times New Roman" w:cs="Times New Roman"/>
                <w:sz w:val="24"/>
                <w:szCs w:val="24"/>
              </w:rPr>
            </w:pPr>
          </w:p>
        </w:tc>
        <w:tc>
          <w:tcPr>
            <w:tcW w:w="1418" w:type="dxa"/>
          </w:tcPr>
          <w:p w14:paraId="11D5DF12" w14:textId="77777777" w:rsidR="00003244" w:rsidRDefault="00003244" w:rsidP="00176944">
            <w:pPr>
              <w:rPr>
                <w:rFonts w:ascii="Times New Roman" w:hAnsi="Times New Roman" w:cs="Times New Roman"/>
                <w:sz w:val="24"/>
                <w:szCs w:val="24"/>
              </w:rPr>
            </w:pPr>
          </w:p>
        </w:tc>
        <w:tc>
          <w:tcPr>
            <w:tcW w:w="2126" w:type="dxa"/>
          </w:tcPr>
          <w:p w14:paraId="7F89996F" w14:textId="77777777" w:rsidR="00003244" w:rsidRDefault="00003244" w:rsidP="00176944">
            <w:pPr>
              <w:rPr>
                <w:rFonts w:ascii="Times New Roman" w:hAnsi="Times New Roman" w:cs="Times New Roman"/>
                <w:sz w:val="24"/>
                <w:szCs w:val="24"/>
              </w:rPr>
            </w:pPr>
          </w:p>
        </w:tc>
      </w:tr>
    </w:tbl>
    <w:p w14:paraId="0BC6A812" w14:textId="77777777" w:rsidR="00133219" w:rsidRDefault="00133219" w:rsidP="00133219">
      <w:pPr>
        <w:pStyle w:val="Paragraphedeliste"/>
        <w:ind w:left="786"/>
        <w:rPr>
          <w:rFonts w:ascii="Times New Roman" w:hAnsi="Times New Roman" w:cs="Times New Roman"/>
          <w:sz w:val="24"/>
          <w:szCs w:val="24"/>
        </w:rPr>
      </w:pPr>
    </w:p>
    <w:p w14:paraId="0C25C12A" w14:textId="77777777" w:rsidR="00743973" w:rsidRPr="002A5D3B" w:rsidRDefault="00743973" w:rsidP="002A5D3B">
      <w:pPr>
        <w:rPr>
          <w:rFonts w:ascii="Times New Roman" w:hAnsi="Times New Roman" w:cs="Times New Roman"/>
          <w:sz w:val="24"/>
          <w:szCs w:val="24"/>
        </w:rPr>
      </w:pPr>
    </w:p>
    <w:p w14:paraId="1F7024BA" w14:textId="77777777" w:rsidR="008A3A1E" w:rsidRDefault="008A3A1E" w:rsidP="008A3A1E">
      <w:pPr>
        <w:pStyle w:val="Paragraphedeliste"/>
        <w:ind w:left="786"/>
        <w:rPr>
          <w:rFonts w:ascii="Times New Roman" w:hAnsi="Times New Roman" w:cs="Times New Roman"/>
          <w:sz w:val="24"/>
          <w:szCs w:val="24"/>
        </w:rPr>
      </w:pPr>
    </w:p>
    <w:p w14:paraId="2C3DBD73" w14:textId="77777777" w:rsidR="008A3A1E" w:rsidRDefault="008A3A1E" w:rsidP="008A3A1E">
      <w:pPr>
        <w:pStyle w:val="Paragraphedeliste"/>
        <w:numPr>
          <w:ilvl w:val="0"/>
          <w:numId w:val="13"/>
        </w:numPr>
        <w:rPr>
          <w:rFonts w:ascii="Times New Roman" w:hAnsi="Times New Roman" w:cs="Times New Roman"/>
          <w:sz w:val="24"/>
          <w:szCs w:val="24"/>
        </w:rPr>
      </w:pPr>
      <w:proofErr w:type="gramStart"/>
      <w:r>
        <w:rPr>
          <w:rFonts w:ascii="Times New Roman" w:hAnsi="Times New Roman" w:cs="Times New Roman"/>
          <w:sz w:val="24"/>
          <w:szCs w:val="24"/>
        </w:rPr>
        <w:t>déclare</w:t>
      </w:r>
      <w:proofErr w:type="gramEnd"/>
      <w:r>
        <w:rPr>
          <w:rFonts w:ascii="Times New Roman" w:hAnsi="Times New Roman" w:cs="Times New Roman"/>
          <w:sz w:val="24"/>
          <w:szCs w:val="24"/>
        </w:rPr>
        <w:t> :</w:t>
      </w:r>
    </w:p>
    <w:p w14:paraId="5799C25D" w14:textId="77777777" w:rsidR="008A3A1E" w:rsidRDefault="008A3A1E" w:rsidP="008A3A1E">
      <w:pPr>
        <w:pStyle w:val="Paragraphedeliste"/>
        <w:numPr>
          <w:ilvl w:val="0"/>
          <w:numId w:val="14"/>
        </w:numPr>
        <w:ind w:left="1276" w:hanging="425"/>
        <w:rPr>
          <w:rFonts w:ascii="Times New Roman" w:hAnsi="Times New Roman" w:cs="Times New Roman"/>
          <w:sz w:val="24"/>
          <w:szCs w:val="24"/>
        </w:rPr>
      </w:pPr>
      <w:proofErr w:type="gramStart"/>
      <w:r>
        <w:rPr>
          <w:rFonts w:ascii="Times New Roman" w:hAnsi="Times New Roman" w:cs="Times New Roman"/>
          <w:sz w:val="24"/>
          <w:szCs w:val="24"/>
        </w:rPr>
        <w:t>avoir</w:t>
      </w:r>
      <w:proofErr w:type="gramEnd"/>
      <w:r>
        <w:rPr>
          <w:rFonts w:ascii="Times New Roman" w:hAnsi="Times New Roman" w:cs="Times New Roman"/>
          <w:sz w:val="24"/>
          <w:szCs w:val="24"/>
        </w:rPr>
        <w:t xml:space="preserve"> pris connaissance des documents du marché (avis de marché, les éventuels avis rectificatifs, le cahier spécial des charges précité y inclus ses annexes et tous les documents auxquels il fait référence) ;</w:t>
      </w:r>
    </w:p>
    <w:p w14:paraId="40C23E9B" w14:textId="77777777" w:rsidR="008A3A1E" w:rsidRDefault="008A3A1E" w:rsidP="008A3A1E">
      <w:pPr>
        <w:pStyle w:val="Paragraphedeliste"/>
        <w:numPr>
          <w:ilvl w:val="0"/>
          <w:numId w:val="14"/>
        </w:numPr>
        <w:ind w:left="1276" w:hanging="425"/>
        <w:rPr>
          <w:rFonts w:ascii="Times New Roman" w:hAnsi="Times New Roman" w:cs="Times New Roman"/>
          <w:sz w:val="24"/>
          <w:szCs w:val="24"/>
        </w:rPr>
      </w:pPr>
      <w:proofErr w:type="gramStart"/>
      <w:r>
        <w:rPr>
          <w:rFonts w:ascii="Times New Roman" w:hAnsi="Times New Roman" w:cs="Times New Roman"/>
          <w:sz w:val="24"/>
          <w:szCs w:val="24"/>
        </w:rPr>
        <w:t>avoir</w:t>
      </w:r>
      <w:proofErr w:type="gramEnd"/>
      <w:r>
        <w:rPr>
          <w:rFonts w:ascii="Times New Roman" w:hAnsi="Times New Roman" w:cs="Times New Roman"/>
          <w:sz w:val="24"/>
          <w:szCs w:val="24"/>
        </w:rPr>
        <w:t xml:space="preserve"> pu poser toutes questions et obtenu tous renseignements nécessaires à la rédaction et l’introduction de son offre ;</w:t>
      </w:r>
    </w:p>
    <w:p w14:paraId="76E88B75" w14:textId="77777777" w:rsidR="008A3A1E" w:rsidRDefault="008A3A1E" w:rsidP="008A3A1E">
      <w:pPr>
        <w:pStyle w:val="Paragraphedeliste"/>
        <w:numPr>
          <w:ilvl w:val="0"/>
          <w:numId w:val="14"/>
        </w:numPr>
        <w:ind w:left="1276" w:hanging="425"/>
        <w:rPr>
          <w:rFonts w:ascii="Times New Roman" w:hAnsi="Times New Roman" w:cs="Times New Roman"/>
          <w:sz w:val="24"/>
          <w:szCs w:val="24"/>
        </w:rPr>
      </w:pP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les informations fournies dans le cadre de son offre son</w:t>
      </w:r>
      <w:r w:rsidR="00133219">
        <w:rPr>
          <w:rFonts w:ascii="Times New Roman" w:hAnsi="Times New Roman" w:cs="Times New Roman"/>
          <w:sz w:val="24"/>
          <w:szCs w:val="24"/>
        </w:rPr>
        <w:t>t</w:t>
      </w:r>
      <w:r>
        <w:rPr>
          <w:rFonts w:ascii="Times New Roman" w:hAnsi="Times New Roman" w:cs="Times New Roman"/>
          <w:sz w:val="24"/>
          <w:szCs w:val="24"/>
        </w:rPr>
        <w:t xml:space="preserve"> véritables et fiables ;</w:t>
      </w:r>
    </w:p>
    <w:p w14:paraId="523B0ED3" w14:textId="77777777" w:rsidR="008A3A1E" w:rsidRDefault="008A3A1E" w:rsidP="008A3A1E">
      <w:pPr>
        <w:pStyle w:val="Paragraphedeliste"/>
        <w:numPr>
          <w:ilvl w:val="0"/>
          <w:numId w:val="14"/>
        </w:numPr>
        <w:ind w:left="1276" w:hanging="425"/>
        <w:rPr>
          <w:rFonts w:ascii="Times New Roman" w:hAnsi="Times New Roman" w:cs="Times New Roman"/>
          <w:sz w:val="24"/>
          <w:szCs w:val="24"/>
        </w:rPr>
      </w:pPr>
      <w:proofErr w:type="gramStart"/>
      <w:r>
        <w:rPr>
          <w:rFonts w:ascii="Times New Roman" w:hAnsi="Times New Roman" w:cs="Times New Roman"/>
          <w:sz w:val="24"/>
          <w:szCs w:val="24"/>
        </w:rPr>
        <w:t>avoir</w:t>
      </w:r>
      <w:proofErr w:type="gramEnd"/>
      <w:r>
        <w:rPr>
          <w:rFonts w:ascii="Times New Roman" w:hAnsi="Times New Roman" w:cs="Times New Roman"/>
          <w:sz w:val="24"/>
          <w:szCs w:val="24"/>
        </w:rPr>
        <w:t xml:space="preserve"> établi son offre en parfaite connaissance des éléments précités ;</w:t>
      </w:r>
    </w:p>
    <w:p w14:paraId="3EB4904A" w14:textId="77777777" w:rsidR="008A3A1E" w:rsidRDefault="008A3A1E" w:rsidP="008A3A1E">
      <w:pPr>
        <w:pStyle w:val="Paragraphedeliste"/>
        <w:numPr>
          <w:ilvl w:val="0"/>
          <w:numId w:val="14"/>
        </w:numPr>
        <w:ind w:left="1276" w:hanging="425"/>
        <w:rPr>
          <w:rFonts w:ascii="Times New Roman" w:hAnsi="Times New Roman" w:cs="Times New Roman"/>
          <w:sz w:val="24"/>
          <w:szCs w:val="24"/>
        </w:rPr>
      </w:pPr>
      <w:proofErr w:type="gramStart"/>
      <w:r>
        <w:rPr>
          <w:rFonts w:ascii="Times New Roman" w:hAnsi="Times New Roman" w:cs="Times New Roman"/>
          <w:sz w:val="24"/>
          <w:szCs w:val="24"/>
        </w:rPr>
        <w:t>s’engage</w:t>
      </w:r>
      <w:proofErr w:type="gramEnd"/>
      <w:r>
        <w:rPr>
          <w:rFonts w:ascii="Times New Roman" w:hAnsi="Times New Roman" w:cs="Times New Roman"/>
          <w:sz w:val="24"/>
          <w:szCs w:val="24"/>
        </w:rPr>
        <w:t xml:space="preserve"> à exécuter le marché, s’il lui est attribué, dans le respect des documents du marché et de la réglementation</w:t>
      </w:r>
      <w:r>
        <w:rPr>
          <w:rStyle w:val="Appelnotedebasdep"/>
          <w:rFonts w:ascii="Times New Roman" w:hAnsi="Times New Roman" w:cs="Times New Roman"/>
          <w:sz w:val="24"/>
          <w:szCs w:val="24"/>
        </w:rPr>
        <w:footnoteReference w:id="5"/>
      </w:r>
      <w:r>
        <w:rPr>
          <w:rFonts w:ascii="Times New Roman" w:hAnsi="Times New Roman" w:cs="Times New Roman"/>
          <w:sz w:val="24"/>
          <w:szCs w:val="24"/>
        </w:rPr>
        <w:t>, et renoncer à ses conditions générales, qu’elles soient ou non jointes à son offre, auquel cas elles sont déclarées nulles et tenues pour non écrites ;</w:t>
      </w:r>
    </w:p>
    <w:p w14:paraId="30104658" w14:textId="47295E7E" w:rsidR="008A3A1E" w:rsidRDefault="008A3A1E" w:rsidP="008A3A1E">
      <w:pPr>
        <w:pStyle w:val="Paragraphedeliste"/>
        <w:numPr>
          <w:ilvl w:val="0"/>
          <w:numId w:val="14"/>
        </w:numPr>
        <w:ind w:left="1276" w:hanging="425"/>
        <w:rPr>
          <w:rFonts w:ascii="Times New Roman" w:hAnsi="Times New Roman" w:cs="Times New Roman"/>
          <w:sz w:val="24"/>
          <w:szCs w:val="24"/>
        </w:rPr>
      </w:pPr>
      <w:proofErr w:type="gramStart"/>
      <w:r>
        <w:rPr>
          <w:rFonts w:ascii="Times New Roman" w:hAnsi="Times New Roman" w:cs="Times New Roman"/>
          <w:sz w:val="24"/>
          <w:szCs w:val="24"/>
        </w:rPr>
        <w:t>ne</w:t>
      </w:r>
      <w:proofErr w:type="gramEnd"/>
      <w:r>
        <w:rPr>
          <w:rFonts w:ascii="Times New Roman" w:hAnsi="Times New Roman" w:cs="Times New Roman"/>
          <w:sz w:val="24"/>
          <w:szCs w:val="24"/>
        </w:rPr>
        <w:t xml:space="preserve"> pas se trouver dans l’une des causes d’exclusion de la participation à une procédure de passation de marchés publics reprises à l’article 67 </w:t>
      </w:r>
      <w:r w:rsidR="003D69A0">
        <w:rPr>
          <w:rFonts w:ascii="Times New Roman" w:hAnsi="Times New Roman" w:cs="Times New Roman"/>
          <w:sz w:val="24"/>
          <w:szCs w:val="24"/>
        </w:rPr>
        <w:t xml:space="preserve">à 69 </w:t>
      </w:r>
      <w:r>
        <w:rPr>
          <w:rFonts w:ascii="Times New Roman" w:hAnsi="Times New Roman" w:cs="Times New Roman"/>
          <w:sz w:val="24"/>
          <w:szCs w:val="24"/>
        </w:rPr>
        <w:t>de la loi du 17 juin 2016 relative aux marchés publics et à l’article 61 de l’arrêté royal du 18 avril 2017 relatif à la passation des marchés publics dans les secteurs classiques ;</w:t>
      </w:r>
    </w:p>
    <w:p w14:paraId="7B67612D" w14:textId="35105735" w:rsidR="008A3A1E" w:rsidRDefault="008A3A1E" w:rsidP="008A3A1E">
      <w:pPr>
        <w:pStyle w:val="Paragraphedeliste"/>
        <w:numPr>
          <w:ilvl w:val="0"/>
          <w:numId w:val="14"/>
        </w:numPr>
        <w:ind w:left="1276" w:hanging="425"/>
        <w:rPr>
          <w:rFonts w:ascii="Times New Roman" w:hAnsi="Times New Roman" w:cs="Times New Roman"/>
          <w:sz w:val="24"/>
          <w:szCs w:val="24"/>
        </w:rPr>
      </w:pPr>
      <w:proofErr w:type="gramStart"/>
      <w:r>
        <w:rPr>
          <w:rFonts w:ascii="Times New Roman" w:hAnsi="Times New Roman" w:cs="Times New Roman"/>
          <w:sz w:val="24"/>
          <w:szCs w:val="24"/>
        </w:rPr>
        <w:t>avoir</w:t>
      </w:r>
      <w:proofErr w:type="gramEnd"/>
      <w:r>
        <w:rPr>
          <w:rFonts w:ascii="Times New Roman" w:hAnsi="Times New Roman" w:cs="Times New Roman"/>
          <w:sz w:val="24"/>
          <w:szCs w:val="24"/>
        </w:rPr>
        <w:t xml:space="preserve"> joint les documents requis par le cahier spécial des charges ;</w:t>
      </w:r>
    </w:p>
    <w:p w14:paraId="4807F8ED" w14:textId="77777777" w:rsidR="008A3A1E" w:rsidRDefault="008A3A1E" w:rsidP="008A3A1E">
      <w:pPr>
        <w:pStyle w:val="Paragraphedeliste"/>
        <w:ind w:left="1276"/>
        <w:rPr>
          <w:rFonts w:ascii="Times New Roman" w:hAnsi="Times New Roman" w:cs="Times New Roman"/>
          <w:sz w:val="24"/>
          <w:szCs w:val="24"/>
        </w:rPr>
      </w:pPr>
    </w:p>
    <w:p w14:paraId="65C520AD" w14:textId="4EEE6DA9" w:rsidR="003A2CF5" w:rsidRDefault="008A3A1E" w:rsidP="002A5D3B">
      <w:pPr>
        <w:pStyle w:val="Paragraphedeliste"/>
        <w:numPr>
          <w:ilvl w:val="0"/>
          <w:numId w:val="13"/>
        </w:numPr>
      </w:pPr>
      <w:proofErr w:type="gramStart"/>
      <w:r w:rsidRPr="002A5D3B">
        <w:rPr>
          <w:rFonts w:ascii="Times New Roman" w:hAnsi="Times New Roman" w:cs="Times New Roman"/>
          <w:sz w:val="24"/>
          <w:szCs w:val="24"/>
        </w:rPr>
        <w:t>s’engage</w:t>
      </w:r>
      <w:proofErr w:type="gramEnd"/>
      <w:r w:rsidRPr="002A5D3B">
        <w:rPr>
          <w:rFonts w:ascii="Times New Roman" w:hAnsi="Times New Roman" w:cs="Times New Roman"/>
          <w:sz w:val="24"/>
          <w:szCs w:val="24"/>
        </w:rPr>
        <w:t xml:space="preserve"> à transmettre au pouvoir adjudicateur, à sa première demande et dans les délais fixés, toutes les informations et documents nécessaires pour vérifier les déclarations faites dans le présent formulaire</w:t>
      </w:r>
      <w:r w:rsidR="00743973" w:rsidRPr="002A5D3B">
        <w:rPr>
          <w:rFonts w:ascii="Times New Roman" w:hAnsi="Times New Roman" w:cs="Times New Roman"/>
          <w:sz w:val="24"/>
          <w:szCs w:val="24"/>
        </w:rPr>
        <w:t>.</w:t>
      </w:r>
    </w:p>
    <w:p w14:paraId="01F38781" w14:textId="76A21CED" w:rsidR="003A2CF5" w:rsidRDefault="003A2CF5" w:rsidP="003A2CF5">
      <w:pPr>
        <w:rPr>
          <w:rFonts w:ascii="Times New Roman" w:hAnsi="Times New Roman" w:cs="Times New Roman"/>
          <w:sz w:val="24"/>
          <w:szCs w:val="24"/>
        </w:rPr>
      </w:pPr>
    </w:p>
    <w:p w14:paraId="443CB1BA" w14:textId="677B0043" w:rsidR="003A2CF5" w:rsidRDefault="003A2CF5" w:rsidP="003A2CF5">
      <w:pPr>
        <w:rPr>
          <w:rFonts w:ascii="Times New Roman" w:hAnsi="Times New Roman" w:cs="Times New Roman"/>
          <w:sz w:val="24"/>
          <w:szCs w:val="24"/>
        </w:rPr>
      </w:pPr>
    </w:p>
    <w:p w14:paraId="74C6066B" w14:textId="6BF12F47" w:rsidR="003A2CF5" w:rsidRDefault="003A2CF5" w:rsidP="003A2CF5">
      <w:pPr>
        <w:rPr>
          <w:rFonts w:ascii="Times New Roman" w:hAnsi="Times New Roman" w:cs="Times New Roman"/>
          <w:sz w:val="24"/>
          <w:szCs w:val="24"/>
        </w:rPr>
      </w:pPr>
    </w:p>
    <w:p w14:paraId="1EAFB31A" w14:textId="5576AD1C" w:rsidR="003A2CF5" w:rsidRDefault="003A2CF5" w:rsidP="003A2CF5">
      <w:pPr>
        <w:rPr>
          <w:rFonts w:ascii="Times New Roman" w:hAnsi="Times New Roman" w:cs="Times New Roman"/>
          <w:sz w:val="24"/>
          <w:szCs w:val="24"/>
        </w:rPr>
      </w:pPr>
    </w:p>
    <w:p w14:paraId="71369CA9" w14:textId="5724E4EC" w:rsidR="00912045" w:rsidRDefault="00912045" w:rsidP="008A3A1E">
      <w:pPr>
        <w:pStyle w:val="Paragraphedeliste"/>
        <w:ind w:left="426"/>
        <w:rPr>
          <w:rFonts w:ascii="Times New Roman" w:hAnsi="Times New Roman" w:cs="Times New Roman"/>
          <w:sz w:val="24"/>
          <w:szCs w:val="24"/>
        </w:rPr>
      </w:pPr>
    </w:p>
    <w:p w14:paraId="3D6F105F" w14:textId="68D3CFCC" w:rsidR="00912045" w:rsidRDefault="00912045" w:rsidP="008A3A1E">
      <w:pPr>
        <w:pStyle w:val="Paragraphedeliste"/>
        <w:ind w:left="426"/>
        <w:rPr>
          <w:rFonts w:ascii="Times New Roman" w:hAnsi="Times New Roman" w:cs="Times New Roman"/>
          <w:sz w:val="24"/>
          <w:szCs w:val="24"/>
        </w:rPr>
      </w:pPr>
    </w:p>
    <w:p w14:paraId="20D7A34C" w14:textId="0BA05A74" w:rsidR="00912045" w:rsidRDefault="00912045" w:rsidP="008A3A1E">
      <w:pPr>
        <w:pStyle w:val="Paragraphedeliste"/>
        <w:ind w:left="426"/>
        <w:rPr>
          <w:rFonts w:ascii="Times New Roman" w:hAnsi="Times New Roman" w:cs="Times New Roman"/>
          <w:sz w:val="24"/>
          <w:szCs w:val="24"/>
        </w:rPr>
      </w:pPr>
    </w:p>
    <w:p w14:paraId="21BABE54" w14:textId="14245A1C" w:rsidR="00912045" w:rsidRDefault="00912045" w:rsidP="008A3A1E">
      <w:pPr>
        <w:pStyle w:val="Paragraphedeliste"/>
        <w:ind w:left="426"/>
        <w:rPr>
          <w:rFonts w:ascii="Times New Roman" w:hAnsi="Times New Roman" w:cs="Times New Roman"/>
          <w:sz w:val="24"/>
          <w:szCs w:val="24"/>
        </w:rPr>
      </w:pPr>
    </w:p>
    <w:p w14:paraId="51A1A37C" w14:textId="4109B88B" w:rsidR="00912045" w:rsidRDefault="00912045" w:rsidP="008A3A1E">
      <w:pPr>
        <w:pStyle w:val="Paragraphedeliste"/>
        <w:ind w:left="426"/>
        <w:rPr>
          <w:rFonts w:ascii="Times New Roman" w:hAnsi="Times New Roman" w:cs="Times New Roman"/>
          <w:sz w:val="24"/>
          <w:szCs w:val="24"/>
        </w:rPr>
      </w:pPr>
    </w:p>
    <w:p w14:paraId="2CF986F0" w14:textId="77777777" w:rsidR="00912045" w:rsidRDefault="00912045" w:rsidP="008A3A1E">
      <w:pPr>
        <w:pStyle w:val="Paragraphedeliste"/>
        <w:ind w:left="426"/>
        <w:rPr>
          <w:rFonts w:ascii="Times New Roman" w:hAnsi="Times New Roman" w:cs="Times New Roman"/>
          <w:sz w:val="24"/>
          <w:szCs w:val="24"/>
        </w:rPr>
      </w:pPr>
    </w:p>
    <w:p w14:paraId="2D36B5A4" w14:textId="77777777" w:rsidR="008A3A1E" w:rsidRPr="00D338A9" w:rsidRDefault="008A3A1E" w:rsidP="008A3A1E">
      <w:pPr>
        <w:pStyle w:val="Paragraphedeliste"/>
        <w:numPr>
          <w:ilvl w:val="0"/>
          <w:numId w:val="12"/>
        </w:numPr>
        <w:ind w:left="426" w:hanging="426"/>
        <w:rPr>
          <w:rFonts w:ascii="Times New Roman" w:hAnsi="Times New Roman" w:cs="Times New Roman"/>
          <w:b/>
          <w:sz w:val="24"/>
          <w:szCs w:val="24"/>
        </w:rPr>
      </w:pPr>
      <w:r w:rsidRPr="00D338A9">
        <w:rPr>
          <w:rFonts w:ascii="Times New Roman" w:hAnsi="Times New Roman" w:cs="Times New Roman"/>
          <w:b/>
          <w:sz w:val="24"/>
          <w:szCs w:val="24"/>
        </w:rPr>
        <w:lastRenderedPageBreak/>
        <w:t>SIGNATURE DU FORMULAIRE</w:t>
      </w:r>
    </w:p>
    <w:p w14:paraId="26E310BF" w14:textId="77777777" w:rsidR="008A3A1E" w:rsidRDefault="008A3A1E" w:rsidP="008A3A1E">
      <w:pPr>
        <w:pStyle w:val="Paragraphedeliste"/>
        <w:ind w:left="426"/>
        <w:rPr>
          <w:rFonts w:ascii="Times New Roman" w:hAnsi="Times New Roman" w:cs="Times New Roman"/>
          <w:sz w:val="24"/>
          <w:szCs w:val="24"/>
        </w:rPr>
      </w:pPr>
    </w:p>
    <w:p w14:paraId="700643C1" w14:textId="77777777" w:rsidR="008A3A1E" w:rsidRDefault="008A3A1E" w:rsidP="008A3A1E">
      <w:pPr>
        <w:pStyle w:val="Paragraphedeliste"/>
        <w:ind w:left="426"/>
        <w:rPr>
          <w:rFonts w:ascii="Times New Roman" w:hAnsi="Times New Roman" w:cs="Times New Roman"/>
          <w:sz w:val="24"/>
          <w:szCs w:val="24"/>
        </w:rPr>
      </w:pPr>
    </w:p>
    <w:p w14:paraId="3B62312F" w14:textId="77777777" w:rsidR="008A3A1E" w:rsidRDefault="008A3A1E" w:rsidP="008A3A1E">
      <w:pPr>
        <w:pStyle w:val="Paragraphedeliste"/>
        <w:ind w:left="5664"/>
        <w:rPr>
          <w:rFonts w:ascii="Times New Roman" w:hAnsi="Times New Roman" w:cs="Times New Roman"/>
          <w:sz w:val="24"/>
          <w:szCs w:val="24"/>
        </w:rPr>
      </w:pPr>
      <w:r>
        <w:rPr>
          <w:rFonts w:ascii="Times New Roman" w:hAnsi="Times New Roman" w:cs="Times New Roman"/>
          <w:sz w:val="24"/>
          <w:szCs w:val="24"/>
        </w:rPr>
        <w:t>Le soumissionnaire,</w:t>
      </w:r>
    </w:p>
    <w:p w14:paraId="4105AB78" w14:textId="77777777" w:rsidR="008A3A1E" w:rsidRDefault="008A3A1E" w:rsidP="008A3A1E">
      <w:pPr>
        <w:pStyle w:val="Paragraphedeliste"/>
        <w:ind w:left="5664"/>
        <w:rPr>
          <w:rFonts w:ascii="Times New Roman" w:hAnsi="Times New Roman" w:cs="Times New Roman"/>
          <w:sz w:val="24"/>
          <w:szCs w:val="24"/>
        </w:rPr>
      </w:pPr>
    </w:p>
    <w:p w14:paraId="118FFACE" w14:textId="77777777" w:rsidR="008A3A1E" w:rsidRDefault="008A3A1E" w:rsidP="008A3A1E">
      <w:pPr>
        <w:pStyle w:val="Paragraphedeliste"/>
        <w:ind w:left="4820"/>
        <w:rPr>
          <w:rFonts w:ascii="Times New Roman" w:hAnsi="Times New Roman" w:cs="Times New Roman"/>
          <w:sz w:val="24"/>
          <w:szCs w:val="24"/>
        </w:rPr>
      </w:pPr>
      <w:r>
        <w:rPr>
          <w:rFonts w:ascii="Times New Roman" w:hAnsi="Times New Roman" w:cs="Times New Roman"/>
          <w:sz w:val="24"/>
          <w:szCs w:val="24"/>
        </w:rPr>
        <w:t>Nom et prénom :</w:t>
      </w:r>
    </w:p>
    <w:p w14:paraId="5B956D01" w14:textId="77777777" w:rsidR="008A3A1E" w:rsidRDefault="008A3A1E" w:rsidP="008A3A1E">
      <w:pPr>
        <w:pStyle w:val="Paragraphedeliste"/>
        <w:ind w:left="4820"/>
        <w:rPr>
          <w:rFonts w:ascii="Times New Roman" w:hAnsi="Times New Roman" w:cs="Times New Roman"/>
          <w:sz w:val="24"/>
          <w:szCs w:val="24"/>
        </w:rPr>
      </w:pPr>
      <w:r>
        <w:rPr>
          <w:rFonts w:ascii="Times New Roman" w:hAnsi="Times New Roman" w:cs="Times New Roman"/>
          <w:sz w:val="24"/>
          <w:szCs w:val="24"/>
        </w:rPr>
        <w:t>Fonction :</w:t>
      </w:r>
    </w:p>
    <w:p w14:paraId="0E8393BC" w14:textId="77777777" w:rsidR="008A3A1E" w:rsidRDefault="008A3A1E" w:rsidP="008A3A1E">
      <w:pPr>
        <w:pStyle w:val="Paragraphedeliste"/>
        <w:ind w:left="4820"/>
        <w:rPr>
          <w:rFonts w:ascii="Times New Roman" w:hAnsi="Times New Roman" w:cs="Times New Roman"/>
          <w:sz w:val="24"/>
          <w:szCs w:val="24"/>
        </w:rPr>
      </w:pPr>
      <w:r>
        <w:rPr>
          <w:rFonts w:ascii="Times New Roman" w:hAnsi="Times New Roman" w:cs="Times New Roman"/>
          <w:sz w:val="24"/>
          <w:szCs w:val="24"/>
        </w:rPr>
        <w:t>Signature :</w:t>
      </w:r>
    </w:p>
    <w:p w14:paraId="68C75B00" w14:textId="77777777" w:rsidR="008A3A1E" w:rsidRDefault="008A3A1E" w:rsidP="008A3A1E">
      <w:pPr>
        <w:pStyle w:val="Paragraphedeliste"/>
        <w:ind w:left="4820"/>
        <w:rPr>
          <w:rFonts w:ascii="Times New Roman" w:hAnsi="Times New Roman" w:cs="Times New Roman"/>
          <w:sz w:val="24"/>
          <w:szCs w:val="24"/>
        </w:rPr>
      </w:pPr>
    </w:p>
    <w:p w14:paraId="42FB08AF" w14:textId="77777777" w:rsidR="008A3A1E" w:rsidRDefault="008A3A1E" w:rsidP="008A3A1E">
      <w:pPr>
        <w:pStyle w:val="Paragraphedeliste"/>
        <w:ind w:left="4820"/>
        <w:rPr>
          <w:rFonts w:ascii="Times New Roman" w:hAnsi="Times New Roman" w:cs="Times New Roman"/>
          <w:sz w:val="24"/>
          <w:szCs w:val="24"/>
        </w:rPr>
      </w:pPr>
    </w:p>
    <w:p w14:paraId="3388FAD1" w14:textId="77777777" w:rsidR="008A3A1E" w:rsidRDefault="008A3A1E" w:rsidP="008A3A1E">
      <w:pPr>
        <w:pStyle w:val="Paragraphedeliste"/>
        <w:ind w:left="4820"/>
        <w:rPr>
          <w:rFonts w:ascii="Times New Roman" w:hAnsi="Times New Roman" w:cs="Times New Roman"/>
          <w:sz w:val="24"/>
          <w:szCs w:val="24"/>
        </w:rPr>
      </w:pPr>
    </w:p>
    <w:p w14:paraId="290AE437" w14:textId="77777777" w:rsidR="008A3A1E" w:rsidRDefault="008A3A1E" w:rsidP="008A3A1E">
      <w:pPr>
        <w:pStyle w:val="Paragraphedeliste"/>
        <w:ind w:left="0"/>
        <w:rPr>
          <w:rFonts w:ascii="Times New Roman" w:hAnsi="Times New Roman" w:cs="Times New Roman"/>
          <w:sz w:val="24"/>
          <w:szCs w:val="24"/>
        </w:rPr>
      </w:pPr>
      <w:r>
        <w:rPr>
          <w:rFonts w:ascii="Times New Roman" w:hAnsi="Times New Roman" w:cs="Times New Roman"/>
          <w:sz w:val="24"/>
          <w:szCs w:val="24"/>
        </w:rPr>
        <w:t>-----------------------------------------------------------------------------------------------------------------</w:t>
      </w:r>
    </w:p>
    <w:p w14:paraId="21E1E5FA" w14:textId="77777777" w:rsidR="008A3A1E" w:rsidRDefault="008A3A1E" w:rsidP="008A3A1E">
      <w:pPr>
        <w:pStyle w:val="Paragraphedeliste"/>
        <w:ind w:left="0"/>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8A3A1E" w14:paraId="2233822C" w14:textId="77777777" w:rsidTr="00EB45C5">
        <w:tc>
          <w:tcPr>
            <w:tcW w:w="9212" w:type="dxa"/>
          </w:tcPr>
          <w:p w14:paraId="7240730C" w14:textId="77777777" w:rsidR="008A3A1E" w:rsidRDefault="008A3A1E" w:rsidP="00EB45C5">
            <w:pPr>
              <w:pStyle w:val="Paragraphedeliste"/>
              <w:ind w:left="0"/>
              <w:rPr>
                <w:rFonts w:ascii="Times New Roman" w:hAnsi="Times New Roman" w:cs="Times New Roman"/>
                <w:sz w:val="24"/>
                <w:szCs w:val="24"/>
              </w:rPr>
            </w:pPr>
            <w:r>
              <w:rPr>
                <w:rFonts w:ascii="Times New Roman" w:hAnsi="Times New Roman" w:cs="Times New Roman"/>
                <w:sz w:val="24"/>
                <w:szCs w:val="24"/>
              </w:rPr>
              <w:t>Case réservée au pouvoir adjudicateur :</w:t>
            </w:r>
          </w:p>
          <w:p w14:paraId="2D8A7B49" w14:textId="77777777" w:rsidR="008A3A1E" w:rsidRDefault="008A3A1E" w:rsidP="00EB45C5">
            <w:pPr>
              <w:pStyle w:val="Paragraphedeliste"/>
              <w:ind w:left="0"/>
              <w:rPr>
                <w:rFonts w:ascii="Times New Roman" w:hAnsi="Times New Roman" w:cs="Times New Roman"/>
                <w:sz w:val="24"/>
                <w:szCs w:val="24"/>
              </w:rPr>
            </w:pPr>
          </w:p>
          <w:p w14:paraId="34A876F6" w14:textId="77777777" w:rsidR="008A3A1E" w:rsidRDefault="008A3A1E" w:rsidP="00EB45C5">
            <w:pPr>
              <w:pStyle w:val="Paragraphedeliste"/>
              <w:ind w:left="0"/>
              <w:rPr>
                <w:rFonts w:ascii="Times New Roman" w:hAnsi="Times New Roman" w:cs="Times New Roman"/>
                <w:sz w:val="24"/>
                <w:szCs w:val="24"/>
              </w:rPr>
            </w:pPr>
            <w:r>
              <w:rPr>
                <w:rFonts w:ascii="Times New Roman" w:hAnsi="Times New Roman" w:cs="Times New Roman"/>
                <w:sz w:val="24"/>
                <w:szCs w:val="24"/>
              </w:rPr>
              <w:t xml:space="preserve">Offre approuvée au montant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w:t>
            </w:r>
          </w:p>
          <w:p w14:paraId="3DE8943C" w14:textId="77777777" w:rsidR="008A3A1E" w:rsidRDefault="008A3A1E" w:rsidP="00EB45C5">
            <w:pPr>
              <w:pStyle w:val="Paragraphedeliste"/>
              <w:ind w:left="0"/>
              <w:rPr>
                <w:rFonts w:ascii="Times New Roman" w:hAnsi="Times New Roman" w:cs="Times New Roman"/>
                <w:sz w:val="24"/>
                <w:szCs w:val="24"/>
              </w:rPr>
            </w:pPr>
          </w:p>
          <w:p w14:paraId="1E8B859C" w14:textId="761234AC" w:rsidR="008A3A1E" w:rsidRDefault="00176944" w:rsidP="00EB45C5">
            <w:pPr>
              <w:pStyle w:val="Paragraphedeliste"/>
              <w:ind w:left="0"/>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w:t>
            </w:r>
            <w:r w:rsidR="008A3A1E">
              <w:rPr>
                <w:rFonts w:ascii="Times New Roman" w:hAnsi="Times New Roman" w:cs="Times New Roman"/>
                <w:sz w:val="24"/>
                <w:szCs w:val="24"/>
              </w:rPr>
              <w:t>, le</w:t>
            </w:r>
            <w:r>
              <w:rPr>
                <w:rFonts w:ascii="Times New Roman" w:hAnsi="Times New Roman" w:cs="Times New Roman"/>
                <w:sz w:val="24"/>
                <w:szCs w:val="24"/>
              </w:rPr>
              <w:t>……..</w:t>
            </w:r>
          </w:p>
          <w:p w14:paraId="699173E8" w14:textId="77777777" w:rsidR="008A3A1E" w:rsidRDefault="008A3A1E" w:rsidP="00EB45C5">
            <w:pPr>
              <w:pStyle w:val="Paragraphedeliste"/>
              <w:ind w:left="0"/>
              <w:rPr>
                <w:rFonts w:ascii="Times New Roman" w:hAnsi="Times New Roman" w:cs="Times New Roman"/>
                <w:sz w:val="24"/>
                <w:szCs w:val="24"/>
              </w:rPr>
            </w:pPr>
          </w:p>
          <w:p w14:paraId="0C187B01" w14:textId="77777777" w:rsidR="008A3A1E" w:rsidRPr="00D338A9" w:rsidRDefault="008A3A1E" w:rsidP="00EB45C5">
            <w:pPr>
              <w:pStyle w:val="Paragraphedeliste"/>
              <w:ind w:left="5670"/>
              <w:rPr>
                <w:rFonts w:ascii="Times New Roman" w:hAnsi="Times New Roman" w:cs="Times New Roman"/>
                <w:sz w:val="24"/>
                <w:szCs w:val="24"/>
              </w:rPr>
            </w:pPr>
          </w:p>
        </w:tc>
      </w:tr>
    </w:tbl>
    <w:p w14:paraId="2D159D4A" w14:textId="77777777" w:rsidR="008A3A1E" w:rsidRPr="001E3854" w:rsidRDefault="008A3A1E" w:rsidP="008A3A1E">
      <w:pPr>
        <w:pStyle w:val="Paragraphedeliste"/>
        <w:ind w:left="0"/>
        <w:rPr>
          <w:rFonts w:ascii="Times New Roman" w:hAnsi="Times New Roman" w:cs="Times New Roman"/>
          <w:sz w:val="24"/>
          <w:szCs w:val="24"/>
        </w:rPr>
      </w:pPr>
    </w:p>
    <w:p w14:paraId="313FE86A" w14:textId="77777777" w:rsidR="008A3A1E" w:rsidRDefault="008A3A1E" w:rsidP="008A3A1E">
      <w:pPr>
        <w:rPr>
          <w:rFonts w:ascii="Times New Roman" w:hAnsi="Times New Roman" w:cs="Times New Roman"/>
          <w:sz w:val="24"/>
          <w:szCs w:val="24"/>
        </w:rPr>
      </w:pPr>
    </w:p>
    <w:p w14:paraId="7BC3FDC0" w14:textId="77777777" w:rsidR="00AA477F" w:rsidRDefault="00AA477F" w:rsidP="008A3A1E">
      <w:pPr>
        <w:rPr>
          <w:rFonts w:ascii="Times New Roman" w:hAnsi="Times New Roman" w:cs="Times New Roman"/>
          <w:sz w:val="24"/>
          <w:szCs w:val="24"/>
        </w:rPr>
      </w:pPr>
    </w:p>
    <w:p w14:paraId="28EAA763" w14:textId="77777777" w:rsidR="00AA477F" w:rsidRDefault="00AA477F" w:rsidP="008A3A1E">
      <w:pPr>
        <w:rPr>
          <w:rFonts w:ascii="Times New Roman" w:hAnsi="Times New Roman" w:cs="Times New Roman"/>
          <w:sz w:val="24"/>
          <w:szCs w:val="24"/>
        </w:rPr>
      </w:pPr>
    </w:p>
    <w:p w14:paraId="4D244586" w14:textId="77777777" w:rsidR="00AA477F" w:rsidRDefault="00AA477F" w:rsidP="008A3A1E">
      <w:pPr>
        <w:rPr>
          <w:rFonts w:ascii="Times New Roman" w:hAnsi="Times New Roman" w:cs="Times New Roman"/>
          <w:sz w:val="24"/>
          <w:szCs w:val="24"/>
        </w:rPr>
      </w:pPr>
    </w:p>
    <w:p w14:paraId="038C073E" w14:textId="77777777" w:rsidR="00AA477F" w:rsidRDefault="00AA477F" w:rsidP="008A3A1E">
      <w:pPr>
        <w:rPr>
          <w:rFonts w:ascii="Times New Roman" w:hAnsi="Times New Roman" w:cs="Times New Roman"/>
          <w:sz w:val="24"/>
          <w:szCs w:val="24"/>
        </w:rPr>
      </w:pPr>
    </w:p>
    <w:p w14:paraId="2DFE75AB" w14:textId="77777777" w:rsidR="00AA477F" w:rsidRDefault="00AA477F" w:rsidP="008A3A1E">
      <w:pPr>
        <w:rPr>
          <w:rFonts w:ascii="Times New Roman" w:hAnsi="Times New Roman" w:cs="Times New Roman"/>
          <w:sz w:val="24"/>
          <w:szCs w:val="24"/>
        </w:rPr>
      </w:pPr>
    </w:p>
    <w:p w14:paraId="15F4F80A" w14:textId="77777777" w:rsidR="00AA477F" w:rsidRDefault="00AA477F" w:rsidP="008A3A1E">
      <w:pPr>
        <w:rPr>
          <w:rFonts w:ascii="Times New Roman" w:hAnsi="Times New Roman" w:cs="Times New Roman"/>
          <w:sz w:val="24"/>
          <w:szCs w:val="24"/>
        </w:rPr>
      </w:pPr>
    </w:p>
    <w:p w14:paraId="71DC6614" w14:textId="77777777" w:rsidR="00AA477F" w:rsidRDefault="00AA477F" w:rsidP="008A3A1E">
      <w:pPr>
        <w:rPr>
          <w:rFonts w:ascii="Times New Roman" w:hAnsi="Times New Roman" w:cs="Times New Roman"/>
          <w:sz w:val="24"/>
          <w:szCs w:val="24"/>
        </w:rPr>
      </w:pPr>
    </w:p>
    <w:p w14:paraId="2F45144A" w14:textId="77777777" w:rsidR="00AA477F" w:rsidRDefault="00AA477F" w:rsidP="008A3A1E">
      <w:pPr>
        <w:rPr>
          <w:rFonts w:ascii="Times New Roman" w:hAnsi="Times New Roman" w:cs="Times New Roman"/>
          <w:sz w:val="24"/>
          <w:szCs w:val="24"/>
        </w:rPr>
      </w:pPr>
    </w:p>
    <w:p w14:paraId="08281AA7" w14:textId="77777777" w:rsidR="00AA477F" w:rsidRDefault="00AA477F" w:rsidP="008A3A1E">
      <w:pPr>
        <w:rPr>
          <w:rFonts w:ascii="Times New Roman" w:hAnsi="Times New Roman" w:cs="Times New Roman"/>
          <w:sz w:val="24"/>
          <w:szCs w:val="24"/>
        </w:rPr>
      </w:pPr>
    </w:p>
    <w:p w14:paraId="05931BE3" w14:textId="77777777" w:rsidR="00AA477F" w:rsidRDefault="00AA477F" w:rsidP="008A3A1E">
      <w:pPr>
        <w:rPr>
          <w:rFonts w:ascii="Times New Roman" w:hAnsi="Times New Roman" w:cs="Times New Roman"/>
          <w:sz w:val="24"/>
          <w:szCs w:val="24"/>
        </w:rPr>
      </w:pPr>
    </w:p>
    <w:p w14:paraId="77A1952D" w14:textId="77777777" w:rsidR="00AA477F" w:rsidRDefault="00AA477F" w:rsidP="008A3A1E">
      <w:pPr>
        <w:rPr>
          <w:rFonts w:ascii="Times New Roman" w:hAnsi="Times New Roman" w:cs="Times New Roman"/>
          <w:sz w:val="24"/>
          <w:szCs w:val="24"/>
        </w:rPr>
      </w:pPr>
    </w:p>
    <w:p w14:paraId="0CE4C4A7" w14:textId="77777777" w:rsidR="00AA477F" w:rsidRDefault="00AA477F" w:rsidP="008A3A1E">
      <w:pPr>
        <w:rPr>
          <w:rFonts w:ascii="Times New Roman" w:hAnsi="Times New Roman" w:cs="Times New Roman"/>
          <w:sz w:val="24"/>
          <w:szCs w:val="24"/>
        </w:rPr>
      </w:pPr>
    </w:p>
    <w:p w14:paraId="3F590453" w14:textId="77777777" w:rsidR="00AA477F" w:rsidRDefault="00AA477F" w:rsidP="008A3A1E">
      <w:pPr>
        <w:rPr>
          <w:rFonts w:ascii="Times New Roman" w:hAnsi="Times New Roman" w:cs="Times New Roman"/>
          <w:sz w:val="24"/>
          <w:szCs w:val="24"/>
        </w:rPr>
      </w:pPr>
    </w:p>
    <w:p w14:paraId="5507ACD5" w14:textId="77777777" w:rsidR="00AA477F" w:rsidRDefault="00AA477F" w:rsidP="008A3A1E">
      <w:pPr>
        <w:rPr>
          <w:rFonts w:ascii="Times New Roman" w:hAnsi="Times New Roman" w:cs="Times New Roman"/>
          <w:sz w:val="24"/>
          <w:szCs w:val="24"/>
        </w:rPr>
      </w:pPr>
    </w:p>
    <w:p w14:paraId="227E4890" w14:textId="77777777" w:rsidR="00AA477F" w:rsidRDefault="00AA477F" w:rsidP="008A3A1E">
      <w:pPr>
        <w:rPr>
          <w:rFonts w:ascii="Times New Roman" w:hAnsi="Times New Roman" w:cs="Times New Roman"/>
          <w:sz w:val="24"/>
          <w:szCs w:val="24"/>
        </w:rPr>
      </w:pPr>
    </w:p>
    <w:p w14:paraId="61B28657" w14:textId="77777777" w:rsidR="00AA477F" w:rsidRDefault="00AA477F" w:rsidP="008A3A1E">
      <w:pPr>
        <w:rPr>
          <w:rFonts w:ascii="Times New Roman" w:hAnsi="Times New Roman" w:cs="Times New Roman"/>
          <w:sz w:val="24"/>
          <w:szCs w:val="24"/>
        </w:rPr>
      </w:pPr>
    </w:p>
    <w:p w14:paraId="18D8A321" w14:textId="77777777" w:rsidR="00AA477F" w:rsidRDefault="00AA477F" w:rsidP="008A3A1E">
      <w:pPr>
        <w:rPr>
          <w:rFonts w:ascii="Times New Roman" w:hAnsi="Times New Roman" w:cs="Times New Roman"/>
          <w:sz w:val="24"/>
          <w:szCs w:val="24"/>
        </w:rPr>
      </w:pPr>
    </w:p>
    <w:p w14:paraId="49F6F591" w14:textId="77777777" w:rsidR="00AA477F" w:rsidRDefault="00AA477F" w:rsidP="008A3A1E">
      <w:pPr>
        <w:rPr>
          <w:rFonts w:ascii="Times New Roman" w:hAnsi="Times New Roman" w:cs="Times New Roman"/>
          <w:sz w:val="24"/>
          <w:szCs w:val="24"/>
        </w:rPr>
      </w:pPr>
    </w:p>
    <w:p w14:paraId="22378795" w14:textId="77777777" w:rsidR="00AA477F" w:rsidRDefault="00AA477F" w:rsidP="008A3A1E">
      <w:pPr>
        <w:rPr>
          <w:rFonts w:ascii="Times New Roman" w:hAnsi="Times New Roman" w:cs="Times New Roman"/>
          <w:sz w:val="24"/>
          <w:szCs w:val="24"/>
        </w:rPr>
      </w:pPr>
    </w:p>
    <w:p w14:paraId="475912AE" w14:textId="77777777" w:rsidR="00AA477F" w:rsidRDefault="00AA477F" w:rsidP="008A3A1E">
      <w:pPr>
        <w:rPr>
          <w:rFonts w:ascii="Times New Roman" w:hAnsi="Times New Roman" w:cs="Times New Roman"/>
          <w:sz w:val="24"/>
          <w:szCs w:val="24"/>
        </w:rPr>
      </w:pPr>
    </w:p>
    <w:p w14:paraId="3F2E75DA" w14:textId="77777777" w:rsidR="00AA477F" w:rsidRDefault="00AA477F" w:rsidP="008A3A1E">
      <w:pPr>
        <w:rPr>
          <w:rFonts w:ascii="Times New Roman" w:hAnsi="Times New Roman" w:cs="Times New Roman"/>
          <w:sz w:val="24"/>
          <w:szCs w:val="24"/>
        </w:rPr>
      </w:pPr>
    </w:p>
    <w:p w14:paraId="746C0176" w14:textId="77777777" w:rsidR="00AA477F" w:rsidRDefault="00AA477F" w:rsidP="008A3A1E">
      <w:pPr>
        <w:rPr>
          <w:rFonts w:ascii="Times New Roman" w:hAnsi="Times New Roman" w:cs="Times New Roman"/>
          <w:sz w:val="24"/>
          <w:szCs w:val="24"/>
        </w:rPr>
      </w:pPr>
    </w:p>
    <w:p w14:paraId="6E8100D4" w14:textId="77777777" w:rsidR="00AA477F" w:rsidRDefault="00AA477F" w:rsidP="008A3A1E">
      <w:pPr>
        <w:rPr>
          <w:rFonts w:ascii="Times New Roman" w:hAnsi="Times New Roman" w:cs="Times New Roman"/>
          <w:sz w:val="24"/>
          <w:szCs w:val="24"/>
        </w:rPr>
      </w:pPr>
    </w:p>
    <w:p w14:paraId="6609B3AF" w14:textId="77777777" w:rsidR="00AA477F" w:rsidRDefault="00AA477F" w:rsidP="008A3A1E">
      <w:pPr>
        <w:rPr>
          <w:rFonts w:ascii="Times New Roman" w:hAnsi="Times New Roman" w:cs="Times New Roman"/>
          <w:sz w:val="24"/>
          <w:szCs w:val="24"/>
        </w:rPr>
      </w:pPr>
    </w:p>
    <w:p w14:paraId="1D3F255B" w14:textId="77777777" w:rsidR="00AA477F" w:rsidRDefault="00AA477F" w:rsidP="008A3A1E">
      <w:pPr>
        <w:rPr>
          <w:rFonts w:ascii="Times New Roman" w:hAnsi="Times New Roman" w:cs="Times New Roman"/>
          <w:sz w:val="24"/>
          <w:szCs w:val="24"/>
        </w:rPr>
      </w:pPr>
    </w:p>
    <w:p w14:paraId="1A88D34D" w14:textId="77777777" w:rsidR="00AA477F" w:rsidRDefault="00AA477F" w:rsidP="008A3A1E">
      <w:pPr>
        <w:rPr>
          <w:rFonts w:ascii="Times New Roman" w:hAnsi="Times New Roman" w:cs="Times New Roman"/>
          <w:sz w:val="24"/>
          <w:szCs w:val="24"/>
        </w:rPr>
      </w:pPr>
    </w:p>
    <w:p w14:paraId="0E1EF024" w14:textId="77777777" w:rsidR="00AA477F" w:rsidRDefault="00AA477F" w:rsidP="008A3A1E">
      <w:pPr>
        <w:rPr>
          <w:rFonts w:ascii="Times New Roman" w:hAnsi="Times New Roman" w:cs="Times New Roman"/>
          <w:sz w:val="24"/>
          <w:szCs w:val="24"/>
        </w:rPr>
      </w:pPr>
    </w:p>
    <w:p w14:paraId="26EEE415" w14:textId="3849D386" w:rsidR="004E01B2" w:rsidRPr="00D76461" w:rsidRDefault="004E01B2">
      <w:pPr>
        <w:rPr>
          <w:rFonts w:ascii="Times New Roman" w:hAnsi="Times New Roman" w:cs="Times New Roman"/>
          <w:sz w:val="24"/>
          <w:szCs w:val="24"/>
        </w:rPr>
      </w:pPr>
    </w:p>
    <w:sectPr w:rsidR="004E01B2" w:rsidRPr="00D76461" w:rsidSect="000C17E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4864" w16cex:dateUtc="2020-04-30T10:51:00Z"/>
  <w16cex:commentExtensible w16cex:durableId="225548F5" w16cex:dateUtc="2020-04-30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1181" w14:textId="77777777" w:rsidR="00D75870" w:rsidRDefault="00D75870" w:rsidP="000C17E1">
      <w:r>
        <w:separator/>
      </w:r>
    </w:p>
  </w:endnote>
  <w:endnote w:type="continuationSeparator" w:id="0">
    <w:p w14:paraId="46B44803" w14:textId="77777777" w:rsidR="00D75870" w:rsidRDefault="00D75870" w:rsidP="000C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5B7F" w14:textId="77777777" w:rsidR="00E80030" w:rsidRDefault="00E800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5689"/>
      <w:docPartObj>
        <w:docPartGallery w:val="Page Numbers (Bottom of Page)"/>
        <w:docPartUnique/>
      </w:docPartObj>
    </w:sdtPr>
    <w:sdtContent>
      <w:p w14:paraId="20BCC328" w14:textId="77777777" w:rsidR="00E80030" w:rsidRDefault="00E80030">
        <w:pPr>
          <w:pStyle w:val="Pieddepage"/>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04979320" w14:textId="77777777" w:rsidR="00E80030" w:rsidRDefault="00E800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8A26" w14:textId="77777777" w:rsidR="00E80030" w:rsidRDefault="00E800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C2C23" w14:textId="77777777" w:rsidR="00D75870" w:rsidRDefault="00D75870" w:rsidP="000C17E1">
      <w:r>
        <w:separator/>
      </w:r>
    </w:p>
  </w:footnote>
  <w:footnote w:type="continuationSeparator" w:id="0">
    <w:p w14:paraId="21FA9C6D" w14:textId="77777777" w:rsidR="00D75870" w:rsidRDefault="00D75870" w:rsidP="000C17E1">
      <w:r>
        <w:continuationSeparator/>
      </w:r>
    </w:p>
  </w:footnote>
  <w:footnote w:id="1">
    <w:p w14:paraId="65EA3930" w14:textId="77777777" w:rsidR="00E80030" w:rsidRDefault="00E80030" w:rsidP="008A3A1E">
      <w:pPr>
        <w:pStyle w:val="Notedebasdepage"/>
      </w:pPr>
      <w:r>
        <w:rPr>
          <w:rStyle w:val="Appelnotedebasdep"/>
        </w:rPr>
        <w:footnoteRef/>
      </w:r>
      <w:r>
        <w:t xml:space="preserve"> Le(s) signataire(s) joignent copie de l’acte authentique ou sous seing privé qui lui(leur) accorde ses(leurs) pouvoirs ou indiquent les références des annexes au Moniteur belge reprenant </w:t>
      </w:r>
      <w:proofErr w:type="gramStart"/>
      <w:r>
        <w:t>la publications</w:t>
      </w:r>
      <w:proofErr w:type="gramEnd"/>
      <w:r>
        <w:t xml:space="preserve"> de ses(leurs) pouvoirs</w:t>
      </w:r>
    </w:p>
  </w:footnote>
  <w:footnote w:id="2">
    <w:p w14:paraId="65A0CD76" w14:textId="77777777" w:rsidR="00E80030" w:rsidRDefault="00E80030" w:rsidP="008A3A1E">
      <w:pPr>
        <w:pStyle w:val="Notedebasdepage"/>
      </w:pPr>
      <w:r>
        <w:rPr>
          <w:rStyle w:val="Appelnotedebasdep"/>
        </w:rPr>
        <w:footnoteRef/>
      </w:r>
      <w:r>
        <w:t xml:space="preserve"> Le(s) signataire(s) joignent copie de l’acte authentique ou sous seing privé qui lui(leur) accorde ses(leurs) pouvoirs ou indiquent les références des annexes au Moniteur belge reprenant </w:t>
      </w:r>
      <w:proofErr w:type="gramStart"/>
      <w:r>
        <w:t>la publications</w:t>
      </w:r>
      <w:proofErr w:type="gramEnd"/>
      <w:r>
        <w:t xml:space="preserve"> de ses(leurs) pouvoirs</w:t>
      </w:r>
    </w:p>
  </w:footnote>
  <w:footnote w:id="3">
    <w:p w14:paraId="64F71EB4" w14:textId="77777777" w:rsidR="00E80030" w:rsidRDefault="00E80030" w:rsidP="008A3A1E">
      <w:pPr>
        <w:pStyle w:val="Notedebasdepage"/>
      </w:pPr>
      <w:r>
        <w:rPr>
          <w:rStyle w:val="Appelnotedebasdep"/>
        </w:rPr>
        <w:footnoteRef/>
      </w:r>
      <w:r>
        <w:t xml:space="preserve"> Le(s) signataire(s) joignent copie de l’acte authentique ou sous seing privé qui lui(leur) accorde ses(leurs) pouvoirs ou indiquent les références des annexes au Moniteur belge reprenant </w:t>
      </w:r>
      <w:proofErr w:type="gramStart"/>
      <w:r>
        <w:t>la publications</w:t>
      </w:r>
      <w:proofErr w:type="gramEnd"/>
      <w:r>
        <w:t xml:space="preserve"> de ses(leurs) pouvoirs</w:t>
      </w:r>
    </w:p>
  </w:footnote>
  <w:footnote w:id="4">
    <w:p w14:paraId="7761BC60" w14:textId="77777777" w:rsidR="00E80030" w:rsidRDefault="00E80030" w:rsidP="008A3A1E">
      <w:pPr>
        <w:pStyle w:val="Notedebasdepage"/>
      </w:pPr>
      <w:r>
        <w:rPr>
          <w:rStyle w:val="Appelnotedebasdep"/>
        </w:rPr>
        <w:footnoteRef/>
      </w:r>
      <w:r>
        <w:t xml:space="preserve"> À reproduire autant de fois que nécessaire</w:t>
      </w:r>
    </w:p>
  </w:footnote>
  <w:footnote w:id="5">
    <w:p w14:paraId="7B8498AC" w14:textId="241179AF" w:rsidR="00E80030" w:rsidRPr="00912045" w:rsidRDefault="00E80030" w:rsidP="008A3A1E">
      <w:pPr>
        <w:pStyle w:val="Notedebasdepage"/>
        <w:rPr>
          <w:rFonts w:ascii="Times New Roman" w:hAnsi="Times New Roman" w:cs="Times New Roman"/>
        </w:rPr>
      </w:pPr>
      <w:r w:rsidRPr="00912045">
        <w:rPr>
          <w:rStyle w:val="Appelnotedebasdep"/>
          <w:rFonts w:ascii="Times New Roman" w:hAnsi="Times New Roman" w:cs="Times New Roman"/>
        </w:rPr>
        <w:footnoteRef/>
      </w:r>
      <w:r w:rsidRPr="00912045">
        <w:rPr>
          <w:rFonts w:ascii="Times New Roman" w:hAnsi="Times New Roman" w:cs="Times New Roman"/>
        </w:rPr>
        <w:t xml:space="preserve"> Toutes les dispositions légales, réglementaires, administratives ou conventionnelles, de droit belge ou européen, y inclus la Réglementation des marchés publics applicables en Région wallonne, </w:t>
      </w:r>
      <w:r w:rsidRPr="008105F7">
        <w:rPr>
          <w:rFonts w:ascii="Times New Roman" w:hAnsi="Times New Roman" w:cs="Times New Roman"/>
        </w:rPr>
        <w:t>10 jours avant la date de remise des offres sauf disposition contraire, à la passation, conclusion et exécution du marché.</w:t>
      </w:r>
      <w:r w:rsidRPr="0091204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438D" w14:textId="77777777" w:rsidR="00E80030" w:rsidRDefault="00E800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10F3" w14:textId="77777777" w:rsidR="00E80030" w:rsidRDefault="00E800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70AF" w14:textId="77777777" w:rsidR="00E80030" w:rsidRDefault="00E800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545"/>
    <w:multiLevelType w:val="hybridMultilevel"/>
    <w:tmpl w:val="649C11F2"/>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 w15:restartNumberingAfterBreak="0">
    <w:nsid w:val="06B33A78"/>
    <w:multiLevelType w:val="hybridMultilevel"/>
    <w:tmpl w:val="36C8E95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AC73D9"/>
    <w:multiLevelType w:val="hybridMultilevel"/>
    <w:tmpl w:val="22A47190"/>
    <w:lvl w:ilvl="0" w:tplc="FF70344A">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13E3A62"/>
    <w:multiLevelType w:val="hybridMultilevel"/>
    <w:tmpl w:val="8BE203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B22029"/>
    <w:multiLevelType w:val="hybridMultilevel"/>
    <w:tmpl w:val="8DEE49E8"/>
    <w:lvl w:ilvl="0" w:tplc="895C058E">
      <w:start w:val="1"/>
      <w:numFmt w:val="bullet"/>
      <w:lvlText w:val="-"/>
      <w:lvlJc w:val="left"/>
      <w:pPr>
        <w:ind w:left="1494" w:hanging="360"/>
      </w:pPr>
      <w:rPr>
        <w:rFonts w:ascii="Times New Roman" w:eastAsiaTheme="minorHAnsi" w:hAnsi="Times New Roman" w:cs="Times New Roman" w:hint="default"/>
      </w:rPr>
    </w:lvl>
    <w:lvl w:ilvl="1" w:tplc="080C0003">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5" w15:restartNumberingAfterBreak="0">
    <w:nsid w:val="163B0875"/>
    <w:multiLevelType w:val="hybridMultilevel"/>
    <w:tmpl w:val="9A3EADA8"/>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D2287C"/>
    <w:multiLevelType w:val="hybridMultilevel"/>
    <w:tmpl w:val="EF18F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7194912"/>
    <w:multiLevelType w:val="hybridMultilevel"/>
    <w:tmpl w:val="18DAB2A6"/>
    <w:lvl w:ilvl="0" w:tplc="7C0C74DC">
      <w:start w:val="1"/>
      <w:numFmt w:val="bullet"/>
      <w:lvlText w:val="-"/>
      <w:lvlJc w:val="left"/>
      <w:pPr>
        <w:ind w:left="1854" w:hanging="360"/>
      </w:pPr>
      <w:rPr>
        <w:rFonts w:ascii="Calibri" w:eastAsiaTheme="minorHAnsi" w:hAnsi="Calibri" w:cs="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8" w15:restartNumberingAfterBreak="0">
    <w:nsid w:val="1CB909C0"/>
    <w:multiLevelType w:val="hybridMultilevel"/>
    <w:tmpl w:val="22C2D7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FD4E57"/>
    <w:multiLevelType w:val="hybridMultilevel"/>
    <w:tmpl w:val="C02602F0"/>
    <w:lvl w:ilvl="0" w:tplc="080C0001">
      <w:start w:val="1"/>
      <w:numFmt w:val="bullet"/>
      <w:lvlText w:val=""/>
      <w:lvlJc w:val="left"/>
      <w:pPr>
        <w:ind w:left="78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15:restartNumberingAfterBreak="0">
    <w:nsid w:val="1E93344B"/>
    <w:multiLevelType w:val="hybridMultilevel"/>
    <w:tmpl w:val="D2D24B6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FB81867"/>
    <w:multiLevelType w:val="hybridMultilevel"/>
    <w:tmpl w:val="DF1CCA9A"/>
    <w:lvl w:ilvl="0" w:tplc="FBB29802">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FE13648"/>
    <w:multiLevelType w:val="hybridMultilevel"/>
    <w:tmpl w:val="C70ED704"/>
    <w:lvl w:ilvl="0" w:tplc="E0A25F4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201048B4"/>
    <w:multiLevelType w:val="hybridMultilevel"/>
    <w:tmpl w:val="84AC1F4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3C90510"/>
    <w:multiLevelType w:val="hybridMultilevel"/>
    <w:tmpl w:val="4FF6E9A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4917BD1"/>
    <w:multiLevelType w:val="hybridMultilevel"/>
    <w:tmpl w:val="98044A9C"/>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2771655D"/>
    <w:multiLevelType w:val="hybridMultilevel"/>
    <w:tmpl w:val="1F1A73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D7B11A7"/>
    <w:multiLevelType w:val="hybridMultilevel"/>
    <w:tmpl w:val="7932D7A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823464C"/>
    <w:multiLevelType w:val="hybridMultilevel"/>
    <w:tmpl w:val="25B4D95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C281656"/>
    <w:multiLevelType w:val="hybridMultilevel"/>
    <w:tmpl w:val="51EE8D44"/>
    <w:lvl w:ilvl="0" w:tplc="080C0005">
      <w:start w:val="1"/>
      <w:numFmt w:val="bullet"/>
      <w:lvlText w:val=""/>
      <w:lvlJc w:val="left"/>
      <w:pPr>
        <w:ind w:left="1996" w:hanging="360"/>
      </w:pPr>
      <w:rPr>
        <w:rFonts w:ascii="Wingdings" w:hAnsi="Wingdings"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0" w15:restartNumberingAfterBreak="0">
    <w:nsid w:val="40523CC8"/>
    <w:multiLevelType w:val="hybridMultilevel"/>
    <w:tmpl w:val="CF86D5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076379B"/>
    <w:multiLevelType w:val="hybridMultilevel"/>
    <w:tmpl w:val="4D94775C"/>
    <w:lvl w:ilvl="0" w:tplc="7C0C74DC">
      <w:start w:val="1"/>
      <w:numFmt w:val="bullet"/>
      <w:lvlText w:val="-"/>
      <w:lvlJc w:val="left"/>
      <w:pPr>
        <w:ind w:left="1854" w:hanging="360"/>
      </w:pPr>
      <w:rPr>
        <w:rFonts w:ascii="Calibri" w:eastAsiaTheme="minorHAnsi" w:hAnsi="Calibri" w:cs="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2" w15:restartNumberingAfterBreak="0">
    <w:nsid w:val="40BD51C9"/>
    <w:multiLevelType w:val="hybridMultilevel"/>
    <w:tmpl w:val="B1AA32B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18426FE"/>
    <w:multiLevelType w:val="hybridMultilevel"/>
    <w:tmpl w:val="490CCB5A"/>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4" w15:restartNumberingAfterBreak="0">
    <w:nsid w:val="429E6BBE"/>
    <w:multiLevelType w:val="hybridMultilevel"/>
    <w:tmpl w:val="CF0A48C8"/>
    <w:lvl w:ilvl="0" w:tplc="2D62572C">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42616CD"/>
    <w:multiLevelType w:val="hybridMultilevel"/>
    <w:tmpl w:val="3AE83F62"/>
    <w:lvl w:ilvl="0" w:tplc="080C000F">
      <w:start w:val="1"/>
      <w:numFmt w:val="decimal"/>
      <w:lvlText w:val="%1."/>
      <w:lvlJc w:val="left"/>
      <w:pPr>
        <w:ind w:left="3479"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5BB4BED"/>
    <w:multiLevelType w:val="hybridMultilevel"/>
    <w:tmpl w:val="4DBA5E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5F91391"/>
    <w:multiLevelType w:val="hybridMultilevel"/>
    <w:tmpl w:val="D026BA0C"/>
    <w:lvl w:ilvl="0" w:tplc="D35C2C6C">
      <w:start w:val="20"/>
      <w:numFmt w:val="bullet"/>
      <w:lvlText w:val="-"/>
      <w:lvlJc w:val="left"/>
      <w:pPr>
        <w:ind w:left="765" w:hanging="360"/>
      </w:pPr>
      <w:rPr>
        <w:rFonts w:ascii="Calibri" w:eastAsiaTheme="minorHAnsi" w:hAnsi="Calibri" w:cstheme="minorBidi" w:hint="default"/>
      </w:rPr>
    </w:lvl>
    <w:lvl w:ilvl="1" w:tplc="04070019">
      <w:start w:val="1"/>
      <w:numFmt w:val="bullet"/>
      <w:lvlText w:val="o"/>
      <w:lvlJc w:val="left"/>
      <w:pPr>
        <w:ind w:left="1440" w:hanging="360"/>
      </w:pPr>
      <w:rPr>
        <w:rFonts w:ascii="Courier New" w:hAnsi="Courier New" w:cs="Courier New" w:hint="default"/>
      </w:rPr>
    </w:lvl>
    <w:lvl w:ilvl="2" w:tplc="0407001B">
      <w:start w:val="1"/>
      <w:numFmt w:val="bullet"/>
      <w:lvlText w:val=""/>
      <w:lvlJc w:val="left"/>
      <w:pPr>
        <w:ind w:left="2160" w:hanging="360"/>
      </w:pPr>
      <w:rPr>
        <w:rFonts w:ascii="Wingdings" w:hAnsi="Wingdings" w:hint="default"/>
      </w:rPr>
    </w:lvl>
    <w:lvl w:ilvl="3" w:tplc="0407000F">
      <w:start w:val="1"/>
      <w:numFmt w:val="bullet"/>
      <w:lvlText w:val=""/>
      <w:lvlJc w:val="left"/>
      <w:pPr>
        <w:ind w:left="2880" w:hanging="360"/>
      </w:pPr>
      <w:rPr>
        <w:rFonts w:ascii="Symbol" w:hAnsi="Symbol" w:hint="default"/>
      </w:rPr>
    </w:lvl>
    <w:lvl w:ilvl="4" w:tplc="04070019">
      <w:start w:val="1"/>
      <w:numFmt w:val="bullet"/>
      <w:lvlText w:val="o"/>
      <w:lvlJc w:val="left"/>
      <w:pPr>
        <w:ind w:left="3600" w:hanging="360"/>
      </w:pPr>
      <w:rPr>
        <w:rFonts w:ascii="Courier New" w:hAnsi="Courier New" w:cs="Courier New" w:hint="default"/>
      </w:rPr>
    </w:lvl>
    <w:lvl w:ilvl="5" w:tplc="0407001B">
      <w:start w:val="1"/>
      <w:numFmt w:val="bullet"/>
      <w:lvlText w:val=""/>
      <w:lvlJc w:val="left"/>
      <w:pPr>
        <w:ind w:left="4320" w:hanging="360"/>
      </w:pPr>
      <w:rPr>
        <w:rFonts w:ascii="Wingdings" w:hAnsi="Wingdings" w:hint="default"/>
      </w:rPr>
    </w:lvl>
    <w:lvl w:ilvl="6" w:tplc="0407000F">
      <w:start w:val="1"/>
      <w:numFmt w:val="bullet"/>
      <w:lvlText w:val=""/>
      <w:lvlJc w:val="left"/>
      <w:pPr>
        <w:ind w:left="5040" w:hanging="360"/>
      </w:pPr>
      <w:rPr>
        <w:rFonts w:ascii="Symbol" w:hAnsi="Symbol" w:hint="default"/>
      </w:rPr>
    </w:lvl>
    <w:lvl w:ilvl="7" w:tplc="04070019">
      <w:start w:val="1"/>
      <w:numFmt w:val="bullet"/>
      <w:lvlText w:val="o"/>
      <w:lvlJc w:val="left"/>
      <w:pPr>
        <w:ind w:left="5760" w:hanging="360"/>
      </w:pPr>
      <w:rPr>
        <w:rFonts w:ascii="Courier New" w:hAnsi="Courier New" w:cs="Courier New" w:hint="default"/>
      </w:rPr>
    </w:lvl>
    <w:lvl w:ilvl="8" w:tplc="0407001B">
      <w:start w:val="1"/>
      <w:numFmt w:val="bullet"/>
      <w:lvlText w:val=""/>
      <w:lvlJc w:val="left"/>
      <w:pPr>
        <w:ind w:left="6480" w:hanging="360"/>
      </w:pPr>
      <w:rPr>
        <w:rFonts w:ascii="Wingdings" w:hAnsi="Wingdings" w:hint="default"/>
      </w:rPr>
    </w:lvl>
  </w:abstractNum>
  <w:abstractNum w:abstractNumId="28" w15:restartNumberingAfterBreak="0">
    <w:nsid w:val="47AD6B90"/>
    <w:multiLevelType w:val="hybridMultilevel"/>
    <w:tmpl w:val="C64A915E"/>
    <w:lvl w:ilvl="0" w:tplc="080C0001">
      <w:start w:val="1"/>
      <w:numFmt w:val="bullet"/>
      <w:lvlText w:val=""/>
      <w:lvlJc w:val="left"/>
      <w:pPr>
        <w:ind w:left="2214" w:hanging="360"/>
      </w:pPr>
      <w:rPr>
        <w:rFonts w:ascii="Symbol" w:hAnsi="Symbol" w:hint="default"/>
      </w:rPr>
    </w:lvl>
    <w:lvl w:ilvl="1" w:tplc="080C0003" w:tentative="1">
      <w:start w:val="1"/>
      <w:numFmt w:val="bullet"/>
      <w:lvlText w:val="o"/>
      <w:lvlJc w:val="left"/>
      <w:pPr>
        <w:ind w:left="2934" w:hanging="360"/>
      </w:pPr>
      <w:rPr>
        <w:rFonts w:ascii="Courier New" w:hAnsi="Courier New" w:cs="Courier New" w:hint="default"/>
      </w:rPr>
    </w:lvl>
    <w:lvl w:ilvl="2" w:tplc="080C0005" w:tentative="1">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29" w15:restartNumberingAfterBreak="0">
    <w:nsid w:val="49A87BCB"/>
    <w:multiLevelType w:val="hybridMultilevel"/>
    <w:tmpl w:val="27CC4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C593B3A"/>
    <w:multiLevelType w:val="hybridMultilevel"/>
    <w:tmpl w:val="416C41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EAA0521"/>
    <w:multiLevelType w:val="hybridMultilevel"/>
    <w:tmpl w:val="429E39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FC20351"/>
    <w:multiLevelType w:val="hybridMultilevel"/>
    <w:tmpl w:val="EC946B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12D009B"/>
    <w:multiLevelType w:val="hybridMultilevel"/>
    <w:tmpl w:val="5984B86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1502926"/>
    <w:multiLevelType w:val="hybridMultilevel"/>
    <w:tmpl w:val="F6D86AD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5183A11"/>
    <w:multiLevelType w:val="hybridMultilevel"/>
    <w:tmpl w:val="27986D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AE41D0B"/>
    <w:multiLevelType w:val="hybridMultilevel"/>
    <w:tmpl w:val="139832CC"/>
    <w:lvl w:ilvl="0" w:tplc="ED465D44">
      <w:start w:val="1"/>
      <w:numFmt w:val="bullet"/>
      <w:pStyle w:val="puce"/>
      <w:lvlText w:val=""/>
      <w:lvlJc w:val="left"/>
      <w:pPr>
        <w:tabs>
          <w:tab w:val="num" w:pos="643"/>
        </w:tabs>
        <w:ind w:left="926" w:hanging="283"/>
      </w:pPr>
      <w:rPr>
        <w:rFonts w:ascii="Symbol" w:hAnsi="Symbol" w:hint="default"/>
      </w:rPr>
    </w:lvl>
    <w:lvl w:ilvl="1" w:tplc="78CCA7B2">
      <w:start w:val="1"/>
      <w:numFmt w:val="bullet"/>
      <w:lvlText w:val=""/>
      <w:lvlJc w:val="left"/>
      <w:pPr>
        <w:tabs>
          <w:tab w:val="num" w:pos="1799"/>
        </w:tabs>
        <w:ind w:left="1799" w:hanging="360"/>
      </w:pPr>
      <w:rPr>
        <w:rFonts w:ascii="Wingdings" w:hAnsi="Wingdings" w:hint="default"/>
      </w:rPr>
    </w:lvl>
    <w:lvl w:ilvl="2" w:tplc="EFFE8662" w:tentative="1">
      <w:start w:val="1"/>
      <w:numFmt w:val="bullet"/>
      <w:lvlText w:val=""/>
      <w:lvlJc w:val="left"/>
      <w:pPr>
        <w:tabs>
          <w:tab w:val="num" w:pos="2519"/>
        </w:tabs>
        <w:ind w:left="2519" w:hanging="360"/>
      </w:pPr>
      <w:rPr>
        <w:rFonts w:ascii="Wingdings" w:hAnsi="Wingdings" w:hint="default"/>
      </w:rPr>
    </w:lvl>
    <w:lvl w:ilvl="3" w:tplc="F168BDFA" w:tentative="1">
      <w:start w:val="1"/>
      <w:numFmt w:val="bullet"/>
      <w:lvlText w:val=""/>
      <w:lvlJc w:val="left"/>
      <w:pPr>
        <w:tabs>
          <w:tab w:val="num" w:pos="3239"/>
        </w:tabs>
        <w:ind w:left="3239" w:hanging="360"/>
      </w:pPr>
      <w:rPr>
        <w:rFonts w:ascii="Symbol" w:hAnsi="Symbol" w:hint="default"/>
      </w:rPr>
    </w:lvl>
    <w:lvl w:ilvl="4" w:tplc="B5E0E490" w:tentative="1">
      <w:start w:val="1"/>
      <w:numFmt w:val="bullet"/>
      <w:lvlText w:val="o"/>
      <w:lvlJc w:val="left"/>
      <w:pPr>
        <w:tabs>
          <w:tab w:val="num" w:pos="3959"/>
        </w:tabs>
        <w:ind w:left="3959" w:hanging="360"/>
      </w:pPr>
      <w:rPr>
        <w:rFonts w:ascii="Courier New" w:hAnsi="Courier New" w:cs="Courier New" w:hint="default"/>
      </w:rPr>
    </w:lvl>
    <w:lvl w:ilvl="5" w:tplc="2DA0BFA6" w:tentative="1">
      <w:start w:val="1"/>
      <w:numFmt w:val="bullet"/>
      <w:lvlText w:val=""/>
      <w:lvlJc w:val="left"/>
      <w:pPr>
        <w:tabs>
          <w:tab w:val="num" w:pos="4679"/>
        </w:tabs>
        <w:ind w:left="4679" w:hanging="360"/>
      </w:pPr>
      <w:rPr>
        <w:rFonts w:ascii="Wingdings" w:hAnsi="Wingdings" w:hint="default"/>
      </w:rPr>
    </w:lvl>
    <w:lvl w:ilvl="6" w:tplc="BFE2C374" w:tentative="1">
      <w:start w:val="1"/>
      <w:numFmt w:val="bullet"/>
      <w:lvlText w:val=""/>
      <w:lvlJc w:val="left"/>
      <w:pPr>
        <w:tabs>
          <w:tab w:val="num" w:pos="5399"/>
        </w:tabs>
        <w:ind w:left="5399" w:hanging="360"/>
      </w:pPr>
      <w:rPr>
        <w:rFonts w:ascii="Symbol" w:hAnsi="Symbol" w:hint="default"/>
      </w:rPr>
    </w:lvl>
    <w:lvl w:ilvl="7" w:tplc="E796F6FA" w:tentative="1">
      <w:start w:val="1"/>
      <w:numFmt w:val="bullet"/>
      <w:lvlText w:val="o"/>
      <w:lvlJc w:val="left"/>
      <w:pPr>
        <w:tabs>
          <w:tab w:val="num" w:pos="6119"/>
        </w:tabs>
        <w:ind w:left="6119" w:hanging="360"/>
      </w:pPr>
      <w:rPr>
        <w:rFonts w:ascii="Courier New" w:hAnsi="Courier New" w:cs="Courier New" w:hint="default"/>
      </w:rPr>
    </w:lvl>
    <w:lvl w:ilvl="8" w:tplc="A088068E" w:tentative="1">
      <w:start w:val="1"/>
      <w:numFmt w:val="bullet"/>
      <w:lvlText w:val=""/>
      <w:lvlJc w:val="left"/>
      <w:pPr>
        <w:tabs>
          <w:tab w:val="num" w:pos="6839"/>
        </w:tabs>
        <w:ind w:left="6839" w:hanging="360"/>
      </w:pPr>
      <w:rPr>
        <w:rFonts w:ascii="Wingdings" w:hAnsi="Wingdings" w:hint="default"/>
      </w:rPr>
    </w:lvl>
  </w:abstractNum>
  <w:abstractNum w:abstractNumId="37" w15:restartNumberingAfterBreak="0">
    <w:nsid w:val="5C516A0F"/>
    <w:multiLevelType w:val="hybridMultilevel"/>
    <w:tmpl w:val="D6620F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E3564E6"/>
    <w:multiLevelType w:val="hybridMultilevel"/>
    <w:tmpl w:val="5094AA50"/>
    <w:lvl w:ilvl="0" w:tplc="7C0C74DC">
      <w:start w:val="1"/>
      <w:numFmt w:val="bullet"/>
      <w:lvlText w:val="-"/>
      <w:lvlJc w:val="left"/>
      <w:pPr>
        <w:ind w:left="1854" w:hanging="360"/>
      </w:pPr>
      <w:rPr>
        <w:rFonts w:ascii="Calibri" w:eastAsiaTheme="minorHAnsi" w:hAnsi="Calibri" w:cs="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9" w15:restartNumberingAfterBreak="0">
    <w:nsid w:val="5E442828"/>
    <w:multiLevelType w:val="hybridMultilevel"/>
    <w:tmpl w:val="139A46EA"/>
    <w:lvl w:ilvl="0" w:tplc="21AAD37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0710FA3"/>
    <w:multiLevelType w:val="hybridMultilevel"/>
    <w:tmpl w:val="29BA2A66"/>
    <w:lvl w:ilvl="0" w:tplc="080C0001">
      <w:start w:val="1"/>
      <w:numFmt w:val="bullet"/>
      <w:lvlText w:val=""/>
      <w:lvlJc w:val="left"/>
      <w:pPr>
        <w:ind w:left="2214" w:hanging="360"/>
      </w:pPr>
      <w:rPr>
        <w:rFonts w:ascii="Symbol" w:hAnsi="Symbol" w:hint="default"/>
      </w:rPr>
    </w:lvl>
    <w:lvl w:ilvl="1" w:tplc="080C0003" w:tentative="1">
      <w:start w:val="1"/>
      <w:numFmt w:val="bullet"/>
      <w:lvlText w:val="o"/>
      <w:lvlJc w:val="left"/>
      <w:pPr>
        <w:ind w:left="2934" w:hanging="360"/>
      </w:pPr>
      <w:rPr>
        <w:rFonts w:ascii="Courier New" w:hAnsi="Courier New" w:cs="Courier New" w:hint="default"/>
      </w:rPr>
    </w:lvl>
    <w:lvl w:ilvl="2" w:tplc="080C0005" w:tentative="1">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41" w15:restartNumberingAfterBreak="0">
    <w:nsid w:val="65280A02"/>
    <w:multiLevelType w:val="hybridMultilevel"/>
    <w:tmpl w:val="4CDC118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65D85234"/>
    <w:multiLevelType w:val="hybridMultilevel"/>
    <w:tmpl w:val="AC388A38"/>
    <w:lvl w:ilvl="0" w:tplc="F61664C2">
      <w:start w:val="1"/>
      <w:numFmt w:val="bullet"/>
      <w:lvlText w:val=""/>
      <w:lvlJc w:val="left"/>
      <w:pPr>
        <w:ind w:left="720" w:hanging="360"/>
      </w:pPr>
      <w:rPr>
        <w:rFonts w:ascii="Symbol" w:hAnsi="Symbol" w:hint="default"/>
      </w:rPr>
    </w:lvl>
    <w:lvl w:ilvl="1" w:tplc="C0B4664C">
      <w:start w:val="1"/>
      <w:numFmt w:val="bullet"/>
      <w:lvlText w:val="o"/>
      <w:lvlJc w:val="left"/>
      <w:pPr>
        <w:ind w:left="1440" w:hanging="360"/>
      </w:pPr>
      <w:rPr>
        <w:rFonts w:ascii="Courier New" w:hAnsi="Courier New" w:cs="Courier New" w:hint="default"/>
      </w:rPr>
    </w:lvl>
    <w:lvl w:ilvl="2" w:tplc="EFA8A230">
      <w:start w:val="1"/>
      <w:numFmt w:val="bullet"/>
      <w:lvlText w:val=""/>
      <w:lvlJc w:val="left"/>
      <w:pPr>
        <w:ind w:left="2160" w:hanging="360"/>
      </w:pPr>
      <w:rPr>
        <w:rFonts w:ascii="Wingdings" w:hAnsi="Wingdings" w:hint="default"/>
      </w:rPr>
    </w:lvl>
    <w:lvl w:ilvl="3" w:tplc="A0C096F6">
      <w:start w:val="1"/>
      <w:numFmt w:val="bullet"/>
      <w:lvlText w:val=""/>
      <w:lvlJc w:val="left"/>
      <w:pPr>
        <w:ind w:left="2880" w:hanging="360"/>
      </w:pPr>
      <w:rPr>
        <w:rFonts w:ascii="Symbol" w:hAnsi="Symbol" w:hint="default"/>
      </w:rPr>
    </w:lvl>
    <w:lvl w:ilvl="4" w:tplc="C272310E">
      <w:start w:val="1"/>
      <w:numFmt w:val="bullet"/>
      <w:lvlText w:val="o"/>
      <w:lvlJc w:val="left"/>
      <w:pPr>
        <w:ind w:left="3600" w:hanging="360"/>
      </w:pPr>
      <w:rPr>
        <w:rFonts w:ascii="Courier New" w:hAnsi="Courier New" w:cs="Courier New" w:hint="default"/>
      </w:rPr>
    </w:lvl>
    <w:lvl w:ilvl="5" w:tplc="76A2B176">
      <w:start w:val="1"/>
      <w:numFmt w:val="bullet"/>
      <w:lvlText w:val=""/>
      <w:lvlJc w:val="left"/>
      <w:pPr>
        <w:ind w:left="4320" w:hanging="360"/>
      </w:pPr>
      <w:rPr>
        <w:rFonts w:ascii="Wingdings" w:hAnsi="Wingdings" w:hint="default"/>
      </w:rPr>
    </w:lvl>
    <w:lvl w:ilvl="6" w:tplc="70CCBB96">
      <w:start w:val="1"/>
      <w:numFmt w:val="bullet"/>
      <w:lvlText w:val=""/>
      <w:lvlJc w:val="left"/>
      <w:pPr>
        <w:ind w:left="5040" w:hanging="360"/>
      </w:pPr>
      <w:rPr>
        <w:rFonts w:ascii="Symbol" w:hAnsi="Symbol" w:hint="default"/>
      </w:rPr>
    </w:lvl>
    <w:lvl w:ilvl="7" w:tplc="0A721B96">
      <w:start w:val="1"/>
      <w:numFmt w:val="bullet"/>
      <w:lvlText w:val="o"/>
      <w:lvlJc w:val="left"/>
      <w:pPr>
        <w:ind w:left="5760" w:hanging="360"/>
      </w:pPr>
      <w:rPr>
        <w:rFonts w:ascii="Courier New" w:hAnsi="Courier New" w:cs="Courier New" w:hint="default"/>
      </w:rPr>
    </w:lvl>
    <w:lvl w:ilvl="8" w:tplc="B09275BC">
      <w:start w:val="1"/>
      <w:numFmt w:val="bullet"/>
      <w:lvlText w:val=""/>
      <w:lvlJc w:val="left"/>
      <w:pPr>
        <w:ind w:left="6480" w:hanging="360"/>
      </w:pPr>
      <w:rPr>
        <w:rFonts w:ascii="Wingdings" w:hAnsi="Wingdings" w:hint="default"/>
      </w:rPr>
    </w:lvl>
  </w:abstractNum>
  <w:abstractNum w:abstractNumId="43" w15:restartNumberingAfterBreak="0">
    <w:nsid w:val="66AC1992"/>
    <w:multiLevelType w:val="hybridMultilevel"/>
    <w:tmpl w:val="4D3413A0"/>
    <w:lvl w:ilvl="0" w:tplc="BB9004D8">
      <w:start w:val="1"/>
      <w:numFmt w:val="bullet"/>
      <w:lvlText w:val="-"/>
      <w:lvlJc w:val="left"/>
      <w:pPr>
        <w:ind w:left="786" w:hanging="360"/>
      </w:pPr>
      <w:rPr>
        <w:rFonts w:ascii="Times New Roman" w:eastAsiaTheme="minorHAnsi"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4" w15:restartNumberingAfterBreak="0">
    <w:nsid w:val="66C840C8"/>
    <w:multiLevelType w:val="hybridMultilevel"/>
    <w:tmpl w:val="DF6CE93E"/>
    <w:lvl w:ilvl="0" w:tplc="263ACD2C">
      <w:start w:val="1"/>
      <w:numFmt w:val="decimal"/>
      <w:lvlText w:val="%1."/>
      <w:lvlJc w:val="left"/>
      <w:pPr>
        <w:ind w:left="786" w:hanging="360"/>
      </w:p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86838A0"/>
    <w:multiLevelType w:val="hybridMultilevel"/>
    <w:tmpl w:val="9C6EC7D8"/>
    <w:lvl w:ilvl="0" w:tplc="0810A3E8">
      <w:start w:val="1"/>
      <w:numFmt w:val="decimal"/>
      <w:lvlText w:val="%1."/>
      <w:lvlJc w:val="left"/>
      <w:pPr>
        <w:ind w:left="720" w:hanging="360"/>
      </w:pPr>
      <w:rPr>
        <w:rFonts w:asciiTheme="majorHAnsi" w:hAnsiTheme="majorHAnsi" w:cstheme="maj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6C3202AE"/>
    <w:multiLevelType w:val="hybridMultilevel"/>
    <w:tmpl w:val="B45480B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28D6939"/>
    <w:multiLevelType w:val="hybridMultilevel"/>
    <w:tmpl w:val="FE2EF47A"/>
    <w:lvl w:ilvl="0" w:tplc="080C0005">
      <w:start w:val="1"/>
      <w:numFmt w:val="bullet"/>
      <w:lvlText w:val=""/>
      <w:lvlJc w:val="left"/>
      <w:pPr>
        <w:ind w:left="1506" w:hanging="360"/>
      </w:pPr>
      <w:rPr>
        <w:rFonts w:ascii="Wingdings" w:hAnsi="Wingdings"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48" w15:restartNumberingAfterBreak="0">
    <w:nsid w:val="75772F0B"/>
    <w:multiLevelType w:val="hybridMultilevel"/>
    <w:tmpl w:val="74E60F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66551E3"/>
    <w:multiLevelType w:val="hybridMultilevel"/>
    <w:tmpl w:val="6C0209A8"/>
    <w:lvl w:ilvl="0" w:tplc="04070019">
      <w:start w:val="1"/>
      <w:numFmt w:val="bullet"/>
      <w:lvlText w:val="-"/>
      <w:lvlJc w:val="left"/>
      <w:pPr>
        <w:ind w:left="720" w:hanging="360"/>
      </w:pPr>
      <w:rPr>
        <w:rFonts w:ascii="Times New Roman" w:eastAsia="Times New Roman" w:hAnsi="Times New Roman" w:cs="Times New Roman" w:hint="default"/>
      </w:rPr>
    </w:lvl>
    <w:lvl w:ilvl="1" w:tplc="04070019">
      <w:start w:val="1"/>
      <w:numFmt w:val="bullet"/>
      <w:lvlText w:val="-"/>
      <w:lvlJc w:val="left"/>
      <w:pPr>
        <w:ind w:left="1440" w:hanging="360"/>
      </w:pPr>
      <w:rPr>
        <w:rFonts w:ascii="Times New Roman" w:eastAsia="Times New Roman" w:hAnsi="Times New Roman" w:cs="Times New Roman" w:hint="default"/>
      </w:rPr>
    </w:lvl>
    <w:lvl w:ilvl="2" w:tplc="0407001B">
      <w:start w:val="1"/>
      <w:numFmt w:val="bullet"/>
      <w:lvlText w:val=""/>
      <w:lvlJc w:val="left"/>
      <w:pPr>
        <w:ind w:left="2160" w:hanging="360"/>
      </w:pPr>
      <w:rPr>
        <w:rFonts w:ascii="Wingdings" w:hAnsi="Wingdings" w:hint="default"/>
      </w:rPr>
    </w:lvl>
    <w:lvl w:ilvl="3" w:tplc="0407000F">
      <w:start w:val="1"/>
      <w:numFmt w:val="bullet"/>
      <w:lvlText w:val=""/>
      <w:lvlJc w:val="left"/>
      <w:pPr>
        <w:ind w:left="2880" w:hanging="360"/>
      </w:pPr>
      <w:rPr>
        <w:rFonts w:ascii="Symbol" w:hAnsi="Symbol" w:hint="default"/>
      </w:rPr>
    </w:lvl>
    <w:lvl w:ilvl="4" w:tplc="04070019">
      <w:start w:val="1"/>
      <w:numFmt w:val="bullet"/>
      <w:lvlText w:val="o"/>
      <w:lvlJc w:val="left"/>
      <w:pPr>
        <w:ind w:left="3600" w:hanging="360"/>
      </w:pPr>
      <w:rPr>
        <w:rFonts w:ascii="Courier New" w:hAnsi="Courier New" w:cs="Courier New" w:hint="default"/>
      </w:rPr>
    </w:lvl>
    <w:lvl w:ilvl="5" w:tplc="0407001B">
      <w:start w:val="1"/>
      <w:numFmt w:val="bullet"/>
      <w:lvlText w:val=""/>
      <w:lvlJc w:val="left"/>
      <w:pPr>
        <w:ind w:left="4320" w:hanging="360"/>
      </w:pPr>
      <w:rPr>
        <w:rFonts w:ascii="Wingdings" w:hAnsi="Wingdings" w:hint="default"/>
      </w:rPr>
    </w:lvl>
    <w:lvl w:ilvl="6" w:tplc="0407000F">
      <w:start w:val="1"/>
      <w:numFmt w:val="bullet"/>
      <w:lvlText w:val=""/>
      <w:lvlJc w:val="left"/>
      <w:pPr>
        <w:ind w:left="5040" w:hanging="360"/>
      </w:pPr>
      <w:rPr>
        <w:rFonts w:ascii="Symbol" w:hAnsi="Symbol" w:hint="default"/>
      </w:rPr>
    </w:lvl>
    <w:lvl w:ilvl="7" w:tplc="04070019">
      <w:start w:val="1"/>
      <w:numFmt w:val="bullet"/>
      <w:lvlText w:val="o"/>
      <w:lvlJc w:val="left"/>
      <w:pPr>
        <w:ind w:left="5760" w:hanging="360"/>
      </w:pPr>
      <w:rPr>
        <w:rFonts w:ascii="Courier New" w:hAnsi="Courier New" w:cs="Courier New" w:hint="default"/>
      </w:rPr>
    </w:lvl>
    <w:lvl w:ilvl="8" w:tplc="0407001B">
      <w:start w:val="1"/>
      <w:numFmt w:val="bullet"/>
      <w:lvlText w:val=""/>
      <w:lvlJc w:val="left"/>
      <w:pPr>
        <w:ind w:left="6480" w:hanging="360"/>
      </w:pPr>
      <w:rPr>
        <w:rFonts w:ascii="Wingdings" w:hAnsi="Wingdings" w:hint="default"/>
      </w:rPr>
    </w:lvl>
  </w:abstractNum>
  <w:abstractNum w:abstractNumId="50" w15:restartNumberingAfterBreak="0">
    <w:nsid w:val="77EF52BD"/>
    <w:multiLevelType w:val="hybridMultilevel"/>
    <w:tmpl w:val="7334FAEE"/>
    <w:lvl w:ilvl="0" w:tplc="FFFFFFFF">
      <w:start w:val="20"/>
      <w:numFmt w:val="bullet"/>
      <w:lvlText w:val="-"/>
      <w:lvlJc w:val="left"/>
      <w:pPr>
        <w:ind w:left="720" w:hanging="360"/>
      </w:pPr>
      <w:rPr>
        <w:rFonts w:ascii="Calibri" w:eastAsiaTheme="minorHAnsi" w:hAnsi="Calibri" w:cstheme="minorBidi" w:hint="default"/>
      </w:rPr>
    </w:lvl>
    <w:lvl w:ilvl="1" w:tplc="FFFFFFFF">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78397DA6"/>
    <w:multiLevelType w:val="hybridMultilevel"/>
    <w:tmpl w:val="48427F96"/>
    <w:lvl w:ilvl="0" w:tplc="2C40DF74">
      <w:start w:val="2"/>
      <w:numFmt w:val="bullet"/>
      <w:lvlText w:val="-"/>
      <w:lvlJc w:val="left"/>
      <w:pPr>
        <w:ind w:left="720" w:hanging="360"/>
      </w:pPr>
      <w:rPr>
        <w:rFonts w:ascii="Century Gothic" w:eastAsiaTheme="minorEastAsia" w:hAnsi="Century Gothic" w:cs="Century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B3227B"/>
    <w:multiLevelType w:val="hybridMultilevel"/>
    <w:tmpl w:val="07386DB6"/>
    <w:lvl w:ilvl="0" w:tplc="52E0E59A">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3" w15:restartNumberingAfterBreak="0">
    <w:nsid w:val="79C24DAD"/>
    <w:multiLevelType w:val="hybridMultilevel"/>
    <w:tmpl w:val="49EE8D86"/>
    <w:lvl w:ilvl="0" w:tplc="FBB29802">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D574E26"/>
    <w:multiLevelType w:val="hybridMultilevel"/>
    <w:tmpl w:val="00C015F6"/>
    <w:lvl w:ilvl="0" w:tplc="080C0001">
      <w:start w:val="1"/>
      <w:numFmt w:val="bullet"/>
      <w:lvlText w:val=""/>
      <w:lvlJc w:val="left"/>
      <w:pPr>
        <w:ind w:left="2214" w:hanging="360"/>
      </w:pPr>
      <w:rPr>
        <w:rFonts w:ascii="Symbol" w:hAnsi="Symbol" w:hint="default"/>
      </w:rPr>
    </w:lvl>
    <w:lvl w:ilvl="1" w:tplc="080C0003">
      <w:start w:val="1"/>
      <w:numFmt w:val="bullet"/>
      <w:lvlText w:val="o"/>
      <w:lvlJc w:val="left"/>
      <w:pPr>
        <w:ind w:left="2934" w:hanging="360"/>
      </w:pPr>
      <w:rPr>
        <w:rFonts w:ascii="Courier New" w:hAnsi="Courier New" w:cs="Courier New" w:hint="default"/>
      </w:rPr>
    </w:lvl>
    <w:lvl w:ilvl="2" w:tplc="080C0005" w:tentative="1">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55" w15:restartNumberingAfterBreak="0">
    <w:nsid w:val="7DAE5600"/>
    <w:multiLevelType w:val="hybridMultilevel"/>
    <w:tmpl w:val="ECE246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6"/>
  </w:num>
  <w:num w:numId="2">
    <w:abstractNumId w:val="15"/>
  </w:num>
  <w:num w:numId="3">
    <w:abstractNumId w:val="16"/>
  </w:num>
  <w:num w:numId="4">
    <w:abstractNumId w:val="25"/>
  </w:num>
  <w:num w:numId="5">
    <w:abstractNumId w:val="33"/>
  </w:num>
  <w:num w:numId="6">
    <w:abstractNumId w:val="41"/>
  </w:num>
  <w:num w:numId="7">
    <w:abstractNumId w:val="46"/>
  </w:num>
  <w:num w:numId="8">
    <w:abstractNumId w:val="18"/>
  </w:num>
  <w:num w:numId="9">
    <w:abstractNumId w:val="0"/>
  </w:num>
  <w:num w:numId="10">
    <w:abstractNumId w:val="8"/>
  </w:num>
  <w:num w:numId="11">
    <w:abstractNumId w:val="14"/>
  </w:num>
  <w:num w:numId="12">
    <w:abstractNumId w:val="22"/>
  </w:num>
  <w:num w:numId="13">
    <w:abstractNumId w:val="43"/>
  </w:num>
  <w:num w:numId="14">
    <w:abstractNumId w:val="47"/>
  </w:num>
  <w:num w:numId="15">
    <w:abstractNumId w:val="1"/>
  </w:num>
  <w:num w:numId="16">
    <w:abstractNumId w:val="29"/>
  </w:num>
  <w:num w:numId="17">
    <w:abstractNumId w:val="45"/>
  </w:num>
  <w:num w:numId="18">
    <w:abstractNumId w:val="30"/>
  </w:num>
  <w:num w:numId="19">
    <w:abstractNumId w:val="55"/>
  </w:num>
  <w:num w:numId="20">
    <w:abstractNumId w:val="48"/>
  </w:num>
  <w:num w:numId="21">
    <w:abstractNumId w:val="5"/>
  </w:num>
  <w:num w:numId="22">
    <w:abstractNumId w:val="19"/>
  </w:num>
  <w:num w:numId="23">
    <w:abstractNumId w:val="42"/>
  </w:num>
  <w:num w:numId="24">
    <w:abstractNumId w:val="9"/>
  </w:num>
  <w:num w:numId="25">
    <w:abstractNumId w:val="24"/>
  </w:num>
  <w:num w:numId="26">
    <w:abstractNumId w:val="13"/>
  </w:num>
  <w:num w:numId="27">
    <w:abstractNumId w:val="34"/>
  </w:num>
  <w:num w:numId="28">
    <w:abstractNumId w:val="32"/>
  </w:num>
  <w:num w:numId="29">
    <w:abstractNumId w:val="37"/>
  </w:num>
  <w:num w:numId="30">
    <w:abstractNumId w:val="4"/>
  </w:num>
  <w:num w:numId="31">
    <w:abstractNumId w:val="10"/>
  </w:num>
  <w:num w:numId="32">
    <w:abstractNumId w:val="17"/>
  </w:num>
  <w:num w:numId="33">
    <w:abstractNumId w:val="20"/>
  </w:num>
  <w:num w:numId="34">
    <w:abstractNumId w:val="3"/>
  </w:num>
  <w:num w:numId="35">
    <w:abstractNumId w:val="31"/>
  </w:num>
  <w:num w:numId="36">
    <w:abstractNumId w:val="49"/>
  </w:num>
  <w:num w:numId="37">
    <w:abstractNumId w:val="53"/>
  </w:num>
  <w:num w:numId="38">
    <w:abstractNumId w:val="27"/>
  </w:num>
  <w:num w:numId="39">
    <w:abstractNumId w:val="50"/>
  </w:num>
  <w:num w:numId="40">
    <w:abstractNumId w:val="11"/>
  </w:num>
  <w:num w:numId="41">
    <w:abstractNumId w:val="36"/>
  </w:num>
  <w:num w:numId="42">
    <w:abstractNumId w:val="52"/>
  </w:num>
  <w:num w:numId="43">
    <w:abstractNumId w:val="53"/>
  </w:num>
  <w:num w:numId="44">
    <w:abstractNumId w:val="23"/>
  </w:num>
  <w:num w:numId="45">
    <w:abstractNumId w:val="35"/>
  </w:num>
  <w:num w:numId="46">
    <w:abstractNumId w:val="12"/>
  </w:num>
  <w:num w:numId="47">
    <w:abstractNumId w:val="6"/>
  </w:num>
  <w:num w:numId="48">
    <w:abstractNumId w:val="2"/>
  </w:num>
  <w:num w:numId="49">
    <w:abstractNumId w:val="51"/>
  </w:num>
  <w:num w:numId="50">
    <w:abstractNumId w:val="2"/>
  </w:num>
  <w:num w:numId="51">
    <w:abstractNumId w:val="44"/>
  </w:num>
  <w:num w:numId="52">
    <w:abstractNumId w:val="7"/>
  </w:num>
  <w:num w:numId="53">
    <w:abstractNumId w:val="21"/>
  </w:num>
  <w:num w:numId="54">
    <w:abstractNumId w:val="28"/>
  </w:num>
  <w:num w:numId="55">
    <w:abstractNumId w:val="54"/>
  </w:num>
  <w:num w:numId="56">
    <w:abstractNumId w:val="40"/>
  </w:num>
  <w:num w:numId="57">
    <w:abstractNumId w:val="38"/>
  </w:num>
  <w:num w:numId="58">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5B"/>
    <w:rsid w:val="00002CD1"/>
    <w:rsid w:val="00003244"/>
    <w:rsid w:val="000368AD"/>
    <w:rsid w:val="000373BB"/>
    <w:rsid w:val="00045DF5"/>
    <w:rsid w:val="000505D1"/>
    <w:rsid w:val="0006634D"/>
    <w:rsid w:val="000862E3"/>
    <w:rsid w:val="00092E54"/>
    <w:rsid w:val="00097CB2"/>
    <w:rsid w:val="000A4A61"/>
    <w:rsid w:val="000A7491"/>
    <w:rsid w:val="000A7988"/>
    <w:rsid w:val="000B168F"/>
    <w:rsid w:val="000B1B56"/>
    <w:rsid w:val="000C129D"/>
    <w:rsid w:val="000C17E1"/>
    <w:rsid w:val="000D11C5"/>
    <w:rsid w:val="000D670C"/>
    <w:rsid w:val="000F0451"/>
    <w:rsid w:val="000F3795"/>
    <w:rsid w:val="000F4205"/>
    <w:rsid w:val="0010588E"/>
    <w:rsid w:val="00114FC3"/>
    <w:rsid w:val="00116DBE"/>
    <w:rsid w:val="00121487"/>
    <w:rsid w:val="0012278C"/>
    <w:rsid w:val="00132F2B"/>
    <w:rsid w:val="00133219"/>
    <w:rsid w:val="00145B8B"/>
    <w:rsid w:val="00162EBC"/>
    <w:rsid w:val="00176944"/>
    <w:rsid w:val="0018655E"/>
    <w:rsid w:val="00186642"/>
    <w:rsid w:val="00186716"/>
    <w:rsid w:val="00196205"/>
    <w:rsid w:val="001A32F7"/>
    <w:rsid w:val="001B22CC"/>
    <w:rsid w:val="001E1957"/>
    <w:rsid w:val="001E1ABB"/>
    <w:rsid w:val="001E2638"/>
    <w:rsid w:val="001E719C"/>
    <w:rsid w:val="001F0768"/>
    <w:rsid w:val="001F3C6B"/>
    <w:rsid w:val="001F6695"/>
    <w:rsid w:val="00205DB5"/>
    <w:rsid w:val="00206753"/>
    <w:rsid w:val="00210A70"/>
    <w:rsid w:val="00223606"/>
    <w:rsid w:val="0022767E"/>
    <w:rsid w:val="002314E5"/>
    <w:rsid w:val="002325B4"/>
    <w:rsid w:val="0023515B"/>
    <w:rsid w:val="00241FC9"/>
    <w:rsid w:val="00247A2C"/>
    <w:rsid w:val="002506C0"/>
    <w:rsid w:val="00253D4C"/>
    <w:rsid w:val="0026198E"/>
    <w:rsid w:val="00264DF0"/>
    <w:rsid w:val="00265EBB"/>
    <w:rsid w:val="002717DA"/>
    <w:rsid w:val="002750B8"/>
    <w:rsid w:val="0027552C"/>
    <w:rsid w:val="00285F43"/>
    <w:rsid w:val="00295CAE"/>
    <w:rsid w:val="002A2C7C"/>
    <w:rsid w:val="002A518C"/>
    <w:rsid w:val="002A54A7"/>
    <w:rsid w:val="002A5D3B"/>
    <w:rsid w:val="002A63F0"/>
    <w:rsid w:val="002A69F5"/>
    <w:rsid w:val="002B146B"/>
    <w:rsid w:val="002C641D"/>
    <w:rsid w:val="002E1947"/>
    <w:rsid w:val="002E5F3B"/>
    <w:rsid w:val="002F0851"/>
    <w:rsid w:val="0030206E"/>
    <w:rsid w:val="00304DF1"/>
    <w:rsid w:val="00311ADD"/>
    <w:rsid w:val="0032065F"/>
    <w:rsid w:val="0032459D"/>
    <w:rsid w:val="00326745"/>
    <w:rsid w:val="00332022"/>
    <w:rsid w:val="00347530"/>
    <w:rsid w:val="00366AF2"/>
    <w:rsid w:val="0037036F"/>
    <w:rsid w:val="00371A53"/>
    <w:rsid w:val="0037271C"/>
    <w:rsid w:val="00373DAA"/>
    <w:rsid w:val="00381A6E"/>
    <w:rsid w:val="00392C89"/>
    <w:rsid w:val="00392CA4"/>
    <w:rsid w:val="003A1E72"/>
    <w:rsid w:val="003A2CF5"/>
    <w:rsid w:val="003B26CD"/>
    <w:rsid w:val="003B333F"/>
    <w:rsid w:val="003C4521"/>
    <w:rsid w:val="003C6B36"/>
    <w:rsid w:val="003D0BE3"/>
    <w:rsid w:val="003D65F0"/>
    <w:rsid w:val="003D69A0"/>
    <w:rsid w:val="003E0AC8"/>
    <w:rsid w:val="003E2D19"/>
    <w:rsid w:val="003E6097"/>
    <w:rsid w:val="004045D2"/>
    <w:rsid w:val="004050F7"/>
    <w:rsid w:val="00410469"/>
    <w:rsid w:val="0041118B"/>
    <w:rsid w:val="004124D6"/>
    <w:rsid w:val="00414022"/>
    <w:rsid w:val="004177ED"/>
    <w:rsid w:val="00442415"/>
    <w:rsid w:val="00451972"/>
    <w:rsid w:val="00455566"/>
    <w:rsid w:val="00475E7B"/>
    <w:rsid w:val="0047753D"/>
    <w:rsid w:val="00480E05"/>
    <w:rsid w:val="00487142"/>
    <w:rsid w:val="00496311"/>
    <w:rsid w:val="004A0713"/>
    <w:rsid w:val="004A36D9"/>
    <w:rsid w:val="004A735B"/>
    <w:rsid w:val="004B59A7"/>
    <w:rsid w:val="004B662F"/>
    <w:rsid w:val="004B7860"/>
    <w:rsid w:val="004E01B2"/>
    <w:rsid w:val="004E1EC4"/>
    <w:rsid w:val="004E2295"/>
    <w:rsid w:val="004E6CE3"/>
    <w:rsid w:val="004F2B7D"/>
    <w:rsid w:val="00503A04"/>
    <w:rsid w:val="00503E05"/>
    <w:rsid w:val="00517B50"/>
    <w:rsid w:val="00520232"/>
    <w:rsid w:val="0052266E"/>
    <w:rsid w:val="00527764"/>
    <w:rsid w:val="005318B6"/>
    <w:rsid w:val="00532579"/>
    <w:rsid w:val="00532751"/>
    <w:rsid w:val="0053360D"/>
    <w:rsid w:val="00533B2E"/>
    <w:rsid w:val="00537D8D"/>
    <w:rsid w:val="0054333C"/>
    <w:rsid w:val="005448B4"/>
    <w:rsid w:val="00547BF9"/>
    <w:rsid w:val="00547C04"/>
    <w:rsid w:val="005509D4"/>
    <w:rsid w:val="00553FA4"/>
    <w:rsid w:val="00555B37"/>
    <w:rsid w:val="00562302"/>
    <w:rsid w:val="00567B93"/>
    <w:rsid w:val="00574983"/>
    <w:rsid w:val="00576C29"/>
    <w:rsid w:val="00593B4C"/>
    <w:rsid w:val="005A2E71"/>
    <w:rsid w:val="005A2F5A"/>
    <w:rsid w:val="005A3AA8"/>
    <w:rsid w:val="005B0579"/>
    <w:rsid w:val="005B6A8F"/>
    <w:rsid w:val="005C4FAF"/>
    <w:rsid w:val="005D06D4"/>
    <w:rsid w:val="005D0832"/>
    <w:rsid w:val="005D47F3"/>
    <w:rsid w:val="005D4FB4"/>
    <w:rsid w:val="005E4802"/>
    <w:rsid w:val="005E4D6C"/>
    <w:rsid w:val="005F023C"/>
    <w:rsid w:val="005F2631"/>
    <w:rsid w:val="005F5A5B"/>
    <w:rsid w:val="00600BC3"/>
    <w:rsid w:val="006043D3"/>
    <w:rsid w:val="00622FD5"/>
    <w:rsid w:val="00631D8B"/>
    <w:rsid w:val="0064536F"/>
    <w:rsid w:val="006621AF"/>
    <w:rsid w:val="006645BC"/>
    <w:rsid w:val="00674782"/>
    <w:rsid w:val="00680995"/>
    <w:rsid w:val="00682BDB"/>
    <w:rsid w:val="00686D4B"/>
    <w:rsid w:val="00692245"/>
    <w:rsid w:val="00695EC8"/>
    <w:rsid w:val="0069691F"/>
    <w:rsid w:val="006A4D35"/>
    <w:rsid w:val="006B6462"/>
    <w:rsid w:val="006C2C84"/>
    <w:rsid w:val="006C3158"/>
    <w:rsid w:val="006C4A90"/>
    <w:rsid w:val="006D126B"/>
    <w:rsid w:val="006D3ADB"/>
    <w:rsid w:val="006D4838"/>
    <w:rsid w:val="006D4DA1"/>
    <w:rsid w:val="006E12D5"/>
    <w:rsid w:val="006E17E0"/>
    <w:rsid w:val="006E7F3B"/>
    <w:rsid w:val="006F3529"/>
    <w:rsid w:val="006F6E14"/>
    <w:rsid w:val="006F70CA"/>
    <w:rsid w:val="00714608"/>
    <w:rsid w:val="007203A2"/>
    <w:rsid w:val="00723820"/>
    <w:rsid w:val="00743973"/>
    <w:rsid w:val="00765819"/>
    <w:rsid w:val="00773EC5"/>
    <w:rsid w:val="00774BA6"/>
    <w:rsid w:val="00790CD6"/>
    <w:rsid w:val="0079554C"/>
    <w:rsid w:val="007B59C0"/>
    <w:rsid w:val="007C4EBC"/>
    <w:rsid w:val="007C6B68"/>
    <w:rsid w:val="007D0D7E"/>
    <w:rsid w:val="007D30B6"/>
    <w:rsid w:val="007F14B4"/>
    <w:rsid w:val="007F3FB6"/>
    <w:rsid w:val="008060D1"/>
    <w:rsid w:val="008105F7"/>
    <w:rsid w:val="00820F38"/>
    <w:rsid w:val="00821F18"/>
    <w:rsid w:val="00830804"/>
    <w:rsid w:val="0083281A"/>
    <w:rsid w:val="0084145E"/>
    <w:rsid w:val="008430F5"/>
    <w:rsid w:val="008534BF"/>
    <w:rsid w:val="0085626F"/>
    <w:rsid w:val="00887D08"/>
    <w:rsid w:val="00890064"/>
    <w:rsid w:val="008A28C6"/>
    <w:rsid w:val="008A3A1E"/>
    <w:rsid w:val="008B2BA9"/>
    <w:rsid w:val="008C48BA"/>
    <w:rsid w:val="008D2DE3"/>
    <w:rsid w:val="008D4621"/>
    <w:rsid w:val="008D69ED"/>
    <w:rsid w:val="008D72D3"/>
    <w:rsid w:val="008D73D9"/>
    <w:rsid w:val="008E3A5F"/>
    <w:rsid w:val="008E3B5D"/>
    <w:rsid w:val="008E4F50"/>
    <w:rsid w:val="008F0A90"/>
    <w:rsid w:val="008F52B2"/>
    <w:rsid w:val="00901032"/>
    <w:rsid w:val="00902959"/>
    <w:rsid w:val="00902CD3"/>
    <w:rsid w:val="00912045"/>
    <w:rsid w:val="00913EC9"/>
    <w:rsid w:val="00914E5D"/>
    <w:rsid w:val="00920C31"/>
    <w:rsid w:val="00924017"/>
    <w:rsid w:val="00926468"/>
    <w:rsid w:val="00935435"/>
    <w:rsid w:val="009465C0"/>
    <w:rsid w:val="009501BE"/>
    <w:rsid w:val="00950B1D"/>
    <w:rsid w:val="00950D0C"/>
    <w:rsid w:val="00952E31"/>
    <w:rsid w:val="00957113"/>
    <w:rsid w:val="0096098D"/>
    <w:rsid w:val="009656F5"/>
    <w:rsid w:val="00966396"/>
    <w:rsid w:val="00967334"/>
    <w:rsid w:val="00974AB0"/>
    <w:rsid w:val="0097573B"/>
    <w:rsid w:val="00980470"/>
    <w:rsid w:val="009854B8"/>
    <w:rsid w:val="00987FCD"/>
    <w:rsid w:val="00994CA6"/>
    <w:rsid w:val="009A0D7D"/>
    <w:rsid w:val="009B1EEE"/>
    <w:rsid w:val="009C53CC"/>
    <w:rsid w:val="009D6F3E"/>
    <w:rsid w:val="009D726E"/>
    <w:rsid w:val="009E07AE"/>
    <w:rsid w:val="009E46A7"/>
    <w:rsid w:val="009F355B"/>
    <w:rsid w:val="00A05152"/>
    <w:rsid w:val="00A069E8"/>
    <w:rsid w:val="00A32618"/>
    <w:rsid w:val="00A428C6"/>
    <w:rsid w:val="00A5208C"/>
    <w:rsid w:val="00A53FC0"/>
    <w:rsid w:val="00A57476"/>
    <w:rsid w:val="00A6202E"/>
    <w:rsid w:val="00A66FB7"/>
    <w:rsid w:val="00A72903"/>
    <w:rsid w:val="00A74C80"/>
    <w:rsid w:val="00A77755"/>
    <w:rsid w:val="00A826B3"/>
    <w:rsid w:val="00A92B88"/>
    <w:rsid w:val="00A95425"/>
    <w:rsid w:val="00AA477F"/>
    <w:rsid w:val="00AA4FF5"/>
    <w:rsid w:val="00AA6B37"/>
    <w:rsid w:val="00AB138B"/>
    <w:rsid w:val="00AB279E"/>
    <w:rsid w:val="00AB28DA"/>
    <w:rsid w:val="00AB6A44"/>
    <w:rsid w:val="00AC126C"/>
    <w:rsid w:val="00AC22CD"/>
    <w:rsid w:val="00AD119B"/>
    <w:rsid w:val="00B00FDA"/>
    <w:rsid w:val="00B026A9"/>
    <w:rsid w:val="00B03666"/>
    <w:rsid w:val="00B10871"/>
    <w:rsid w:val="00B224B3"/>
    <w:rsid w:val="00B266E5"/>
    <w:rsid w:val="00B31B28"/>
    <w:rsid w:val="00B37ABD"/>
    <w:rsid w:val="00B407B0"/>
    <w:rsid w:val="00B42218"/>
    <w:rsid w:val="00B505E5"/>
    <w:rsid w:val="00B53789"/>
    <w:rsid w:val="00B550B0"/>
    <w:rsid w:val="00B55E03"/>
    <w:rsid w:val="00B5683A"/>
    <w:rsid w:val="00B61B34"/>
    <w:rsid w:val="00B61E6A"/>
    <w:rsid w:val="00B6260B"/>
    <w:rsid w:val="00B62C7E"/>
    <w:rsid w:val="00B72D95"/>
    <w:rsid w:val="00B74DA7"/>
    <w:rsid w:val="00B76F32"/>
    <w:rsid w:val="00B823D3"/>
    <w:rsid w:val="00B834C6"/>
    <w:rsid w:val="00B83EBA"/>
    <w:rsid w:val="00BB5218"/>
    <w:rsid w:val="00BC27DC"/>
    <w:rsid w:val="00BC4499"/>
    <w:rsid w:val="00BC7F87"/>
    <w:rsid w:val="00BE1887"/>
    <w:rsid w:val="00BF0FE0"/>
    <w:rsid w:val="00C216CC"/>
    <w:rsid w:val="00C44516"/>
    <w:rsid w:val="00C46482"/>
    <w:rsid w:val="00C56F0C"/>
    <w:rsid w:val="00C62B27"/>
    <w:rsid w:val="00C6776D"/>
    <w:rsid w:val="00C72AAC"/>
    <w:rsid w:val="00C8074D"/>
    <w:rsid w:val="00C85DC9"/>
    <w:rsid w:val="00C955B8"/>
    <w:rsid w:val="00CA17C4"/>
    <w:rsid w:val="00CA4DB1"/>
    <w:rsid w:val="00CB29CF"/>
    <w:rsid w:val="00CB7567"/>
    <w:rsid w:val="00CC7697"/>
    <w:rsid w:val="00CF6CC2"/>
    <w:rsid w:val="00D13639"/>
    <w:rsid w:val="00D2008F"/>
    <w:rsid w:val="00D21748"/>
    <w:rsid w:val="00D2203D"/>
    <w:rsid w:val="00D33B17"/>
    <w:rsid w:val="00D346D3"/>
    <w:rsid w:val="00D43823"/>
    <w:rsid w:val="00D67E33"/>
    <w:rsid w:val="00D748C8"/>
    <w:rsid w:val="00D75870"/>
    <w:rsid w:val="00D84687"/>
    <w:rsid w:val="00D862A5"/>
    <w:rsid w:val="00D9612E"/>
    <w:rsid w:val="00DA34F7"/>
    <w:rsid w:val="00DA699D"/>
    <w:rsid w:val="00DA7242"/>
    <w:rsid w:val="00DB0FA9"/>
    <w:rsid w:val="00DB37DB"/>
    <w:rsid w:val="00DB6271"/>
    <w:rsid w:val="00DB6BA8"/>
    <w:rsid w:val="00DC1288"/>
    <w:rsid w:val="00DC3C72"/>
    <w:rsid w:val="00DD568E"/>
    <w:rsid w:val="00DE6E6A"/>
    <w:rsid w:val="00DE6E71"/>
    <w:rsid w:val="00DF09CD"/>
    <w:rsid w:val="00E00E60"/>
    <w:rsid w:val="00E018D3"/>
    <w:rsid w:val="00E11DC2"/>
    <w:rsid w:val="00E1656C"/>
    <w:rsid w:val="00E16706"/>
    <w:rsid w:val="00E176B9"/>
    <w:rsid w:val="00E22C1B"/>
    <w:rsid w:val="00E4489A"/>
    <w:rsid w:val="00E50051"/>
    <w:rsid w:val="00E51F1C"/>
    <w:rsid w:val="00E53898"/>
    <w:rsid w:val="00E552C1"/>
    <w:rsid w:val="00E55FA1"/>
    <w:rsid w:val="00E715D4"/>
    <w:rsid w:val="00E769D7"/>
    <w:rsid w:val="00E80030"/>
    <w:rsid w:val="00E8389A"/>
    <w:rsid w:val="00EA1FDD"/>
    <w:rsid w:val="00EA2B7F"/>
    <w:rsid w:val="00EB0E31"/>
    <w:rsid w:val="00EB3D46"/>
    <w:rsid w:val="00EB45C5"/>
    <w:rsid w:val="00EB46B6"/>
    <w:rsid w:val="00EC3D68"/>
    <w:rsid w:val="00EC4C31"/>
    <w:rsid w:val="00EE4A2E"/>
    <w:rsid w:val="00EE4C1E"/>
    <w:rsid w:val="00EF57F5"/>
    <w:rsid w:val="00F120AB"/>
    <w:rsid w:val="00F148DE"/>
    <w:rsid w:val="00F14DD5"/>
    <w:rsid w:val="00F40730"/>
    <w:rsid w:val="00F41CAE"/>
    <w:rsid w:val="00F44D15"/>
    <w:rsid w:val="00F50BC8"/>
    <w:rsid w:val="00F50F8A"/>
    <w:rsid w:val="00F5337A"/>
    <w:rsid w:val="00F55F8D"/>
    <w:rsid w:val="00F64A4F"/>
    <w:rsid w:val="00F80636"/>
    <w:rsid w:val="00F84D98"/>
    <w:rsid w:val="00F855A3"/>
    <w:rsid w:val="00FA1D7A"/>
    <w:rsid w:val="00FB7952"/>
    <w:rsid w:val="00FC66F9"/>
    <w:rsid w:val="00FC7EF7"/>
    <w:rsid w:val="00FE32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DD502"/>
  <w15:docId w15:val="{BA57582D-D3B7-43D6-952D-88DC235E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C80"/>
  </w:style>
  <w:style w:type="paragraph" w:styleId="Titre1">
    <w:name w:val="heading 1"/>
    <w:basedOn w:val="Normal"/>
    <w:next w:val="Normal"/>
    <w:link w:val="Titre1Car"/>
    <w:uiPriority w:val="9"/>
    <w:qFormat/>
    <w:rsid w:val="009F35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C12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3257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B26C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355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C126C"/>
    <w:rPr>
      <w:rFonts w:asciiTheme="majorHAnsi" w:eastAsiaTheme="majorEastAsia" w:hAnsiTheme="majorHAnsi" w:cstheme="majorBidi"/>
      <w:b/>
      <w:bCs/>
      <w:color w:val="4F81BD" w:themeColor="accent1"/>
      <w:sz w:val="26"/>
      <w:szCs w:val="26"/>
    </w:rPr>
  </w:style>
  <w:style w:type="paragraph" w:styleId="Paragraphedeliste">
    <w:name w:val="List Paragraph"/>
    <w:aliases w:val="Bullet 1,Liste Niveau 1,List Paragraph,Lettre d'introduction,Paragraphe"/>
    <w:basedOn w:val="Normal"/>
    <w:link w:val="ParagraphedelisteCar"/>
    <w:qFormat/>
    <w:rsid w:val="00AC126C"/>
    <w:pPr>
      <w:ind w:left="720"/>
      <w:contextualSpacing/>
    </w:pPr>
  </w:style>
  <w:style w:type="character" w:styleId="Lienhypertexte">
    <w:name w:val="Hyperlink"/>
    <w:basedOn w:val="Policepardfaut"/>
    <w:uiPriority w:val="99"/>
    <w:unhideWhenUsed/>
    <w:rsid w:val="000C17E1"/>
    <w:rPr>
      <w:color w:val="0000FF" w:themeColor="hyperlink"/>
      <w:u w:val="single"/>
    </w:rPr>
  </w:style>
  <w:style w:type="paragraph" w:styleId="En-tte">
    <w:name w:val="header"/>
    <w:basedOn w:val="Normal"/>
    <w:link w:val="En-tteCar"/>
    <w:uiPriority w:val="99"/>
    <w:unhideWhenUsed/>
    <w:rsid w:val="000C17E1"/>
    <w:pPr>
      <w:tabs>
        <w:tab w:val="center" w:pos="4536"/>
        <w:tab w:val="right" w:pos="9072"/>
      </w:tabs>
    </w:pPr>
  </w:style>
  <w:style w:type="character" w:customStyle="1" w:styleId="En-tteCar">
    <w:name w:val="En-tête Car"/>
    <w:basedOn w:val="Policepardfaut"/>
    <w:link w:val="En-tte"/>
    <w:uiPriority w:val="99"/>
    <w:rsid w:val="000C17E1"/>
  </w:style>
  <w:style w:type="paragraph" w:styleId="Pieddepage">
    <w:name w:val="footer"/>
    <w:basedOn w:val="Normal"/>
    <w:link w:val="PieddepageCar"/>
    <w:uiPriority w:val="99"/>
    <w:unhideWhenUsed/>
    <w:rsid w:val="000C17E1"/>
    <w:pPr>
      <w:tabs>
        <w:tab w:val="center" w:pos="4536"/>
        <w:tab w:val="right" w:pos="9072"/>
      </w:tabs>
    </w:pPr>
  </w:style>
  <w:style w:type="character" w:customStyle="1" w:styleId="PieddepageCar">
    <w:name w:val="Pied de page Car"/>
    <w:basedOn w:val="Policepardfaut"/>
    <w:link w:val="Pieddepage"/>
    <w:uiPriority w:val="99"/>
    <w:rsid w:val="000C17E1"/>
  </w:style>
  <w:style w:type="character" w:customStyle="1" w:styleId="Titre3Car">
    <w:name w:val="Titre 3 Car"/>
    <w:basedOn w:val="Policepardfaut"/>
    <w:link w:val="Titre3"/>
    <w:uiPriority w:val="9"/>
    <w:rsid w:val="00532579"/>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1E2638"/>
    <w:rPr>
      <w:sz w:val="20"/>
      <w:szCs w:val="20"/>
    </w:rPr>
  </w:style>
  <w:style w:type="character" w:customStyle="1" w:styleId="NotedebasdepageCar">
    <w:name w:val="Note de bas de page Car"/>
    <w:basedOn w:val="Policepardfaut"/>
    <w:link w:val="Notedebasdepage"/>
    <w:uiPriority w:val="99"/>
    <w:semiHidden/>
    <w:rsid w:val="001E2638"/>
    <w:rPr>
      <w:sz w:val="20"/>
      <w:szCs w:val="20"/>
    </w:rPr>
  </w:style>
  <w:style w:type="character" w:styleId="Appelnotedebasdep">
    <w:name w:val="footnote reference"/>
    <w:basedOn w:val="Policepardfaut"/>
    <w:uiPriority w:val="99"/>
    <w:semiHidden/>
    <w:unhideWhenUsed/>
    <w:rsid w:val="001E2638"/>
    <w:rPr>
      <w:vertAlign w:val="superscript"/>
    </w:rPr>
  </w:style>
  <w:style w:type="table" w:styleId="Grilledutableau">
    <w:name w:val="Table Grid"/>
    <w:basedOn w:val="TableauNormal"/>
    <w:uiPriority w:val="59"/>
    <w:unhideWhenUsed/>
    <w:rsid w:val="008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3B26CD"/>
    <w:rPr>
      <w:rFonts w:asciiTheme="majorHAnsi" w:eastAsiaTheme="majorEastAsia" w:hAnsiTheme="majorHAnsi" w:cstheme="majorBidi"/>
      <w:i/>
      <w:iCs/>
      <w:color w:val="365F91" w:themeColor="accent1" w:themeShade="BF"/>
    </w:rPr>
  </w:style>
  <w:style w:type="paragraph" w:styleId="En-ttedetabledesmatires">
    <w:name w:val="TOC Heading"/>
    <w:basedOn w:val="Titre1"/>
    <w:next w:val="Normal"/>
    <w:uiPriority w:val="39"/>
    <w:unhideWhenUsed/>
    <w:qFormat/>
    <w:rsid w:val="00C6776D"/>
    <w:pPr>
      <w:spacing w:before="240" w:line="259" w:lineRule="auto"/>
      <w:jc w:val="left"/>
      <w:outlineLvl w:val="9"/>
    </w:pPr>
    <w:rPr>
      <w:b w:val="0"/>
      <w:bCs w:val="0"/>
      <w:sz w:val="32"/>
      <w:szCs w:val="32"/>
      <w:lang w:eastAsia="fr-BE"/>
    </w:rPr>
  </w:style>
  <w:style w:type="paragraph" w:styleId="TM1">
    <w:name w:val="toc 1"/>
    <w:basedOn w:val="Normal"/>
    <w:next w:val="Normal"/>
    <w:autoRedefine/>
    <w:uiPriority w:val="39"/>
    <w:unhideWhenUsed/>
    <w:rsid w:val="00C6776D"/>
    <w:pPr>
      <w:spacing w:after="100"/>
    </w:pPr>
  </w:style>
  <w:style w:type="paragraph" w:styleId="TM2">
    <w:name w:val="toc 2"/>
    <w:basedOn w:val="Normal"/>
    <w:next w:val="Normal"/>
    <w:autoRedefine/>
    <w:uiPriority w:val="39"/>
    <w:unhideWhenUsed/>
    <w:rsid w:val="00C6776D"/>
    <w:pPr>
      <w:spacing w:after="100"/>
      <w:ind w:left="220"/>
    </w:pPr>
  </w:style>
  <w:style w:type="paragraph" w:styleId="TM3">
    <w:name w:val="toc 3"/>
    <w:basedOn w:val="Normal"/>
    <w:next w:val="Normal"/>
    <w:autoRedefine/>
    <w:uiPriority w:val="39"/>
    <w:unhideWhenUsed/>
    <w:rsid w:val="00C6776D"/>
    <w:pPr>
      <w:spacing w:after="100"/>
      <w:ind w:left="440"/>
    </w:pPr>
  </w:style>
  <w:style w:type="character" w:customStyle="1" w:styleId="ParagraphedelisteCar">
    <w:name w:val="Paragraphe de liste Car"/>
    <w:aliases w:val="Bullet 1 Car,Liste Niveau 1 Car,List Paragraph Car,Lettre d'introduction Car,Paragraphe Car"/>
    <w:basedOn w:val="Policepardfaut"/>
    <w:link w:val="Paragraphedeliste"/>
    <w:uiPriority w:val="34"/>
    <w:locked/>
    <w:rsid w:val="00A53FC0"/>
  </w:style>
  <w:style w:type="paragraph" w:styleId="Textedebulles">
    <w:name w:val="Balloon Text"/>
    <w:basedOn w:val="Normal"/>
    <w:link w:val="TextedebullesCar"/>
    <w:uiPriority w:val="99"/>
    <w:semiHidden/>
    <w:unhideWhenUsed/>
    <w:rsid w:val="003703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36F"/>
    <w:rPr>
      <w:rFonts w:ascii="Segoe UI" w:hAnsi="Segoe UI" w:cs="Segoe UI"/>
      <w:sz w:val="18"/>
      <w:szCs w:val="18"/>
    </w:rPr>
  </w:style>
  <w:style w:type="character" w:styleId="Marquedecommentaire">
    <w:name w:val="annotation reference"/>
    <w:basedOn w:val="Policepardfaut"/>
    <w:uiPriority w:val="99"/>
    <w:semiHidden/>
    <w:unhideWhenUsed/>
    <w:rsid w:val="0037036F"/>
    <w:rPr>
      <w:sz w:val="16"/>
      <w:szCs w:val="16"/>
    </w:rPr>
  </w:style>
  <w:style w:type="paragraph" w:styleId="Commentaire">
    <w:name w:val="annotation text"/>
    <w:basedOn w:val="Normal"/>
    <w:link w:val="CommentaireCar"/>
    <w:uiPriority w:val="99"/>
    <w:unhideWhenUsed/>
    <w:rsid w:val="0037036F"/>
    <w:rPr>
      <w:sz w:val="20"/>
      <w:szCs w:val="20"/>
    </w:rPr>
  </w:style>
  <w:style w:type="character" w:customStyle="1" w:styleId="CommentaireCar">
    <w:name w:val="Commentaire Car"/>
    <w:basedOn w:val="Policepardfaut"/>
    <w:link w:val="Commentaire"/>
    <w:uiPriority w:val="99"/>
    <w:rsid w:val="0037036F"/>
    <w:rPr>
      <w:sz w:val="20"/>
      <w:szCs w:val="20"/>
    </w:rPr>
  </w:style>
  <w:style w:type="paragraph" w:styleId="Objetducommentaire">
    <w:name w:val="annotation subject"/>
    <w:basedOn w:val="Commentaire"/>
    <w:next w:val="Commentaire"/>
    <w:link w:val="ObjetducommentaireCar"/>
    <w:uiPriority w:val="99"/>
    <w:semiHidden/>
    <w:unhideWhenUsed/>
    <w:rsid w:val="0037036F"/>
    <w:rPr>
      <w:b/>
      <w:bCs/>
    </w:rPr>
  </w:style>
  <w:style w:type="character" w:customStyle="1" w:styleId="ObjetducommentaireCar">
    <w:name w:val="Objet du commentaire Car"/>
    <w:basedOn w:val="CommentaireCar"/>
    <w:link w:val="Objetducommentaire"/>
    <w:uiPriority w:val="99"/>
    <w:semiHidden/>
    <w:rsid w:val="0037036F"/>
    <w:rPr>
      <w:b/>
      <w:bCs/>
      <w:sz w:val="20"/>
      <w:szCs w:val="20"/>
    </w:rPr>
  </w:style>
  <w:style w:type="paragraph" w:customStyle="1" w:styleId="puce">
    <w:name w:val="puce"/>
    <w:basedOn w:val="Normal"/>
    <w:link w:val="puceCar"/>
    <w:qFormat/>
    <w:rsid w:val="005509D4"/>
    <w:pPr>
      <w:numPr>
        <w:numId w:val="41"/>
      </w:numPr>
    </w:pPr>
    <w:rPr>
      <w:rFonts w:ascii="Times New Roman" w:eastAsia="Times New Roman" w:hAnsi="Times New Roman" w:cs="Times New Roman"/>
      <w:sz w:val="24"/>
      <w:szCs w:val="24"/>
      <w:lang w:val="fr-FR" w:eastAsia="fr-BE"/>
    </w:rPr>
  </w:style>
  <w:style w:type="character" w:customStyle="1" w:styleId="puceCar">
    <w:name w:val="puce Car"/>
    <w:basedOn w:val="Policepardfaut"/>
    <w:link w:val="puce"/>
    <w:rsid w:val="005509D4"/>
    <w:rPr>
      <w:rFonts w:ascii="Times New Roman" w:eastAsia="Times New Roman" w:hAnsi="Times New Roman" w:cs="Times New Roman"/>
      <w:sz w:val="24"/>
      <w:szCs w:val="24"/>
      <w:lang w:val="fr-FR" w:eastAsia="fr-BE"/>
    </w:rPr>
  </w:style>
  <w:style w:type="paragraph" w:styleId="Retraitcorpsdetexte">
    <w:name w:val="Body Text Indent"/>
    <w:basedOn w:val="Normal"/>
    <w:link w:val="RetraitcorpsdetexteCar"/>
    <w:uiPriority w:val="99"/>
    <w:semiHidden/>
    <w:unhideWhenUsed/>
    <w:rsid w:val="00743973"/>
    <w:pPr>
      <w:spacing w:after="120"/>
      <w:ind w:left="283"/>
    </w:pPr>
  </w:style>
  <w:style w:type="character" w:customStyle="1" w:styleId="RetraitcorpsdetexteCar">
    <w:name w:val="Retrait corps de texte Car"/>
    <w:basedOn w:val="Policepardfaut"/>
    <w:link w:val="Retraitcorpsdetexte"/>
    <w:uiPriority w:val="99"/>
    <w:semiHidden/>
    <w:rsid w:val="00743973"/>
  </w:style>
  <w:style w:type="paragraph" w:customStyle="1" w:styleId="Default">
    <w:name w:val="Default"/>
    <w:basedOn w:val="Normal"/>
    <w:rsid w:val="009C53CC"/>
    <w:pPr>
      <w:autoSpaceDE w:val="0"/>
      <w:autoSpaceDN w:val="0"/>
      <w:jc w:val="left"/>
    </w:pPr>
    <w:rPr>
      <w:rFonts w:ascii="Calibri Light" w:hAnsi="Calibri Light" w:cs="Calibri Light"/>
      <w:color w:val="000000"/>
      <w:sz w:val="24"/>
      <w:szCs w:val="24"/>
    </w:rPr>
  </w:style>
  <w:style w:type="character" w:styleId="Mentionnonrsolue">
    <w:name w:val="Unresolved Mention"/>
    <w:basedOn w:val="Policepardfaut"/>
    <w:uiPriority w:val="99"/>
    <w:semiHidden/>
    <w:unhideWhenUsed/>
    <w:rsid w:val="00E4489A"/>
    <w:rPr>
      <w:color w:val="605E5C"/>
      <w:shd w:val="clear" w:color="auto" w:fill="E1DFDD"/>
    </w:rPr>
  </w:style>
  <w:style w:type="character" w:styleId="Lienhypertextesuivivisit">
    <w:name w:val="FollowedHyperlink"/>
    <w:basedOn w:val="Policepardfaut"/>
    <w:uiPriority w:val="99"/>
    <w:semiHidden/>
    <w:unhideWhenUsed/>
    <w:rsid w:val="00967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1593">
      <w:bodyDiv w:val="1"/>
      <w:marLeft w:val="0"/>
      <w:marRight w:val="0"/>
      <w:marTop w:val="0"/>
      <w:marBottom w:val="0"/>
      <w:divBdr>
        <w:top w:val="none" w:sz="0" w:space="0" w:color="auto"/>
        <w:left w:val="none" w:sz="0" w:space="0" w:color="auto"/>
        <w:bottom w:val="none" w:sz="0" w:space="0" w:color="auto"/>
        <w:right w:val="none" w:sz="0" w:space="0" w:color="auto"/>
      </w:divBdr>
    </w:div>
    <w:div w:id="359286759">
      <w:bodyDiv w:val="1"/>
      <w:marLeft w:val="0"/>
      <w:marRight w:val="0"/>
      <w:marTop w:val="0"/>
      <w:marBottom w:val="0"/>
      <w:divBdr>
        <w:top w:val="none" w:sz="0" w:space="0" w:color="auto"/>
        <w:left w:val="none" w:sz="0" w:space="0" w:color="auto"/>
        <w:bottom w:val="none" w:sz="0" w:space="0" w:color="auto"/>
        <w:right w:val="none" w:sz="0" w:space="0" w:color="auto"/>
      </w:divBdr>
    </w:div>
    <w:div w:id="744259089">
      <w:bodyDiv w:val="1"/>
      <w:marLeft w:val="0"/>
      <w:marRight w:val="0"/>
      <w:marTop w:val="0"/>
      <w:marBottom w:val="0"/>
      <w:divBdr>
        <w:top w:val="none" w:sz="0" w:space="0" w:color="auto"/>
        <w:left w:val="none" w:sz="0" w:space="0" w:color="auto"/>
        <w:bottom w:val="none" w:sz="0" w:space="0" w:color="auto"/>
        <w:right w:val="none" w:sz="0" w:space="0" w:color="auto"/>
      </w:divBdr>
    </w:div>
    <w:div w:id="828250057">
      <w:bodyDiv w:val="1"/>
      <w:marLeft w:val="0"/>
      <w:marRight w:val="0"/>
      <w:marTop w:val="0"/>
      <w:marBottom w:val="0"/>
      <w:divBdr>
        <w:top w:val="none" w:sz="0" w:space="0" w:color="auto"/>
        <w:left w:val="none" w:sz="0" w:space="0" w:color="auto"/>
        <w:bottom w:val="none" w:sz="0" w:space="0" w:color="auto"/>
        <w:right w:val="none" w:sz="0" w:space="0" w:color="auto"/>
      </w:divBdr>
    </w:div>
    <w:div w:id="923414820">
      <w:bodyDiv w:val="1"/>
      <w:marLeft w:val="0"/>
      <w:marRight w:val="0"/>
      <w:marTop w:val="0"/>
      <w:marBottom w:val="0"/>
      <w:divBdr>
        <w:top w:val="none" w:sz="0" w:space="0" w:color="auto"/>
        <w:left w:val="none" w:sz="0" w:space="0" w:color="auto"/>
        <w:bottom w:val="none" w:sz="0" w:space="0" w:color="auto"/>
        <w:right w:val="none" w:sz="0" w:space="0" w:color="auto"/>
      </w:divBdr>
    </w:div>
    <w:div w:id="950671820">
      <w:bodyDiv w:val="1"/>
      <w:marLeft w:val="0"/>
      <w:marRight w:val="0"/>
      <w:marTop w:val="0"/>
      <w:marBottom w:val="0"/>
      <w:divBdr>
        <w:top w:val="none" w:sz="0" w:space="0" w:color="auto"/>
        <w:left w:val="none" w:sz="0" w:space="0" w:color="auto"/>
        <w:bottom w:val="none" w:sz="0" w:space="0" w:color="auto"/>
        <w:right w:val="none" w:sz="0" w:space="0" w:color="auto"/>
      </w:divBdr>
    </w:div>
    <w:div w:id="1087534623">
      <w:bodyDiv w:val="1"/>
      <w:marLeft w:val="0"/>
      <w:marRight w:val="0"/>
      <w:marTop w:val="0"/>
      <w:marBottom w:val="0"/>
      <w:divBdr>
        <w:top w:val="none" w:sz="0" w:space="0" w:color="auto"/>
        <w:left w:val="none" w:sz="0" w:space="0" w:color="auto"/>
        <w:bottom w:val="none" w:sz="0" w:space="0" w:color="auto"/>
        <w:right w:val="none" w:sz="0" w:space="0" w:color="auto"/>
      </w:divBdr>
    </w:div>
    <w:div w:id="1245801931">
      <w:bodyDiv w:val="1"/>
      <w:marLeft w:val="0"/>
      <w:marRight w:val="0"/>
      <w:marTop w:val="0"/>
      <w:marBottom w:val="0"/>
      <w:divBdr>
        <w:top w:val="none" w:sz="0" w:space="0" w:color="auto"/>
        <w:left w:val="none" w:sz="0" w:space="0" w:color="auto"/>
        <w:bottom w:val="none" w:sz="0" w:space="0" w:color="auto"/>
        <w:right w:val="none" w:sz="0" w:space="0" w:color="auto"/>
      </w:divBdr>
    </w:div>
    <w:div w:id="1334066483">
      <w:bodyDiv w:val="1"/>
      <w:marLeft w:val="0"/>
      <w:marRight w:val="0"/>
      <w:marTop w:val="0"/>
      <w:marBottom w:val="0"/>
      <w:divBdr>
        <w:top w:val="none" w:sz="0" w:space="0" w:color="auto"/>
        <w:left w:val="none" w:sz="0" w:space="0" w:color="auto"/>
        <w:bottom w:val="none" w:sz="0" w:space="0" w:color="auto"/>
        <w:right w:val="none" w:sz="0" w:space="0" w:color="auto"/>
      </w:divBdr>
    </w:div>
    <w:div w:id="1396314595">
      <w:bodyDiv w:val="1"/>
      <w:marLeft w:val="0"/>
      <w:marRight w:val="0"/>
      <w:marTop w:val="0"/>
      <w:marBottom w:val="0"/>
      <w:divBdr>
        <w:top w:val="none" w:sz="0" w:space="0" w:color="auto"/>
        <w:left w:val="none" w:sz="0" w:space="0" w:color="auto"/>
        <w:bottom w:val="none" w:sz="0" w:space="0" w:color="auto"/>
        <w:right w:val="none" w:sz="0" w:space="0" w:color="auto"/>
      </w:divBdr>
    </w:div>
    <w:div w:id="1468740169">
      <w:bodyDiv w:val="1"/>
      <w:marLeft w:val="0"/>
      <w:marRight w:val="0"/>
      <w:marTop w:val="0"/>
      <w:marBottom w:val="0"/>
      <w:divBdr>
        <w:top w:val="none" w:sz="0" w:space="0" w:color="auto"/>
        <w:left w:val="none" w:sz="0" w:space="0" w:color="auto"/>
        <w:bottom w:val="none" w:sz="0" w:space="0" w:color="auto"/>
        <w:right w:val="none" w:sz="0" w:space="0" w:color="auto"/>
      </w:divBdr>
    </w:div>
    <w:div w:id="1523393024">
      <w:bodyDiv w:val="1"/>
      <w:marLeft w:val="0"/>
      <w:marRight w:val="0"/>
      <w:marTop w:val="0"/>
      <w:marBottom w:val="0"/>
      <w:divBdr>
        <w:top w:val="none" w:sz="0" w:space="0" w:color="auto"/>
        <w:left w:val="none" w:sz="0" w:space="0" w:color="auto"/>
        <w:bottom w:val="none" w:sz="0" w:space="0" w:color="auto"/>
        <w:right w:val="none" w:sz="0" w:space="0" w:color="auto"/>
      </w:divBdr>
    </w:div>
    <w:div w:id="1678995727">
      <w:bodyDiv w:val="1"/>
      <w:marLeft w:val="0"/>
      <w:marRight w:val="0"/>
      <w:marTop w:val="0"/>
      <w:marBottom w:val="0"/>
      <w:divBdr>
        <w:top w:val="none" w:sz="0" w:space="0" w:color="auto"/>
        <w:left w:val="none" w:sz="0" w:space="0" w:color="auto"/>
        <w:bottom w:val="none" w:sz="0" w:space="0" w:color="auto"/>
        <w:right w:val="none" w:sz="0" w:space="0" w:color="auto"/>
      </w:divBdr>
    </w:div>
    <w:div w:id="1679306567">
      <w:bodyDiv w:val="1"/>
      <w:marLeft w:val="0"/>
      <w:marRight w:val="0"/>
      <w:marTop w:val="0"/>
      <w:marBottom w:val="0"/>
      <w:divBdr>
        <w:top w:val="none" w:sz="0" w:space="0" w:color="auto"/>
        <w:left w:val="none" w:sz="0" w:space="0" w:color="auto"/>
        <w:bottom w:val="none" w:sz="0" w:space="0" w:color="auto"/>
        <w:right w:val="none" w:sz="0" w:space="0" w:color="auto"/>
      </w:divBdr>
    </w:div>
    <w:div w:id="1731344935">
      <w:bodyDiv w:val="1"/>
      <w:marLeft w:val="0"/>
      <w:marRight w:val="0"/>
      <w:marTop w:val="0"/>
      <w:marBottom w:val="0"/>
      <w:divBdr>
        <w:top w:val="none" w:sz="0" w:space="0" w:color="auto"/>
        <w:left w:val="none" w:sz="0" w:space="0" w:color="auto"/>
        <w:bottom w:val="none" w:sz="0" w:space="0" w:color="auto"/>
        <w:right w:val="none" w:sz="0" w:space="0" w:color="auto"/>
      </w:divBdr>
    </w:div>
    <w:div w:id="1876118688">
      <w:bodyDiv w:val="1"/>
      <w:marLeft w:val="0"/>
      <w:marRight w:val="0"/>
      <w:marTop w:val="0"/>
      <w:marBottom w:val="0"/>
      <w:divBdr>
        <w:top w:val="none" w:sz="0" w:space="0" w:color="auto"/>
        <w:left w:val="none" w:sz="0" w:space="0" w:color="auto"/>
        <w:bottom w:val="none" w:sz="0" w:space="0" w:color="auto"/>
        <w:right w:val="none" w:sz="0" w:space="0" w:color="auto"/>
      </w:divBdr>
    </w:div>
    <w:div w:id="1893494310">
      <w:bodyDiv w:val="1"/>
      <w:marLeft w:val="0"/>
      <w:marRight w:val="0"/>
      <w:marTop w:val="0"/>
      <w:marBottom w:val="0"/>
      <w:divBdr>
        <w:top w:val="none" w:sz="0" w:space="0" w:color="auto"/>
        <w:left w:val="none" w:sz="0" w:space="0" w:color="auto"/>
        <w:bottom w:val="none" w:sz="0" w:space="0" w:color="auto"/>
        <w:right w:val="none" w:sz="0" w:space="0" w:color="auto"/>
      </w:divBdr>
    </w:div>
    <w:div w:id="21306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spublics.dgm@spw.wallonie.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belgium.be/e-invoicing/MercuriusLogin.html?language=FR&amp;nextAction=&amp;nextActionParameter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4C1B-FC98-4561-AB26-F2A6F217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5864</Words>
  <Characters>32252</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103126</dc:creator>
  <cp:lastModifiedBy>BERNY Jordan</cp:lastModifiedBy>
  <cp:revision>6</cp:revision>
  <cp:lastPrinted>2020-04-27T15:19:00Z</cp:lastPrinted>
  <dcterms:created xsi:type="dcterms:W3CDTF">2020-05-04T10:37:00Z</dcterms:created>
  <dcterms:modified xsi:type="dcterms:W3CDTF">2020-05-04T10:38:00Z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mireille.francotte@spw.wallonie.be</vt:lpwstr>
  </property>
  <property fmtid="{D5CDD505-2E9C-101B-9397-08002B2CF9AE}" pid="5" name="MSIP_Label_e72a09c5-6e26-4737-a926-47ef1ab198ae_SetDate">
    <vt:lpwstr>2019-08-21T12:08:36.4094948Z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675f9c06-bea9-4430-bb81-4caef46aaaab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