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E8C" w14:textId="77777777"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14:paraId="055CE785" w14:textId="77777777"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14:paraId="582A97CE" w14:textId="131A7340" w:rsidR="00561F97" w:rsidRPr="005E6DB0" w:rsidRDefault="00561F97"/>
    <w:p w14:paraId="750EA667" w14:textId="77777777" w:rsidR="00FB19B5" w:rsidRPr="005E6DB0" w:rsidRDefault="008E0161">
      <w:r>
        <w:t>COMMUNE/VILLE DE xxx (nom)</w:t>
      </w:r>
    </w:p>
    <w:p w14:paraId="4E12C530" w14:textId="77777777"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</w:t>
      </w:r>
      <w:proofErr w:type="spellStart"/>
      <w:r w:rsidR="00843B2D" w:rsidRPr="005E6DB0">
        <w:t>xxx</w:t>
      </w:r>
      <w:r w:rsidR="00A67873">
        <w:t>x</w:t>
      </w:r>
      <w:proofErr w:type="spellEnd"/>
      <w:r w:rsidR="00843B2D" w:rsidRPr="005E6DB0">
        <w:t xml:space="preserve"> </w:t>
      </w:r>
      <w:r w:rsidRPr="005E6DB0">
        <w:t>(date)</w:t>
      </w:r>
    </w:p>
    <w:p w14:paraId="4123A15F" w14:textId="77777777"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14:paraId="0EF298AD" w14:textId="77777777"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 xml:space="preserve">(préciser </w:t>
      </w:r>
      <w:r w:rsidR="004E38CE" w:rsidRPr="005E6DB0">
        <w:t xml:space="preserve">lorsque </w:t>
      </w:r>
      <w:r w:rsidRPr="005E6DB0">
        <w:t xml:space="preserve">siège à titre consultatif) </w:t>
      </w:r>
    </w:p>
    <w:p w14:paraId="0BD7CC30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14:paraId="70C10EC6" w14:textId="77777777"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3960AAC1" w14:textId="77777777"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14:paraId="4C838C73" w14:textId="77777777" w:rsidR="00954516" w:rsidRDefault="00954516" w:rsidP="00561F97">
      <w:pPr>
        <w:tabs>
          <w:tab w:val="left" w:pos="3119"/>
        </w:tabs>
        <w:ind w:left="3119" w:hanging="3119"/>
      </w:pPr>
    </w:p>
    <w:p w14:paraId="6DAFE58D" w14:textId="77777777"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14:paraId="100640E5" w14:textId="77777777" w:rsidR="00843B2D" w:rsidRPr="005E6DB0" w:rsidRDefault="00843B2D" w:rsidP="00561F97">
      <w:pPr>
        <w:tabs>
          <w:tab w:val="left" w:pos="3119"/>
        </w:tabs>
        <w:ind w:left="3119" w:hanging="3119"/>
      </w:pPr>
    </w:p>
    <w:p w14:paraId="5AF44F9B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14:paraId="699ED2E9" w14:textId="77777777"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14:paraId="0D0E1A2D" w14:textId="77777777"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14:paraId="710EE88B" w14:textId="7ACFAFD2"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budgétaires </w:t>
      </w:r>
      <w:r>
        <w:t>établi par le collège communal ;</w:t>
      </w:r>
    </w:p>
    <w:p w14:paraId="63FBFF2D" w14:textId="6CEC96C7"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14:paraId="4BA7DF07" w14:textId="77777777" w:rsidR="002424C8" w:rsidRDefault="002424C8" w:rsidP="002424C8">
      <w:pPr>
        <w:tabs>
          <w:tab w:val="left" w:pos="3119"/>
        </w:tabs>
        <w:ind w:left="3119" w:hanging="3119"/>
        <w:jc w:val="both"/>
      </w:pPr>
      <w:r>
        <w:t>Vu la transmission du dossier au directeur financier en date du *** ;</w:t>
      </w:r>
    </w:p>
    <w:p w14:paraId="4B6131ED" w14:textId="1F6E4C52" w:rsidR="002424C8" w:rsidRDefault="002424C8" w:rsidP="009D3C9B">
      <w:pPr>
        <w:tabs>
          <w:tab w:val="left" w:pos="0"/>
        </w:tabs>
      </w:pPr>
      <w:r>
        <w:t>Vu l’avis (favorable/défavorable/réservé/…) du directeur financier annexé à la présente délibération ;</w:t>
      </w:r>
      <w:r>
        <w:br/>
        <w:t>OU Vu l’absence d’avis du directeur financier</w:t>
      </w:r>
      <w:r>
        <w:rPr>
          <w:strike/>
        </w:rPr>
        <w:t xml:space="preserve"> </w:t>
      </w:r>
      <w:r>
        <w:t>;</w:t>
      </w:r>
    </w:p>
    <w:p w14:paraId="26E19D19" w14:textId="77777777"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14:paraId="38549AA7" w14:textId="77777777"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14:paraId="20BDD8F4" w14:textId="0DB4948A" w:rsidR="00E26EB9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 aux organisations syndicales représentatives</w:t>
      </w:r>
      <w:r w:rsidR="0095349C" w:rsidRPr="00A22CEB">
        <w:t>,</w:t>
      </w:r>
      <w:r w:rsidRPr="00A22CEB">
        <w:t> ainsi qu’à l’organisation, sur demande desdites organisations syndicales, d’une séance d’information présentant et expliquant les présentes modifications budgétaires ;</w:t>
      </w:r>
    </w:p>
    <w:p w14:paraId="63B33065" w14:textId="75B3CC10" w:rsidR="001E09E0" w:rsidRDefault="001E09E0" w:rsidP="001E09E0">
      <w:pPr>
        <w:tabs>
          <w:tab w:val="left" w:pos="3119"/>
        </w:tabs>
        <w:jc w:val="both"/>
        <w:rPr>
          <w:bCs/>
        </w:rPr>
      </w:pPr>
      <w:r>
        <w:rPr>
          <w:bCs/>
        </w:rPr>
        <w:t xml:space="preserve">Attendu que les prévisions pluriannuelles ont bien été transmises à la tutelle via l’application </w:t>
      </w:r>
      <w:proofErr w:type="spellStart"/>
      <w:r>
        <w:rPr>
          <w:bCs/>
        </w:rPr>
        <w:t>eComptes</w:t>
      </w:r>
      <w:proofErr w:type="spellEnd"/>
      <w:r>
        <w:rPr>
          <w:bCs/>
        </w:rPr>
        <w:t> ;</w:t>
      </w:r>
    </w:p>
    <w:p w14:paraId="7E3BBA80" w14:textId="77777777" w:rsidR="005D59ED" w:rsidRPr="0059358E" w:rsidRDefault="005D59ED" w:rsidP="005D59ED">
      <w:pPr>
        <w:jc w:val="both"/>
        <w:rPr>
          <w:sz w:val="24"/>
          <w:szCs w:val="24"/>
          <w:lang w:eastAsia="fr-FR"/>
        </w:rPr>
      </w:pPr>
      <w:r w:rsidRPr="0059358E">
        <w:t>Attendu que la circulaire du 20 juillet 2023, relative à l’élaboration des budgets des communes de la Région wallonne pour l’année 2024, précise qu’« à partir de 2024, le choix est donné à la commune soit de se maintenir dans le schéma de la balise d’emprunt, soit dans le schéma du respect des ratios de dette et de charges financières »;</w:t>
      </w:r>
    </w:p>
    <w:p w14:paraId="1D310FE6" w14:textId="0C33417F" w:rsidR="005D59ED" w:rsidRPr="0059358E" w:rsidRDefault="005D59ED" w:rsidP="005D59ED">
      <w:pPr>
        <w:jc w:val="both"/>
      </w:pPr>
      <w:r w:rsidRPr="0059358E">
        <w:t>Attendu que le choix opéré pour le budget initial (</w:t>
      </w:r>
      <w:r w:rsidRPr="0059358E">
        <w:rPr>
          <w:i/>
          <w:iCs/>
        </w:rPr>
        <w:t>OU les précédentes modifications budgétaires</w:t>
      </w:r>
      <w:r w:rsidRPr="0059358E">
        <w:t>) 2024 était celui de conserver la mécanique de la balise d’emprunt (</w:t>
      </w:r>
      <w:r w:rsidRPr="0059358E">
        <w:rPr>
          <w:i/>
          <w:iCs/>
        </w:rPr>
        <w:t>OU de recourir aux ratios du volume de la dette et des charges financières</w:t>
      </w:r>
      <w:r w:rsidRPr="0059358E">
        <w:t xml:space="preserve">) ; </w:t>
      </w:r>
    </w:p>
    <w:p w14:paraId="1851920F" w14:textId="1CAB0BDE" w:rsidR="005D59ED" w:rsidRPr="005D59ED" w:rsidRDefault="005D59ED" w:rsidP="005D59ED">
      <w:pPr>
        <w:jc w:val="both"/>
      </w:pPr>
      <w:r w:rsidRPr="0059358E">
        <w:t xml:space="preserve">Attendu que le choix opéré est conservé </w:t>
      </w:r>
      <w:r w:rsidR="006679D2" w:rsidRPr="0059358E">
        <w:t xml:space="preserve">aux présentes modifications budgétaires </w:t>
      </w:r>
      <w:r w:rsidRPr="0059358E">
        <w:t>(</w:t>
      </w:r>
      <w:r w:rsidRPr="0059358E">
        <w:rPr>
          <w:i/>
          <w:iCs/>
        </w:rPr>
        <w:t xml:space="preserve">OU est modifié </w:t>
      </w:r>
      <w:r w:rsidR="006679D2" w:rsidRPr="0059358E">
        <w:rPr>
          <w:i/>
          <w:iCs/>
        </w:rPr>
        <w:t xml:space="preserve">aux présentes modifications budgétaires pour lesquelles il est opté </w:t>
      </w:r>
      <w:r w:rsidRPr="0059358E">
        <w:rPr>
          <w:i/>
          <w:iCs/>
        </w:rPr>
        <w:t>pour la balise d’emprunt</w:t>
      </w:r>
      <w:r w:rsidR="006679D2" w:rsidRPr="0059358E">
        <w:rPr>
          <w:i/>
          <w:iCs/>
        </w:rPr>
        <w:t xml:space="preserve"> OU </w:t>
      </w:r>
      <w:r w:rsidRPr="0059358E">
        <w:rPr>
          <w:i/>
          <w:iCs/>
        </w:rPr>
        <w:t>les ratios du v</w:t>
      </w:r>
      <w:r w:rsidR="006679D2" w:rsidRPr="0059358E">
        <w:rPr>
          <w:i/>
          <w:iCs/>
        </w:rPr>
        <w:t>olume de la dette et des charges financières) ;</w:t>
      </w:r>
    </w:p>
    <w:p w14:paraId="2E38CBC7" w14:textId="77777777"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14:paraId="53EE618A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14:paraId="7B20D993" w14:textId="77777777"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14:paraId="3647D291" w14:textId="77777777"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r w:rsidR="00450D96" w:rsidRPr="00A22CEB">
        <w:t>)</w:t>
      </w:r>
      <w:r w:rsidRPr="00A22CEB">
        <w:t>:</w:t>
      </w:r>
    </w:p>
    <w:p w14:paraId="7C65C962" w14:textId="77777777"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14:paraId="67EBA418" w14:textId="77777777"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14:paraId="56031159" w14:textId="77777777"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14:paraId="4EBD5AFF" w14:textId="77777777"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8B3743" w:rsidRPr="00194AEE" w14:paraId="34B1ADEB" w14:textId="77777777" w:rsidTr="00313959">
        <w:tc>
          <w:tcPr>
            <w:tcW w:w="4219" w:type="dxa"/>
          </w:tcPr>
          <w:p w14:paraId="5158D668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5826319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14:paraId="4C495794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14:paraId="2F8574F6" w14:textId="77777777" w:rsidTr="00313959">
        <w:tc>
          <w:tcPr>
            <w:tcW w:w="4219" w:type="dxa"/>
          </w:tcPr>
          <w:p w14:paraId="1F69F274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14:paraId="3E871D10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072CF3E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1EA35B61" w14:textId="77777777" w:rsidTr="00313959">
        <w:tc>
          <w:tcPr>
            <w:tcW w:w="4219" w:type="dxa"/>
          </w:tcPr>
          <w:p w14:paraId="2DE4C96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14:paraId="3D0E30B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646F588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C48C00F" w14:textId="77777777" w:rsidTr="00313959">
        <w:tc>
          <w:tcPr>
            <w:tcW w:w="4219" w:type="dxa"/>
          </w:tcPr>
          <w:p w14:paraId="7BF55E25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0F299D5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85DBA9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02FD0781" w14:textId="77777777" w:rsidTr="00313959">
        <w:tc>
          <w:tcPr>
            <w:tcW w:w="4219" w:type="dxa"/>
          </w:tcPr>
          <w:p w14:paraId="5DFCB4DF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Recettes exercices antérieurs</w:t>
            </w:r>
          </w:p>
        </w:tc>
        <w:tc>
          <w:tcPr>
            <w:tcW w:w="2552" w:type="dxa"/>
          </w:tcPr>
          <w:p w14:paraId="42B3B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044FC31E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196C0626" w14:textId="77777777" w:rsidTr="00313959">
        <w:tc>
          <w:tcPr>
            <w:tcW w:w="4219" w:type="dxa"/>
          </w:tcPr>
          <w:p w14:paraId="40159CC8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182C71FD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C1DAC68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652C556" w14:textId="77777777" w:rsidTr="00313959">
        <w:tc>
          <w:tcPr>
            <w:tcW w:w="4219" w:type="dxa"/>
          </w:tcPr>
          <w:p w14:paraId="603496BA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5C873CE1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B375F60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14:paraId="20848CDA" w14:textId="77777777" w:rsidTr="00313959">
        <w:tc>
          <w:tcPr>
            <w:tcW w:w="4219" w:type="dxa"/>
          </w:tcPr>
          <w:p w14:paraId="50693774" w14:textId="77777777"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6F81345B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4AC27162" w14:textId="77777777"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534EE8B8" w14:textId="77777777" w:rsidTr="00313959">
        <w:tc>
          <w:tcPr>
            <w:tcW w:w="4219" w:type="dxa"/>
          </w:tcPr>
          <w:p w14:paraId="181C4F47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111A2698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34759DB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0E32D35F" w14:textId="77777777" w:rsidTr="00313959">
        <w:tc>
          <w:tcPr>
            <w:tcW w:w="4219" w:type="dxa"/>
          </w:tcPr>
          <w:p w14:paraId="1542C399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3D567583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38E6ED85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14:paraId="65DA6C75" w14:textId="77777777" w:rsidTr="00313959">
        <w:tc>
          <w:tcPr>
            <w:tcW w:w="4219" w:type="dxa"/>
          </w:tcPr>
          <w:p w14:paraId="4EE3A500" w14:textId="77777777"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0E3DC167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14:paraId="72313C12" w14:textId="77777777"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077FB054" w14:textId="77777777" w:rsidR="007138DB" w:rsidRDefault="007138DB" w:rsidP="00194AEE">
      <w:pPr>
        <w:tabs>
          <w:tab w:val="left" w:pos="3119"/>
        </w:tabs>
        <w:rPr>
          <w:highlight w:val="yellow"/>
        </w:rPr>
      </w:pPr>
    </w:p>
    <w:p w14:paraId="489C489A" w14:textId="02F3BE47" w:rsidR="00983A9B" w:rsidRPr="00A22CEB" w:rsidRDefault="00983A9B" w:rsidP="00983A9B">
      <w:pPr>
        <w:tabs>
          <w:tab w:val="left" w:pos="3119"/>
        </w:tabs>
      </w:pPr>
      <w:r w:rsidRPr="00A22CEB">
        <w:t xml:space="preserve">2. </w:t>
      </w:r>
      <w:r w:rsidR="0087584B" w:rsidRPr="00A22CEB">
        <w:t>M</w:t>
      </w:r>
      <w:r w:rsidRPr="00A22CEB">
        <w:t>ontants des dotations issus du budget des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983A9B" w:rsidRPr="00A22CEB" w14:paraId="5E78E605" w14:textId="77777777" w:rsidTr="008D3612">
        <w:tc>
          <w:tcPr>
            <w:tcW w:w="3212" w:type="dxa"/>
          </w:tcPr>
          <w:p w14:paraId="2E9A1DB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697343F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14:paraId="0603E5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14:paraId="634A97D1" w14:textId="77777777" w:rsidTr="008D3612">
        <w:tc>
          <w:tcPr>
            <w:tcW w:w="3212" w:type="dxa"/>
          </w:tcPr>
          <w:p w14:paraId="5F1D23E8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14:paraId="7BF7702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E97093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40225767" w14:textId="77777777" w:rsidTr="008D3612">
        <w:tc>
          <w:tcPr>
            <w:tcW w:w="3212" w:type="dxa"/>
            <w:vMerge w:val="restart"/>
          </w:tcPr>
          <w:p w14:paraId="3FAF1646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14:paraId="3AF6641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96B302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E0F1609" w14:textId="77777777" w:rsidTr="008D3612">
        <w:tc>
          <w:tcPr>
            <w:tcW w:w="3212" w:type="dxa"/>
            <w:vMerge/>
          </w:tcPr>
          <w:p w14:paraId="007FD61A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434542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3055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A72118E" w14:textId="77777777" w:rsidTr="008D3612">
        <w:tc>
          <w:tcPr>
            <w:tcW w:w="3212" w:type="dxa"/>
            <w:vMerge/>
          </w:tcPr>
          <w:p w14:paraId="73CD020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1AD4A21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A5A04A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24452ACF" w14:textId="77777777" w:rsidTr="008D3612">
        <w:tc>
          <w:tcPr>
            <w:tcW w:w="3212" w:type="dxa"/>
            <w:vMerge/>
          </w:tcPr>
          <w:p w14:paraId="25182A9C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B277B1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24A9E1B9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695D5E1A" w14:textId="77777777" w:rsidTr="008D3612">
        <w:tc>
          <w:tcPr>
            <w:tcW w:w="3212" w:type="dxa"/>
            <w:vMerge/>
          </w:tcPr>
          <w:p w14:paraId="0C880E4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5A99AEA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54CD770F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4FE1A74" w14:textId="77777777" w:rsidTr="008D3612">
        <w:tc>
          <w:tcPr>
            <w:tcW w:w="3212" w:type="dxa"/>
            <w:vMerge/>
          </w:tcPr>
          <w:p w14:paraId="3DEFFB9D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A948CA7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FE4BB9B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32B76EE3" w14:textId="77777777" w:rsidTr="008D3612">
        <w:tc>
          <w:tcPr>
            <w:tcW w:w="3212" w:type="dxa"/>
            <w:vMerge/>
          </w:tcPr>
          <w:p w14:paraId="13499269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08827773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02D3E3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5A3544A" w14:textId="77777777" w:rsidTr="008D3612">
        <w:tc>
          <w:tcPr>
            <w:tcW w:w="3212" w:type="dxa"/>
            <w:vMerge/>
          </w:tcPr>
          <w:p w14:paraId="4225BDD3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3CF02CCE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64F3BCEA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10766EC4" w14:textId="77777777" w:rsidTr="008D3612">
        <w:tc>
          <w:tcPr>
            <w:tcW w:w="3212" w:type="dxa"/>
            <w:vMerge/>
          </w:tcPr>
          <w:p w14:paraId="15E5A1AF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578615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163BD566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5A19E199" w14:textId="77777777" w:rsidTr="008D3612">
        <w:tc>
          <w:tcPr>
            <w:tcW w:w="3212" w:type="dxa"/>
            <w:vMerge/>
          </w:tcPr>
          <w:p w14:paraId="2A841E56" w14:textId="77777777"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14:paraId="298C878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0F375DE5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0724CC9C" w14:textId="77777777" w:rsidTr="008D3612">
        <w:tc>
          <w:tcPr>
            <w:tcW w:w="3212" w:type="dxa"/>
          </w:tcPr>
          <w:p w14:paraId="2DF08865" w14:textId="77777777"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14:paraId="7FAD4E0C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36982DE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14:paraId="7108D9ED" w14:textId="77777777" w:rsidTr="008D3612">
        <w:tc>
          <w:tcPr>
            <w:tcW w:w="3212" w:type="dxa"/>
          </w:tcPr>
          <w:p w14:paraId="29CA352B" w14:textId="77777777"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14:paraId="4D668AD0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1E81F62" w14:textId="77777777"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14:paraId="6C11B655" w14:textId="77777777" w:rsidTr="008D3612">
        <w:tc>
          <w:tcPr>
            <w:tcW w:w="3212" w:type="dxa"/>
          </w:tcPr>
          <w:p w14:paraId="7B9D4584" w14:textId="77777777" w:rsidR="00A829EA" w:rsidRPr="00A22CEB" w:rsidRDefault="00A829EA" w:rsidP="00983A9B">
            <w:pPr>
              <w:tabs>
                <w:tab w:val="left" w:pos="3119"/>
              </w:tabs>
            </w:pPr>
            <w:r>
              <w:lastRenderedPageBreak/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14:paraId="5B80D2DC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14:paraId="78263023" w14:textId="77777777"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14:paraId="7E8CD263" w14:textId="77777777" w:rsidR="00A67873" w:rsidRDefault="00A67873" w:rsidP="00194AEE">
      <w:pPr>
        <w:tabs>
          <w:tab w:val="left" w:pos="3119"/>
        </w:tabs>
      </w:pPr>
    </w:p>
    <w:p w14:paraId="7B701560" w14:textId="77777777" w:rsidR="002F1FB8" w:rsidRDefault="002F1FB8" w:rsidP="002F1FB8">
      <w:pPr>
        <w:tabs>
          <w:tab w:val="left" w:pos="3119"/>
        </w:tabs>
      </w:pPr>
      <w:r>
        <w:t>3. Budget participatif : oui/non (préciser éventuellement les articles concernés)</w:t>
      </w:r>
    </w:p>
    <w:p w14:paraId="15F0F5FE" w14:textId="77777777" w:rsidR="002F1FB8" w:rsidRPr="00A22CEB" w:rsidRDefault="002F1FB8" w:rsidP="00194AEE">
      <w:pPr>
        <w:tabs>
          <w:tab w:val="left" w:pos="3119"/>
        </w:tabs>
      </w:pPr>
    </w:p>
    <w:p w14:paraId="5819DD53" w14:textId="77777777"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14:paraId="734CA100" w14:textId="77777777"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14:paraId="5DC973C3" w14:textId="77777777" w:rsidR="00194AEE" w:rsidRPr="00434187" w:rsidRDefault="00194AEE" w:rsidP="00194AEE">
      <w:pPr>
        <w:tabs>
          <w:tab w:val="left" w:pos="3119"/>
        </w:tabs>
      </w:pPr>
    </w:p>
    <w:p w14:paraId="146AD5EF" w14:textId="77777777" w:rsidR="005E5F5F" w:rsidRPr="00434187" w:rsidRDefault="005E5F5F" w:rsidP="00194AEE">
      <w:pPr>
        <w:tabs>
          <w:tab w:val="left" w:pos="3119"/>
        </w:tabs>
      </w:pPr>
    </w:p>
    <w:p w14:paraId="619E0059" w14:textId="77777777"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14:paraId="05803DF6" w14:textId="77777777" w:rsidR="009B6978" w:rsidRPr="00434187" w:rsidRDefault="009B6978" w:rsidP="009B6978">
      <w:pPr>
        <w:tabs>
          <w:tab w:val="left" w:pos="0"/>
        </w:tabs>
      </w:pPr>
      <w:r w:rsidRPr="00434187"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D534" w14:textId="77777777" w:rsidR="00517A5C" w:rsidRDefault="00517A5C" w:rsidP="00A06153">
      <w:pPr>
        <w:spacing w:after="0" w:line="240" w:lineRule="auto"/>
      </w:pPr>
      <w:r>
        <w:separator/>
      </w:r>
    </w:p>
  </w:endnote>
  <w:endnote w:type="continuationSeparator" w:id="0">
    <w:p w14:paraId="4D60BA23" w14:textId="77777777" w:rsidR="00517A5C" w:rsidRDefault="00517A5C" w:rsidP="00A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565B" w14:textId="77777777" w:rsidR="00517A5C" w:rsidRDefault="00517A5C" w:rsidP="00A06153">
      <w:pPr>
        <w:spacing w:after="0" w:line="240" w:lineRule="auto"/>
      </w:pPr>
      <w:r>
        <w:separator/>
      </w:r>
    </w:p>
  </w:footnote>
  <w:footnote w:type="continuationSeparator" w:id="0">
    <w:p w14:paraId="0E2EA267" w14:textId="77777777" w:rsidR="00517A5C" w:rsidRDefault="00517A5C" w:rsidP="00A0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F2A"/>
    <w:rsid w:val="00007A29"/>
    <w:rsid w:val="000D34BF"/>
    <w:rsid w:val="00104DB7"/>
    <w:rsid w:val="0011579C"/>
    <w:rsid w:val="00165C37"/>
    <w:rsid w:val="0018382A"/>
    <w:rsid w:val="00194AEE"/>
    <w:rsid w:val="001C7388"/>
    <w:rsid w:val="001E09E0"/>
    <w:rsid w:val="00210EB0"/>
    <w:rsid w:val="002258CD"/>
    <w:rsid w:val="002424C8"/>
    <w:rsid w:val="00294A28"/>
    <w:rsid w:val="002C2B85"/>
    <w:rsid w:val="002D5495"/>
    <w:rsid w:val="002F1FB8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01048"/>
    <w:rsid w:val="00517A5C"/>
    <w:rsid w:val="00524A4C"/>
    <w:rsid w:val="005420E8"/>
    <w:rsid w:val="00547DDD"/>
    <w:rsid w:val="00561F97"/>
    <w:rsid w:val="00577D5E"/>
    <w:rsid w:val="0059358E"/>
    <w:rsid w:val="005C533F"/>
    <w:rsid w:val="005C7417"/>
    <w:rsid w:val="005D59ED"/>
    <w:rsid w:val="005D5E2B"/>
    <w:rsid w:val="005E5F5F"/>
    <w:rsid w:val="005E6DB0"/>
    <w:rsid w:val="006679D2"/>
    <w:rsid w:val="007138DB"/>
    <w:rsid w:val="007329E2"/>
    <w:rsid w:val="007509C7"/>
    <w:rsid w:val="00755AEA"/>
    <w:rsid w:val="00767EE7"/>
    <w:rsid w:val="00793284"/>
    <w:rsid w:val="007A28FB"/>
    <w:rsid w:val="007E4C51"/>
    <w:rsid w:val="00843B2D"/>
    <w:rsid w:val="0087584B"/>
    <w:rsid w:val="00885740"/>
    <w:rsid w:val="008A5EA0"/>
    <w:rsid w:val="008B3743"/>
    <w:rsid w:val="008B76D8"/>
    <w:rsid w:val="008C667D"/>
    <w:rsid w:val="008D3612"/>
    <w:rsid w:val="008E0161"/>
    <w:rsid w:val="00917164"/>
    <w:rsid w:val="009415C5"/>
    <w:rsid w:val="00946783"/>
    <w:rsid w:val="009522F4"/>
    <w:rsid w:val="0095349C"/>
    <w:rsid w:val="00954516"/>
    <w:rsid w:val="00980837"/>
    <w:rsid w:val="00983A9B"/>
    <w:rsid w:val="00990092"/>
    <w:rsid w:val="009B6978"/>
    <w:rsid w:val="009D3C9B"/>
    <w:rsid w:val="009F1C83"/>
    <w:rsid w:val="00A06153"/>
    <w:rsid w:val="00A06912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93DFD"/>
    <w:rsid w:val="00B97D25"/>
    <w:rsid w:val="00BD719F"/>
    <w:rsid w:val="00C111AF"/>
    <w:rsid w:val="00C86718"/>
    <w:rsid w:val="00CB7D77"/>
    <w:rsid w:val="00CC114D"/>
    <w:rsid w:val="00CD625D"/>
    <w:rsid w:val="00D8265E"/>
    <w:rsid w:val="00D929D3"/>
    <w:rsid w:val="00DB32DF"/>
    <w:rsid w:val="00DD1C2D"/>
    <w:rsid w:val="00E26683"/>
    <w:rsid w:val="00E26EB9"/>
    <w:rsid w:val="00E8036B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B129F9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14</cp:revision>
  <cp:lastPrinted>2014-05-30T10:53:00Z</cp:lastPrinted>
  <dcterms:created xsi:type="dcterms:W3CDTF">2018-10-11T12:25:00Z</dcterms:created>
  <dcterms:modified xsi:type="dcterms:W3CDTF">2024-03-15T14:24:00Z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2021-06-21T09:04:21Z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27443b62-ed08-4559-86ac-6d5a36636f01</vt:lpwstr>
  </property>
  <property fmtid="{D5CDD505-2E9C-101B-9397-08002B2CF9AE}" pid="8" name="MSIP_Label_e72a09c5-6e26-4737-a926-47ef1ab198ae_ContentBits">
    <vt:lpwstr>8</vt:lpwstr>
  </property>
</Properties>
</file>