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F9410" w14:textId="723553CF" w:rsidR="006F0DD2" w:rsidRDefault="006F0DD2"/>
    <w:p w14:paraId="424ECE12" w14:textId="3BE70B78" w:rsidR="0055675F" w:rsidRDefault="0055675F"/>
    <w:p w14:paraId="53D3B294" w14:textId="07841F3B" w:rsidR="0055675F" w:rsidRDefault="0055675F" w:rsidP="0055675F">
      <w:pPr>
        <w:spacing w:before="240" w:after="240" w:line="300" w:lineRule="atLeast"/>
        <w:jc w:val="center"/>
        <w:rPr>
          <w:rFonts w:ascii="Aptos" w:eastAsia="Calibri" w:hAnsi="Aptos" w:cs="Arial"/>
          <w:sz w:val="44"/>
          <w:szCs w:val="44"/>
        </w:rPr>
      </w:pPr>
    </w:p>
    <w:p w14:paraId="120FC9ED" w14:textId="79E5953A" w:rsidR="0055675F" w:rsidRDefault="0055675F" w:rsidP="0055675F">
      <w:pPr>
        <w:spacing w:before="240" w:after="240" w:line="300" w:lineRule="atLeast"/>
        <w:jc w:val="center"/>
        <w:rPr>
          <w:rFonts w:ascii="Aptos" w:eastAsia="Calibri" w:hAnsi="Aptos" w:cs="Arial"/>
          <w:sz w:val="44"/>
          <w:szCs w:val="44"/>
        </w:rPr>
      </w:pPr>
    </w:p>
    <w:p w14:paraId="70F6A0EF" w14:textId="66DAA31D" w:rsidR="0055675F" w:rsidRDefault="0055675F" w:rsidP="0055675F">
      <w:pPr>
        <w:spacing w:before="240" w:after="240" w:line="300" w:lineRule="atLeast"/>
        <w:jc w:val="center"/>
        <w:rPr>
          <w:rFonts w:ascii="Aptos" w:eastAsia="Calibri" w:hAnsi="Aptos" w:cs="Arial"/>
          <w:sz w:val="44"/>
          <w:szCs w:val="44"/>
        </w:rPr>
      </w:pPr>
    </w:p>
    <w:p w14:paraId="5DFE5FF6" w14:textId="02DD21C4" w:rsidR="0055675F" w:rsidRDefault="0055675F" w:rsidP="0055675F">
      <w:pPr>
        <w:spacing w:before="240" w:after="240" w:line="300" w:lineRule="atLeast"/>
        <w:jc w:val="center"/>
        <w:rPr>
          <w:rFonts w:ascii="Aptos" w:eastAsia="Calibri" w:hAnsi="Aptos" w:cs="Arial"/>
          <w:sz w:val="44"/>
          <w:szCs w:val="44"/>
        </w:rPr>
      </w:pPr>
      <w:r>
        <w:rPr>
          <w:noProof/>
        </w:rPr>
        <w:drawing>
          <wp:anchor distT="0" distB="0" distL="114300" distR="114300" simplePos="0" relativeHeight="251658240" behindDoc="0" locked="0" layoutInCell="1" allowOverlap="1" wp14:anchorId="0FFE6CEE" wp14:editId="12AF0103">
            <wp:simplePos x="0" y="0"/>
            <wp:positionH relativeFrom="margin">
              <wp:align>center</wp:align>
            </wp:positionH>
            <wp:positionV relativeFrom="paragraph">
              <wp:posOffset>326390</wp:posOffset>
            </wp:positionV>
            <wp:extent cx="1524000" cy="866775"/>
            <wp:effectExtent l="0" t="0" r="0" b="9525"/>
            <wp:wrapThrough wrapText="bothSides">
              <wp:wrapPolygon edited="0">
                <wp:start x="0" y="0"/>
                <wp:lineTo x="0" y="21363"/>
                <wp:lineTo x="21330" y="21363"/>
                <wp:lineTo x="21330" y="0"/>
                <wp:lineTo x="0" y="0"/>
              </wp:wrapPolygon>
            </wp:wrapThrough>
            <wp:docPr id="773522928" name="Image 4" descr="spw_int_f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522928" name="Image 773522928" descr="spw_int_fr.jpg"/>
                    <pic:cNvPicPr/>
                  </pic:nvPicPr>
                  <pic:blipFill rotWithShape="1">
                    <a:blip r:embed="rId8" cstate="print">
                      <a:extLst>
                        <a:ext uri="{28A0092B-C50C-407E-A947-70E740481C1C}">
                          <a14:useLocalDpi xmlns:a14="http://schemas.microsoft.com/office/drawing/2010/main" val="0"/>
                        </a:ext>
                      </a:extLst>
                    </a:blip>
                    <a:srcRect l="21438" t="17876" r="21019" b="18461"/>
                    <a:stretch/>
                  </pic:blipFill>
                  <pic:spPr bwMode="auto">
                    <a:xfrm>
                      <a:off x="0" y="0"/>
                      <a:ext cx="1524000" cy="8667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9CD5688" w14:textId="77777777" w:rsidR="0055675F" w:rsidRDefault="0055675F" w:rsidP="0055675F">
      <w:pPr>
        <w:spacing w:before="240" w:after="240" w:line="300" w:lineRule="atLeast"/>
        <w:jc w:val="center"/>
        <w:rPr>
          <w:rFonts w:ascii="Aptos" w:eastAsia="Calibri" w:hAnsi="Aptos" w:cs="Arial"/>
          <w:sz w:val="44"/>
          <w:szCs w:val="44"/>
        </w:rPr>
      </w:pPr>
    </w:p>
    <w:p w14:paraId="2DE87D4A" w14:textId="77777777" w:rsidR="0055675F" w:rsidRDefault="0055675F" w:rsidP="0055675F">
      <w:pPr>
        <w:spacing w:before="240" w:after="240" w:line="300" w:lineRule="atLeast"/>
        <w:jc w:val="center"/>
        <w:rPr>
          <w:rFonts w:ascii="Aptos" w:eastAsia="Calibri" w:hAnsi="Aptos" w:cs="Arial"/>
          <w:sz w:val="44"/>
          <w:szCs w:val="44"/>
        </w:rPr>
      </w:pPr>
    </w:p>
    <w:p w14:paraId="2D81EA13" w14:textId="375E14D7" w:rsidR="0055675F" w:rsidRPr="0055675F" w:rsidRDefault="0055675F" w:rsidP="0055675F">
      <w:pPr>
        <w:spacing w:before="240" w:after="240" w:line="300" w:lineRule="atLeast"/>
        <w:jc w:val="center"/>
        <w:rPr>
          <w:rFonts w:ascii="Aptos" w:eastAsia="Calibri" w:hAnsi="Aptos" w:cs="Arial"/>
          <w:sz w:val="44"/>
          <w:szCs w:val="44"/>
        </w:rPr>
      </w:pPr>
      <w:r w:rsidRPr="0055675F">
        <w:rPr>
          <w:rFonts w:ascii="Aptos" w:eastAsia="Calibri" w:hAnsi="Aptos" w:cs="Arial"/>
          <w:sz w:val="44"/>
          <w:szCs w:val="44"/>
        </w:rPr>
        <w:t>Modèle de règlement communal sur les funérailles et sépultures</w:t>
      </w:r>
    </w:p>
    <w:p w14:paraId="48AB1531" w14:textId="28E4009B" w:rsidR="006F0DD2" w:rsidRDefault="006F0DD2">
      <w:bookmarkStart w:id="0" w:name="_Hlk199770518"/>
      <w:bookmarkEnd w:id="0"/>
      <w:r>
        <w:br w:type="page"/>
      </w:r>
    </w:p>
    <w:tbl>
      <w:tblPr>
        <w:tblStyle w:val="Grilledutableau"/>
        <w:tblW w:w="0" w:type="auto"/>
        <w:jc w:val="center"/>
        <w:tblLook w:val="04A0" w:firstRow="1" w:lastRow="0" w:firstColumn="1" w:lastColumn="0" w:noHBand="0" w:noVBand="1"/>
      </w:tblPr>
      <w:tblGrid>
        <w:gridCol w:w="9062"/>
      </w:tblGrid>
      <w:tr w:rsidR="000A76A1" w:rsidRPr="000A76A1" w14:paraId="3BA51A1F" w14:textId="77777777" w:rsidTr="003B02E9">
        <w:trPr>
          <w:jc w:val="center"/>
        </w:trPr>
        <w:tc>
          <w:tcPr>
            <w:tcW w:w="9062" w:type="dxa"/>
          </w:tcPr>
          <w:p w14:paraId="0ECF2402" w14:textId="57E902A6" w:rsidR="000A76A1" w:rsidRPr="000A76A1" w:rsidRDefault="000A76A1" w:rsidP="00CB4747">
            <w:pPr>
              <w:spacing w:before="240" w:after="240" w:line="300" w:lineRule="atLeast"/>
              <w:jc w:val="center"/>
              <w:rPr>
                <w:rFonts w:ascii="Aptos" w:eastAsia="Calibri" w:hAnsi="Aptos" w:cs="Arial"/>
                <w:b/>
                <w:bCs/>
                <w:sz w:val="28"/>
                <w:szCs w:val="28"/>
                <w:u w:val="single"/>
              </w:rPr>
            </w:pPr>
            <w:r w:rsidRPr="000A76A1">
              <w:rPr>
                <w:rFonts w:ascii="Aptos" w:eastAsia="Calibri" w:hAnsi="Aptos" w:cs="Arial"/>
                <w:b/>
                <w:bCs/>
                <w:sz w:val="28"/>
                <w:szCs w:val="28"/>
                <w:u w:val="single"/>
              </w:rPr>
              <w:lastRenderedPageBreak/>
              <w:t xml:space="preserve">Modèle de règlement </w:t>
            </w:r>
            <w:r w:rsidR="007379F8">
              <w:rPr>
                <w:rFonts w:ascii="Aptos" w:eastAsia="Calibri" w:hAnsi="Aptos" w:cs="Arial"/>
                <w:b/>
                <w:bCs/>
                <w:sz w:val="28"/>
                <w:szCs w:val="28"/>
                <w:u w:val="single"/>
              </w:rPr>
              <w:t>communal</w:t>
            </w:r>
            <w:r w:rsidR="0078746D">
              <w:rPr>
                <w:rFonts w:ascii="Aptos" w:eastAsia="Calibri" w:hAnsi="Aptos" w:cs="Arial"/>
                <w:b/>
                <w:bCs/>
                <w:sz w:val="28"/>
                <w:szCs w:val="28"/>
                <w:u w:val="single"/>
              </w:rPr>
              <w:t xml:space="preserve"> sur les</w:t>
            </w:r>
            <w:r w:rsidRPr="000A76A1">
              <w:rPr>
                <w:rFonts w:ascii="Aptos" w:eastAsia="Calibri" w:hAnsi="Aptos" w:cs="Arial"/>
                <w:b/>
                <w:bCs/>
                <w:sz w:val="28"/>
                <w:szCs w:val="28"/>
                <w:u w:val="single"/>
              </w:rPr>
              <w:t xml:space="preserve"> funérailles et sépultures</w:t>
            </w:r>
          </w:p>
        </w:tc>
      </w:tr>
    </w:tbl>
    <w:p w14:paraId="51C55197" w14:textId="77777777" w:rsidR="00B26572" w:rsidRDefault="00B26572" w:rsidP="001B3D0B">
      <w:pPr>
        <w:spacing w:after="240" w:line="240" w:lineRule="auto"/>
        <w:jc w:val="both"/>
        <w:rPr>
          <w:rFonts w:ascii="Aptos" w:eastAsia="Calibri" w:hAnsi="Aptos" w:cs="Arial"/>
          <w:bCs/>
          <w:sz w:val="24"/>
          <w:szCs w:val="24"/>
        </w:rPr>
      </w:pPr>
    </w:p>
    <w:tbl>
      <w:tblPr>
        <w:tblStyle w:val="Grilledutableau"/>
        <w:tblW w:w="0" w:type="auto"/>
        <w:tblLook w:val="04A0" w:firstRow="1" w:lastRow="0" w:firstColumn="1" w:lastColumn="0" w:noHBand="0" w:noVBand="1"/>
      </w:tblPr>
      <w:tblGrid>
        <w:gridCol w:w="9296"/>
      </w:tblGrid>
      <w:tr w:rsidR="00B26572" w14:paraId="26395E00" w14:textId="77777777" w:rsidTr="00B26572">
        <w:tc>
          <w:tcPr>
            <w:tcW w:w="9296" w:type="dxa"/>
          </w:tcPr>
          <w:p w14:paraId="4D8BA697" w14:textId="75C12FB8" w:rsidR="00615977" w:rsidRDefault="00B26572" w:rsidP="0098505C">
            <w:pPr>
              <w:spacing w:before="120" w:after="120" w:line="300" w:lineRule="atLeast"/>
              <w:jc w:val="both"/>
              <w:rPr>
                <w:rFonts w:ascii="Aptos" w:eastAsia="Calibri" w:hAnsi="Aptos" w:cs="Arial"/>
                <w:bCs/>
                <w:sz w:val="24"/>
                <w:szCs w:val="24"/>
              </w:rPr>
            </w:pPr>
            <w:r w:rsidRPr="00B26572">
              <w:rPr>
                <w:rFonts w:ascii="Aptos" w:eastAsia="Calibri" w:hAnsi="Aptos" w:cs="Arial"/>
                <w:b/>
                <w:smallCaps/>
                <w:sz w:val="24"/>
                <w:szCs w:val="24"/>
                <w:u w:val="single"/>
              </w:rPr>
              <w:t>Avertissement </w:t>
            </w:r>
            <w:r w:rsidRPr="00B26572">
              <w:rPr>
                <w:rFonts w:ascii="Aptos" w:eastAsia="Calibri" w:hAnsi="Aptos" w:cs="Arial"/>
                <w:b/>
                <w:sz w:val="24"/>
                <w:szCs w:val="24"/>
                <w:u w:val="single"/>
              </w:rPr>
              <w:t>:</w:t>
            </w:r>
            <w:r w:rsidR="00E63ABA">
              <w:rPr>
                <w:rFonts w:ascii="Aptos" w:eastAsia="Calibri" w:hAnsi="Aptos" w:cs="Arial"/>
                <w:bCs/>
                <w:sz w:val="24"/>
                <w:szCs w:val="24"/>
              </w:rPr>
              <w:t xml:space="preserve"> </w:t>
            </w:r>
            <w:bookmarkStart w:id="1" w:name="_Hlk199770194"/>
            <w:r w:rsidR="003745C9">
              <w:rPr>
                <w:rFonts w:ascii="Aptos" w:eastAsia="Calibri" w:hAnsi="Aptos" w:cs="Arial"/>
                <w:bCs/>
                <w:sz w:val="24"/>
                <w:szCs w:val="24"/>
              </w:rPr>
              <w:t>En application de la</w:t>
            </w:r>
            <w:r w:rsidR="006F0DD2">
              <w:rPr>
                <w:rFonts w:ascii="Aptos" w:eastAsia="Calibri" w:hAnsi="Aptos" w:cs="Arial"/>
                <w:bCs/>
                <w:sz w:val="24"/>
                <w:szCs w:val="24"/>
              </w:rPr>
              <w:t xml:space="preserve"> volonté de</w:t>
            </w:r>
            <w:r w:rsidR="00E63ABA">
              <w:rPr>
                <w:rFonts w:ascii="Aptos" w:eastAsia="Calibri" w:hAnsi="Aptos" w:cs="Arial"/>
                <w:bCs/>
                <w:sz w:val="24"/>
                <w:szCs w:val="24"/>
              </w:rPr>
              <w:t xml:space="preserve"> simplification administrative</w:t>
            </w:r>
            <w:r w:rsidR="003745C9">
              <w:rPr>
                <w:rFonts w:ascii="Aptos" w:eastAsia="Calibri" w:hAnsi="Aptos" w:cs="Arial"/>
                <w:bCs/>
                <w:sz w:val="24"/>
                <w:szCs w:val="24"/>
              </w:rPr>
              <w:t xml:space="preserve"> poursuivie par Monsieur le Ministre des Pouvoirs locaux François D</w:t>
            </w:r>
            <w:r w:rsidR="003745C9" w:rsidRPr="006F0DD2">
              <w:rPr>
                <w:rFonts w:ascii="Aptos" w:eastAsia="Calibri" w:hAnsi="Aptos" w:cs="Arial"/>
                <w:bCs/>
                <w:sz w:val="24"/>
                <w:szCs w:val="24"/>
              </w:rPr>
              <w:t>esquesnes</w:t>
            </w:r>
            <w:r w:rsidR="003745C9">
              <w:rPr>
                <w:rFonts w:ascii="Aptos" w:eastAsia="Calibri" w:hAnsi="Aptos" w:cs="Arial"/>
                <w:bCs/>
                <w:sz w:val="24"/>
                <w:szCs w:val="24"/>
              </w:rPr>
              <w:t>,</w:t>
            </w:r>
            <w:r w:rsidR="00E63ABA">
              <w:rPr>
                <w:rFonts w:ascii="Aptos" w:eastAsia="Calibri" w:hAnsi="Aptos" w:cs="Arial"/>
                <w:bCs/>
                <w:sz w:val="24"/>
                <w:szCs w:val="24"/>
              </w:rPr>
              <w:t xml:space="preserve"> </w:t>
            </w:r>
            <w:r>
              <w:rPr>
                <w:rFonts w:ascii="Aptos" w:eastAsia="Calibri" w:hAnsi="Aptos" w:cs="Arial"/>
                <w:bCs/>
                <w:sz w:val="24"/>
                <w:szCs w:val="24"/>
              </w:rPr>
              <w:t>le présent modèle</w:t>
            </w:r>
            <w:r w:rsidR="00615977">
              <w:rPr>
                <w:rFonts w:ascii="Aptos" w:eastAsia="Calibri" w:hAnsi="Aptos" w:cs="Arial"/>
                <w:bCs/>
                <w:sz w:val="24"/>
                <w:szCs w:val="24"/>
              </w:rPr>
              <w:t xml:space="preserve"> de règlement communal sur les funérailles et sépultures</w:t>
            </w:r>
            <w:r>
              <w:rPr>
                <w:rFonts w:ascii="Aptos" w:eastAsia="Calibri" w:hAnsi="Aptos" w:cs="Arial"/>
                <w:bCs/>
                <w:sz w:val="24"/>
                <w:szCs w:val="24"/>
              </w:rPr>
              <w:t xml:space="preserve"> a été élaboré </w:t>
            </w:r>
            <w:r w:rsidR="00615977">
              <w:rPr>
                <w:rFonts w:ascii="Aptos" w:eastAsia="Calibri" w:hAnsi="Aptos" w:cs="Arial"/>
                <w:bCs/>
                <w:sz w:val="24"/>
                <w:szCs w:val="24"/>
              </w:rPr>
              <w:t xml:space="preserve">au bénéfice des communes de la région de langue française </w:t>
            </w:r>
            <w:r>
              <w:rPr>
                <w:rFonts w:ascii="Aptos" w:eastAsia="Calibri" w:hAnsi="Aptos" w:cs="Arial"/>
                <w:bCs/>
                <w:sz w:val="24"/>
                <w:szCs w:val="24"/>
              </w:rPr>
              <w:t xml:space="preserve">par la Cellule de </w:t>
            </w:r>
            <w:r w:rsidR="006F0DD2">
              <w:rPr>
                <w:rFonts w:ascii="Aptos" w:eastAsia="Calibri" w:hAnsi="Aptos" w:cs="Arial"/>
                <w:bCs/>
                <w:sz w:val="24"/>
                <w:szCs w:val="24"/>
              </w:rPr>
              <w:t>G</w:t>
            </w:r>
            <w:r>
              <w:rPr>
                <w:rFonts w:ascii="Aptos" w:eastAsia="Calibri" w:hAnsi="Aptos" w:cs="Arial"/>
                <w:bCs/>
                <w:sz w:val="24"/>
                <w:szCs w:val="24"/>
              </w:rPr>
              <w:t>estion du Patrimoine funéraire et</w:t>
            </w:r>
            <w:r w:rsidR="00615977">
              <w:rPr>
                <w:rFonts w:ascii="Aptos" w:eastAsia="Calibri" w:hAnsi="Aptos" w:cs="Arial"/>
                <w:bCs/>
                <w:sz w:val="24"/>
                <w:szCs w:val="24"/>
              </w:rPr>
              <w:t xml:space="preserve"> par</w:t>
            </w:r>
            <w:r>
              <w:rPr>
                <w:rFonts w:ascii="Aptos" w:eastAsia="Calibri" w:hAnsi="Aptos" w:cs="Arial"/>
                <w:bCs/>
                <w:sz w:val="24"/>
                <w:szCs w:val="24"/>
              </w:rPr>
              <w:t xml:space="preserve"> la Direction de la Législation organique du Service public de Wallonie Intérieur et Action sociale.</w:t>
            </w:r>
            <w:r w:rsidR="007F7452">
              <w:rPr>
                <w:rFonts w:ascii="Aptos" w:eastAsia="Calibri" w:hAnsi="Aptos" w:cs="Arial"/>
                <w:bCs/>
                <w:sz w:val="24"/>
                <w:szCs w:val="24"/>
              </w:rPr>
              <w:t xml:space="preserve"> </w:t>
            </w:r>
          </w:p>
          <w:p w14:paraId="7563F5BE" w14:textId="58657B10" w:rsidR="006F0DD2" w:rsidRDefault="006F0DD2" w:rsidP="0098505C">
            <w:pPr>
              <w:spacing w:before="120" w:after="120" w:line="300" w:lineRule="atLeast"/>
              <w:jc w:val="both"/>
              <w:rPr>
                <w:rFonts w:ascii="Aptos" w:eastAsia="Calibri" w:hAnsi="Aptos" w:cs="Arial"/>
                <w:bCs/>
                <w:sz w:val="24"/>
                <w:szCs w:val="24"/>
              </w:rPr>
            </w:pPr>
            <w:r w:rsidRPr="006F0DD2">
              <w:rPr>
                <w:rFonts w:ascii="Aptos" w:eastAsia="Calibri" w:hAnsi="Aptos" w:cs="Arial"/>
                <w:bCs/>
                <w:sz w:val="24"/>
                <w:szCs w:val="24"/>
              </w:rPr>
              <w:t xml:space="preserve">Intégrant l'ensemble des règles et normes applicables pour la gestion des cimetières, mais également des principes d’usage logiques découlant de l’application de la législation, ce document est utilisable sans aucune modification et devient donc le modèle de tous les règlements communaux. </w:t>
            </w:r>
          </w:p>
          <w:p w14:paraId="7542FEE4" w14:textId="5C5C61A5" w:rsidR="00B26572" w:rsidRPr="00B26572" w:rsidRDefault="00615977" w:rsidP="006F0DD2">
            <w:pPr>
              <w:spacing w:before="120" w:after="120" w:line="300" w:lineRule="atLeast"/>
              <w:jc w:val="both"/>
              <w:rPr>
                <w:rFonts w:ascii="Aptos" w:eastAsia="Calibri" w:hAnsi="Aptos" w:cs="Arial"/>
                <w:bCs/>
                <w:sz w:val="24"/>
                <w:szCs w:val="24"/>
              </w:rPr>
            </w:pPr>
            <w:r>
              <w:rPr>
                <w:rFonts w:ascii="Aptos" w:eastAsia="Calibri" w:hAnsi="Aptos" w:cs="Arial"/>
                <w:bCs/>
                <w:sz w:val="24"/>
                <w:szCs w:val="24"/>
              </w:rPr>
              <w:t>Les extraits mis en gras et colorés en rouge foncé correspondent à des propositions ou à des recommandations du Service public de Wallonie Intérieur et Action sociale sur des questions relevant de l’autonomie communale.</w:t>
            </w:r>
            <w:bookmarkEnd w:id="1"/>
          </w:p>
        </w:tc>
      </w:tr>
    </w:tbl>
    <w:p w14:paraId="14EFF50B" w14:textId="77777777" w:rsidR="00B26572" w:rsidRPr="000A76A1" w:rsidRDefault="00B26572" w:rsidP="00615977">
      <w:pPr>
        <w:spacing w:before="240" w:after="240" w:line="300" w:lineRule="atLeast"/>
        <w:jc w:val="center"/>
        <w:rPr>
          <w:rFonts w:ascii="Aptos" w:eastAsia="Calibri" w:hAnsi="Aptos" w:cs="Arial"/>
          <w:sz w:val="24"/>
          <w:szCs w:val="24"/>
        </w:rPr>
      </w:pPr>
      <w:r w:rsidRPr="000A76A1">
        <w:rPr>
          <w:rFonts w:ascii="Aptos" w:eastAsia="Calibri" w:hAnsi="Aptos" w:cs="Arial"/>
          <w:sz w:val="24"/>
          <w:szCs w:val="24"/>
        </w:rPr>
        <w:t>*</w:t>
      </w:r>
    </w:p>
    <w:p w14:paraId="3A9531D5" w14:textId="457D1026" w:rsidR="00B26572" w:rsidRPr="00B26572" w:rsidRDefault="00B26572" w:rsidP="00B26572">
      <w:pPr>
        <w:tabs>
          <w:tab w:val="left" w:pos="0"/>
        </w:tabs>
        <w:spacing w:before="240" w:after="240" w:line="300" w:lineRule="atLeast"/>
        <w:jc w:val="center"/>
        <w:rPr>
          <w:rFonts w:ascii="Aptos" w:eastAsia="Calibri" w:hAnsi="Aptos" w:cs="Arial"/>
          <w:b/>
          <w:sz w:val="24"/>
          <w:szCs w:val="24"/>
        </w:rPr>
      </w:pPr>
      <w:r w:rsidRPr="000A76A1">
        <w:rPr>
          <w:rFonts w:ascii="Aptos" w:eastAsia="Calibri" w:hAnsi="Aptos" w:cs="Arial"/>
          <w:sz w:val="24"/>
          <w:szCs w:val="24"/>
        </w:rPr>
        <w:t>*     *</w:t>
      </w:r>
    </w:p>
    <w:p w14:paraId="28E27B11" w14:textId="174B30A0" w:rsidR="000A76A1" w:rsidRPr="000A76A1" w:rsidRDefault="000A76A1" w:rsidP="00CB4747">
      <w:pPr>
        <w:spacing w:before="240" w:after="240" w:line="300" w:lineRule="atLeast"/>
        <w:jc w:val="both"/>
        <w:rPr>
          <w:rFonts w:ascii="Aptos" w:eastAsia="Calibri" w:hAnsi="Aptos" w:cs="Arial"/>
          <w:bCs/>
          <w:sz w:val="24"/>
          <w:szCs w:val="24"/>
        </w:rPr>
      </w:pPr>
      <w:r w:rsidRPr="000A76A1">
        <w:rPr>
          <w:rFonts w:ascii="Aptos" w:eastAsia="Calibri" w:hAnsi="Aptos" w:cs="Arial"/>
          <w:bCs/>
          <w:sz w:val="24"/>
          <w:szCs w:val="24"/>
        </w:rPr>
        <w:t>Extrait du procès-verbal de la séance du Conseil communal du</w:t>
      </w:r>
      <w:r w:rsidR="0078746D">
        <w:rPr>
          <w:rFonts w:ascii="Aptos" w:eastAsia="Calibri" w:hAnsi="Aptos" w:cs="Arial"/>
          <w:bCs/>
          <w:sz w:val="24"/>
          <w:szCs w:val="24"/>
        </w:rPr>
        <w:t xml:space="preserve"> </w:t>
      </w:r>
      <w:r w:rsidR="0078746D" w:rsidRPr="00642B79">
        <w:rPr>
          <w:rFonts w:ascii="Aptos" w:eastAsia="Calibri" w:hAnsi="Aptos" w:cs="Arial"/>
          <w:b/>
          <w:color w:val="C00000"/>
          <w:sz w:val="24"/>
          <w:szCs w:val="24"/>
        </w:rPr>
        <w:t>[date]</w:t>
      </w:r>
    </w:p>
    <w:p w14:paraId="139800A3" w14:textId="77777777" w:rsidR="000A76A1" w:rsidRPr="000A76A1" w:rsidRDefault="000A76A1" w:rsidP="00CB4747">
      <w:pPr>
        <w:spacing w:before="240" w:after="240" w:line="300" w:lineRule="atLeast"/>
        <w:jc w:val="both"/>
        <w:rPr>
          <w:rFonts w:ascii="Aptos" w:eastAsia="Calibri" w:hAnsi="Aptos" w:cs="Arial"/>
          <w:bCs/>
          <w:sz w:val="24"/>
          <w:szCs w:val="24"/>
        </w:rPr>
      </w:pPr>
      <w:r w:rsidRPr="000A76A1">
        <w:rPr>
          <w:rFonts w:ascii="Aptos" w:eastAsia="Calibri" w:hAnsi="Aptos" w:cs="Arial"/>
          <w:bCs/>
          <w:sz w:val="24"/>
          <w:szCs w:val="24"/>
        </w:rPr>
        <w:t xml:space="preserve">Présents/Connectés : </w:t>
      </w:r>
    </w:p>
    <w:p w14:paraId="495D2F4D" w14:textId="77777777" w:rsidR="000A76A1" w:rsidRPr="000A76A1" w:rsidRDefault="000A76A1" w:rsidP="00CB4747">
      <w:pPr>
        <w:spacing w:before="240" w:after="240" w:line="300" w:lineRule="atLeast"/>
        <w:jc w:val="both"/>
        <w:rPr>
          <w:rFonts w:ascii="Aptos" w:eastAsia="Calibri" w:hAnsi="Aptos" w:cs="Arial"/>
          <w:bCs/>
          <w:sz w:val="24"/>
          <w:szCs w:val="24"/>
        </w:rPr>
      </w:pPr>
      <w:r w:rsidRPr="000A76A1">
        <w:rPr>
          <w:rFonts w:ascii="Aptos" w:eastAsia="Calibri" w:hAnsi="Aptos" w:cs="Arial"/>
          <w:bCs/>
          <w:sz w:val="24"/>
          <w:szCs w:val="24"/>
        </w:rPr>
        <w:t xml:space="preserve">.......... ………. ………. ………. ………. ………. ………. ……… ………. ………. ……….. ………. ………. ………. ………. </w:t>
      </w:r>
    </w:p>
    <w:p w14:paraId="16EC7EC2" w14:textId="7FF75B9C" w:rsidR="000A76A1" w:rsidRPr="000A76A1" w:rsidRDefault="0078746D" w:rsidP="00CB4747">
      <w:pPr>
        <w:spacing w:before="240" w:after="240" w:line="300" w:lineRule="atLeast"/>
        <w:jc w:val="both"/>
        <w:rPr>
          <w:rFonts w:ascii="Aptos" w:eastAsia="Calibri" w:hAnsi="Aptos" w:cs="Arial"/>
          <w:bCs/>
          <w:sz w:val="24"/>
          <w:szCs w:val="24"/>
        </w:rPr>
      </w:pPr>
      <w:r>
        <w:rPr>
          <w:rFonts w:ascii="Aptos" w:eastAsia="Calibri" w:hAnsi="Aptos" w:cs="Arial"/>
          <w:bCs/>
          <w:sz w:val="24"/>
          <w:szCs w:val="24"/>
        </w:rPr>
        <w:t>E</w:t>
      </w:r>
      <w:r w:rsidR="000A76A1" w:rsidRPr="000A76A1">
        <w:rPr>
          <w:rFonts w:ascii="Aptos" w:eastAsia="Calibri" w:hAnsi="Aptos" w:cs="Arial"/>
          <w:bCs/>
          <w:sz w:val="24"/>
          <w:szCs w:val="24"/>
        </w:rPr>
        <w:t>xcusés : ………. ………. ………. ……….</w:t>
      </w:r>
    </w:p>
    <w:p w14:paraId="478D3E99" w14:textId="3F120D1A" w:rsidR="000A76A1" w:rsidRPr="000A76A1" w:rsidRDefault="000A76A1" w:rsidP="00CB4747">
      <w:pPr>
        <w:spacing w:before="240" w:after="240" w:line="300" w:lineRule="atLeast"/>
        <w:jc w:val="both"/>
        <w:rPr>
          <w:rFonts w:ascii="Aptos" w:eastAsia="Calibri" w:hAnsi="Aptos" w:cs="Arial"/>
          <w:bCs/>
          <w:sz w:val="24"/>
          <w:szCs w:val="24"/>
        </w:rPr>
      </w:pPr>
      <w:r w:rsidRPr="0078746D">
        <w:rPr>
          <w:rFonts w:ascii="Aptos" w:eastAsia="Calibri" w:hAnsi="Aptos" w:cs="Arial"/>
          <w:b/>
          <w:sz w:val="24"/>
          <w:szCs w:val="24"/>
          <w:u w:val="single"/>
        </w:rPr>
        <w:t>Objet</w:t>
      </w:r>
      <w:r w:rsidRPr="0078746D">
        <w:rPr>
          <w:rFonts w:ascii="Aptos" w:eastAsia="Calibri" w:hAnsi="Aptos" w:cs="Arial"/>
          <w:bCs/>
          <w:sz w:val="24"/>
          <w:szCs w:val="24"/>
        </w:rPr>
        <w:t> :</w:t>
      </w:r>
      <w:r w:rsidRPr="00642B79">
        <w:rPr>
          <w:rFonts w:ascii="Aptos" w:eastAsia="Calibri" w:hAnsi="Aptos" w:cs="Arial"/>
          <w:bCs/>
          <w:sz w:val="24"/>
          <w:szCs w:val="24"/>
        </w:rPr>
        <w:t xml:space="preserve"> </w:t>
      </w:r>
      <w:r w:rsidR="0078746D" w:rsidRPr="00642B79">
        <w:rPr>
          <w:rFonts w:ascii="Aptos" w:eastAsia="Calibri" w:hAnsi="Aptos" w:cs="Arial"/>
          <w:b/>
          <w:color w:val="C00000"/>
          <w:sz w:val="24"/>
          <w:szCs w:val="24"/>
        </w:rPr>
        <w:t>[</w:t>
      </w:r>
      <w:r w:rsidRPr="00642B79">
        <w:rPr>
          <w:rFonts w:ascii="Aptos" w:eastAsia="Calibri" w:hAnsi="Aptos" w:cs="Arial"/>
          <w:b/>
          <w:color w:val="C00000"/>
          <w:sz w:val="24"/>
          <w:szCs w:val="24"/>
        </w:rPr>
        <w:t xml:space="preserve">Règlement </w:t>
      </w:r>
      <w:r w:rsidR="007379F8">
        <w:rPr>
          <w:rFonts w:ascii="Aptos" w:eastAsia="Calibri" w:hAnsi="Aptos" w:cs="Arial"/>
          <w:b/>
          <w:color w:val="C00000"/>
          <w:sz w:val="24"/>
          <w:szCs w:val="24"/>
        </w:rPr>
        <w:t>communal sur les</w:t>
      </w:r>
      <w:r w:rsidRPr="00642B79">
        <w:rPr>
          <w:rFonts w:ascii="Aptos" w:eastAsia="Calibri" w:hAnsi="Aptos" w:cs="Arial"/>
          <w:b/>
          <w:color w:val="C00000"/>
          <w:sz w:val="24"/>
          <w:szCs w:val="24"/>
        </w:rPr>
        <w:t xml:space="preserve"> funérailles et sépultures – Adoption</w:t>
      </w:r>
      <w:r w:rsidR="00DD0158" w:rsidRPr="00642B79">
        <w:rPr>
          <w:rFonts w:ascii="Aptos" w:eastAsia="Calibri" w:hAnsi="Aptos" w:cs="Arial"/>
          <w:b/>
          <w:color w:val="C00000"/>
          <w:sz w:val="24"/>
          <w:szCs w:val="24"/>
        </w:rPr>
        <w:t>]</w:t>
      </w:r>
    </w:p>
    <w:p w14:paraId="5C718275" w14:textId="77777777" w:rsidR="0078746D" w:rsidRDefault="000A76A1" w:rsidP="00CB4747">
      <w:pPr>
        <w:spacing w:before="240" w:after="240" w:line="300" w:lineRule="atLeast"/>
        <w:rPr>
          <w:rFonts w:ascii="Aptos" w:eastAsia="Calibri" w:hAnsi="Aptos" w:cs="Arial"/>
          <w:bCs/>
          <w:sz w:val="24"/>
          <w:szCs w:val="24"/>
        </w:rPr>
      </w:pPr>
      <w:r w:rsidRPr="000A76A1">
        <w:rPr>
          <w:rFonts w:ascii="Aptos" w:eastAsia="Calibri" w:hAnsi="Aptos" w:cs="Arial"/>
          <w:bCs/>
          <w:sz w:val="24"/>
          <w:szCs w:val="24"/>
        </w:rPr>
        <w:t>Le Conseil communal</w:t>
      </w:r>
      <w:r w:rsidR="00DD0158">
        <w:rPr>
          <w:rFonts w:ascii="Aptos" w:eastAsia="Calibri" w:hAnsi="Aptos" w:cs="Arial"/>
          <w:bCs/>
          <w:sz w:val="24"/>
          <w:szCs w:val="24"/>
        </w:rPr>
        <w:t>,</w:t>
      </w:r>
      <w:r w:rsidRPr="000A76A1">
        <w:rPr>
          <w:rFonts w:ascii="Aptos" w:eastAsia="Calibri" w:hAnsi="Aptos" w:cs="Arial"/>
          <w:bCs/>
          <w:sz w:val="24"/>
          <w:szCs w:val="24"/>
        </w:rPr>
        <w:t xml:space="preserve"> </w:t>
      </w:r>
    </w:p>
    <w:p w14:paraId="10A74329" w14:textId="594F9C0D" w:rsidR="000A76A1" w:rsidRPr="000A76A1" w:rsidRDefault="0078746D" w:rsidP="00CB4747">
      <w:pPr>
        <w:spacing w:before="240" w:after="240" w:line="300" w:lineRule="atLeast"/>
        <w:rPr>
          <w:rFonts w:ascii="Aptos" w:eastAsia="Calibri" w:hAnsi="Aptos" w:cs="Arial"/>
          <w:sz w:val="24"/>
          <w:szCs w:val="24"/>
        </w:rPr>
      </w:pPr>
      <w:r>
        <w:rPr>
          <w:rFonts w:ascii="Aptos" w:eastAsia="Calibri" w:hAnsi="Aptos" w:cs="Arial"/>
          <w:bCs/>
          <w:sz w:val="24"/>
          <w:szCs w:val="24"/>
        </w:rPr>
        <w:t>E</w:t>
      </w:r>
      <w:r w:rsidR="000A76A1" w:rsidRPr="000A76A1">
        <w:rPr>
          <w:rFonts w:ascii="Aptos" w:eastAsia="Calibri" w:hAnsi="Aptos" w:cs="Arial"/>
          <w:bCs/>
          <w:sz w:val="24"/>
          <w:szCs w:val="24"/>
        </w:rPr>
        <w:t>n séance publique,</w:t>
      </w:r>
    </w:p>
    <w:p w14:paraId="7BC82B9F" w14:textId="0451BDDF" w:rsidR="000A76A1" w:rsidRDefault="000A76A1" w:rsidP="00CB4747">
      <w:pPr>
        <w:tabs>
          <w:tab w:val="left" w:pos="0"/>
        </w:tabs>
        <w:spacing w:before="240" w:after="240" w:line="300" w:lineRule="atLeast"/>
        <w:jc w:val="both"/>
        <w:rPr>
          <w:rFonts w:ascii="Aptos" w:eastAsia="Calibri" w:hAnsi="Aptos" w:cs="Arial"/>
          <w:bCs/>
          <w:sz w:val="24"/>
          <w:szCs w:val="24"/>
        </w:rPr>
      </w:pPr>
      <w:r w:rsidRPr="000A76A1">
        <w:rPr>
          <w:rFonts w:ascii="Aptos" w:eastAsia="Calibri" w:hAnsi="Aptos" w:cs="Arial"/>
          <w:bCs/>
          <w:sz w:val="24"/>
          <w:szCs w:val="24"/>
        </w:rPr>
        <w:t>Vu les articles 119, 119bis</w:t>
      </w:r>
      <w:r w:rsidR="00F20696">
        <w:rPr>
          <w:rFonts w:ascii="Aptos" w:eastAsia="Calibri" w:hAnsi="Aptos" w:cs="Arial"/>
          <w:bCs/>
          <w:sz w:val="24"/>
          <w:szCs w:val="24"/>
        </w:rPr>
        <w:t>, 133</w:t>
      </w:r>
      <w:r w:rsidR="008E2423">
        <w:rPr>
          <w:rFonts w:ascii="Aptos" w:eastAsia="Calibri" w:hAnsi="Aptos" w:cs="Arial"/>
          <w:bCs/>
          <w:sz w:val="24"/>
          <w:szCs w:val="24"/>
        </w:rPr>
        <w:t xml:space="preserve"> </w:t>
      </w:r>
      <w:r w:rsidRPr="000A76A1">
        <w:rPr>
          <w:rFonts w:ascii="Aptos" w:eastAsia="Calibri" w:hAnsi="Aptos" w:cs="Arial"/>
          <w:bCs/>
          <w:sz w:val="24"/>
          <w:szCs w:val="24"/>
        </w:rPr>
        <w:t>et 135, § 2, de la nouvelle loi communale ;</w:t>
      </w:r>
    </w:p>
    <w:p w14:paraId="05867F6A" w14:textId="01FDDDF4" w:rsidR="00F268E2" w:rsidRPr="000A76A1" w:rsidRDefault="00F268E2" w:rsidP="00CB4747">
      <w:pPr>
        <w:tabs>
          <w:tab w:val="left" w:pos="0"/>
        </w:tabs>
        <w:spacing w:before="240" w:after="240" w:line="300" w:lineRule="atLeast"/>
        <w:jc w:val="both"/>
        <w:rPr>
          <w:rFonts w:ascii="Aptos" w:eastAsia="Calibri" w:hAnsi="Aptos" w:cs="Arial"/>
          <w:bCs/>
          <w:sz w:val="24"/>
          <w:szCs w:val="24"/>
        </w:rPr>
      </w:pPr>
      <w:r>
        <w:rPr>
          <w:rFonts w:ascii="Aptos" w:eastAsia="Calibri" w:hAnsi="Aptos" w:cs="Arial"/>
          <w:bCs/>
          <w:sz w:val="24"/>
          <w:szCs w:val="24"/>
        </w:rPr>
        <w:t>Vu l’article 15bis, § 2, alinéa 2, de la loi du 20 juillet 1971 sur les funérailles et sépultures ;</w:t>
      </w:r>
    </w:p>
    <w:p w14:paraId="493E67A6" w14:textId="7F29647B" w:rsidR="000A76A1" w:rsidRPr="000A76A1" w:rsidRDefault="000A76A1" w:rsidP="00CB4747">
      <w:pPr>
        <w:tabs>
          <w:tab w:val="left" w:pos="0"/>
        </w:tabs>
        <w:spacing w:before="240" w:after="240" w:line="300" w:lineRule="atLeast"/>
        <w:jc w:val="both"/>
        <w:rPr>
          <w:rFonts w:ascii="Aptos" w:eastAsia="Calibri" w:hAnsi="Aptos" w:cs="Arial"/>
          <w:bCs/>
          <w:sz w:val="24"/>
          <w:szCs w:val="24"/>
        </w:rPr>
      </w:pPr>
      <w:r w:rsidRPr="000A76A1">
        <w:rPr>
          <w:rFonts w:ascii="Aptos" w:eastAsia="Calibri" w:hAnsi="Aptos" w:cs="Arial"/>
          <w:bCs/>
          <w:sz w:val="24"/>
          <w:szCs w:val="24"/>
        </w:rPr>
        <w:t>Vu le Code de la démocratie locale et de la décentralisation, notamment les articles L1122-30</w:t>
      </w:r>
      <w:r w:rsidR="008E2423">
        <w:rPr>
          <w:rFonts w:ascii="Aptos" w:eastAsia="Calibri" w:hAnsi="Aptos" w:cs="Arial"/>
          <w:bCs/>
          <w:sz w:val="24"/>
          <w:szCs w:val="24"/>
        </w:rPr>
        <w:t xml:space="preserve">, </w:t>
      </w:r>
      <w:r w:rsidRPr="000A76A1">
        <w:rPr>
          <w:rFonts w:ascii="Aptos" w:eastAsia="Calibri" w:hAnsi="Aptos" w:cs="Arial"/>
          <w:bCs/>
          <w:sz w:val="24"/>
          <w:szCs w:val="24"/>
        </w:rPr>
        <w:t>L1122-32 et L1232-1 à L1232-32 ;</w:t>
      </w:r>
    </w:p>
    <w:p w14:paraId="7A1B32ED" w14:textId="6D4FD664" w:rsidR="000A76A1" w:rsidRPr="000A76A1" w:rsidRDefault="000A76A1" w:rsidP="00CB4747">
      <w:pPr>
        <w:tabs>
          <w:tab w:val="left" w:pos="0"/>
        </w:tabs>
        <w:spacing w:before="240" w:after="240" w:line="300" w:lineRule="atLeast"/>
        <w:jc w:val="both"/>
        <w:rPr>
          <w:rFonts w:ascii="Aptos" w:eastAsia="Calibri" w:hAnsi="Aptos" w:cs="Arial"/>
          <w:bCs/>
          <w:sz w:val="24"/>
          <w:szCs w:val="24"/>
        </w:rPr>
      </w:pPr>
      <w:r w:rsidRPr="000A76A1">
        <w:rPr>
          <w:rFonts w:ascii="Aptos" w:eastAsia="Calibri" w:hAnsi="Aptos" w:cs="Arial"/>
          <w:bCs/>
          <w:sz w:val="24"/>
          <w:szCs w:val="24"/>
        </w:rPr>
        <w:t xml:space="preserve">Vu le </w:t>
      </w:r>
      <w:r w:rsidR="00642B79" w:rsidRPr="00642B79">
        <w:rPr>
          <w:rFonts w:ascii="Aptos" w:eastAsia="Calibri" w:hAnsi="Aptos" w:cs="Arial"/>
          <w:b/>
          <w:color w:val="C00000"/>
          <w:sz w:val="24"/>
          <w:szCs w:val="24"/>
        </w:rPr>
        <w:t>[</w:t>
      </w:r>
      <w:r w:rsidRPr="00642B79">
        <w:rPr>
          <w:rFonts w:ascii="Aptos" w:eastAsia="Calibri" w:hAnsi="Aptos" w:cs="Arial"/>
          <w:b/>
          <w:color w:val="C00000"/>
          <w:sz w:val="24"/>
          <w:szCs w:val="24"/>
        </w:rPr>
        <w:t>décret de la Région wallonne du 11 avril 2024 modifiant le chapitre II du Titre III du Livre</w:t>
      </w:r>
      <w:r w:rsidR="008E2423" w:rsidRPr="00642B79">
        <w:rPr>
          <w:rFonts w:ascii="Aptos" w:eastAsia="Calibri" w:hAnsi="Aptos" w:cs="Arial"/>
          <w:b/>
          <w:color w:val="C00000"/>
          <w:sz w:val="24"/>
          <w:szCs w:val="24"/>
        </w:rPr>
        <w:t> </w:t>
      </w:r>
      <w:r w:rsidRPr="00642B79">
        <w:rPr>
          <w:rFonts w:ascii="Aptos" w:eastAsia="Calibri" w:hAnsi="Aptos" w:cs="Arial"/>
          <w:b/>
          <w:color w:val="C00000"/>
          <w:sz w:val="24"/>
          <w:szCs w:val="24"/>
        </w:rPr>
        <w:t>II de la première Partie du Code de la démocratie locale et de la décentralisation relatif aux funérailles et sépultures</w:t>
      </w:r>
      <w:r w:rsidR="00642B79" w:rsidRPr="00642B79">
        <w:rPr>
          <w:rFonts w:ascii="Aptos" w:eastAsia="Calibri" w:hAnsi="Aptos" w:cs="Arial"/>
          <w:b/>
          <w:color w:val="C00000"/>
          <w:sz w:val="24"/>
          <w:szCs w:val="24"/>
        </w:rPr>
        <w:t>]</w:t>
      </w:r>
      <w:r w:rsidRPr="00642B79">
        <w:rPr>
          <w:rFonts w:ascii="Aptos" w:eastAsia="Calibri" w:hAnsi="Aptos" w:cs="Arial"/>
          <w:b/>
          <w:color w:val="C00000"/>
          <w:sz w:val="24"/>
          <w:szCs w:val="24"/>
        </w:rPr>
        <w:t> </w:t>
      </w:r>
      <w:r w:rsidRPr="000A76A1">
        <w:rPr>
          <w:rFonts w:ascii="Aptos" w:eastAsia="Calibri" w:hAnsi="Aptos" w:cs="Arial"/>
          <w:bCs/>
          <w:sz w:val="24"/>
          <w:szCs w:val="24"/>
        </w:rPr>
        <w:t>;</w:t>
      </w:r>
    </w:p>
    <w:p w14:paraId="007DB652" w14:textId="77777777" w:rsidR="000A76A1" w:rsidRPr="000A76A1" w:rsidRDefault="000A76A1" w:rsidP="00CB4747">
      <w:pPr>
        <w:tabs>
          <w:tab w:val="left" w:pos="0"/>
        </w:tabs>
        <w:spacing w:before="240" w:after="240" w:line="300" w:lineRule="atLeast"/>
        <w:jc w:val="both"/>
        <w:rPr>
          <w:rFonts w:ascii="Aptos" w:eastAsia="Calibri" w:hAnsi="Aptos" w:cs="Arial"/>
          <w:bCs/>
          <w:sz w:val="24"/>
          <w:szCs w:val="24"/>
        </w:rPr>
      </w:pPr>
      <w:r w:rsidRPr="000A76A1">
        <w:rPr>
          <w:rFonts w:ascii="Aptos" w:eastAsia="Calibri" w:hAnsi="Aptos" w:cs="Arial"/>
          <w:sz w:val="24"/>
          <w:szCs w:val="24"/>
        </w:rPr>
        <w:lastRenderedPageBreak/>
        <w:t>Vu l’arrêté royal du 17 juin 1999 prescrivant l'établissement d'une statistique annuelle des causes de décès ;</w:t>
      </w:r>
    </w:p>
    <w:p w14:paraId="71C823F4" w14:textId="1A5ED192" w:rsidR="000A76A1" w:rsidRPr="000A76A1" w:rsidRDefault="000A76A1" w:rsidP="00CB4747">
      <w:pPr>
        <w:tabs>
          <w:tab w:val="left" w:pos="0"/>
        </w:tabs>
        <w:spacing w:before="240" w:after="240" w:line="300" w:lineRule="atLeast"/>
        <w:jc w:val="both"/>
        <w:rPr>
          <w:rFonts w:ascii="Aptos" w:eastAsia="Calibri" w:hAnsi="Aptos" w:cs="Arial"/>
          <w:bCs/>
          <w:sz w:val="24"/>
          <w:szCs w:val="24"/>
        </w:rPr>
      </w:pPr>
      <w:r w:rsidRPr="000A76A1">
        <w:rPr>
          <w:rFonts w:ascii="Aptos" w:eastAsia="Calibri" w:hAnsi="Aptos" w:cs="Arial"/>
          <w:bCs/>
          <w:sz w:val="24"/>
          <w:szCs w:val="24"/>
        </w:rPr>
        <w:t xml:space="preserve">Vu l’arrêté du Gouvernement wallon du 29 </w:t>
      </w:r>
      <w:r w:rsidR="007379F8">
        <w:rPr>
          <w:rFonts w:ascii="Aptos" w:eastAsia="Calibri" w:hAnsi="Aptos" w:cs="Arial"/>
          <w:bCs/>
          <w:sz w:val="24"/>
          <w:szCs w:val="24"/>
        </w:rPr>
        <w:t>octobre</w:t>
      </w:r>
      <w:r w:rsidRPr="000A76A1">
        <w:rPr>
          <w:rFonts w:ascii="Aptos" w:eastAsia="Calibri" w:hAnsi="Aptos" w:cs="Arial"/>
          <w:bCs/>
          <w:sz w:val="24"/>
          <w:szCs w:val="24"/>
        </w:rPr>
        <w:t xml:space="preserve"> 2009 portant exécution du décret du 6 mars</w:t>
      </w:r>
      <w:r w:rsidR="008E2423">
        <w:rPr>
          <w:rFonts w:ascii="Aptos" w:eastAsia="Calibri" w:hAnsi="Aptos" w:cs="Arial"/>
          <w:bCs/>
          <w:sz w:val="24"/>
          <w:szCs w:val="24"/>
        </w:rPr>
        <w:t> </w:t>
      </w:r>
      <w:r w:rsidRPr="000A76A1">
        <w:rPr>
          <w:rFonts w:ascii="Aptos" w:eastAsia="Calibri" w:hAnsi="Aptos" w:cs="Arial"/>
          <w:bCs/>
          <w:sz w:val="24"/>
          <w:szCs w:val="24"/>
        </w:rPr>
        <w:t>2009 modifiant le chapitre II du titre III du livre II de la première partie du Code de la démocratie locale et de la décentralisation ;</w:t>
      </w:r>
    </w:p>
    <w:p w14:paraId="26184260" w14:textId="7A00B042" w:rsidR="000A76A1" w:rsidRPr="000A76A1" w:rsidRDefault="000A76A1" w:rsidP="00CB4747">
      <w:pPr>
        <w:tabs>
          <w:tab w:val="left" w:pos="0"/>
        </w:tabs>
        <w:spacing w:before="240" w:after="240" w:line="300" w:lineRule="atLeast"/>
        <w:jc w:val="both"/>
        <w:rPr>
          <w:rFonts w:ascii="Aptos" w:eastAsia="Calibri" w:hAnsi="Aptos" w:cs="Arial"/>
          <w:bCs/>
          <w:sz w:val="24"/>
          <w:szCs w:val="24"/>
        </w:rPr>
      </w:pPr>
      <w:r w:rsidRPr="000A76A1">
        <w:rPr>
          <w:rFonts w:ascii="Aptos" w:eastAsia="Calibri" w:hAnsi="Aptos" w:cs="Arial"/>
          <w:bCs/>
          <w:sz w:val="24"/>
          <w:szCs w:val="24"/>
        </w:rPr>
        <w:t>Vu l</w:t>
      </w:r>
      <w:r w:rsidR="007379F8">
        <w:rPr>
          <w:rFonts w:ascii="Aptos" w:eastAsia="Calibri" w:hAnsi="Aptos" w:cs="Arial"/>
          <w:bCs/>
          <w:sz w:val="24"/>
          <w:szCs w:val="24"/>
        </w:rPr>
        <w:t xml:space="preserve">e </w:t>
      </w:r>
      <w:r w:rsidR="007379F8" w:rsidRPr="007379F8">
        <w:rPr>
          <w:rFonts w:ascii="Aptos" w:eastAsia="Calibri" w:hAnsi="Aptos" w:cs="Arial"/>
          <w:b/>
          <w:color w:val="C00000"/>
          <w:sz w:val="24"/>
          <w:szCs w:val="24"/>
        </w:rPr>
        <w:t>[</w:t>
      </w:r>
      <w:r w:rsidRPr="007379F8">
        <w:rPr>
          <w:rFonts w:ascii="Aptos" w:eastAsia="Calibri" w:hAnsi="Aptos" w:cs="Arial"/>
          <w:b/>
          <w:color w:val="C00000"/>
          <w:sz w:val="24"/>
          <w:szCs w:val="24"/>
        </w:rPr>
        <w:t xml:space="preserve">règlement </w:t>
      </w:r>
      <w:r w:rsidR="007379F8">
        <w:rPr>
          <w:rFonts w:ascii="Aptos" w:eastAsia="Calibri" w:hAnsi="Aptos" w:cs="Arial"/>
          <w:b/>
          <w:color w:val="C00000"/>
          <w:sz w:val="24"/>
          <w:szCs w:val="24"/>
        </w:rPr>
        <w:t>communal</w:t>
      </w:r>
      <w:r w:rsidRPr="007379F8">
        <w:rPr>
          <w:rFonts w:ascii="Aptos" w:eastAsia="Calibri" w:hAnsi="Aptos" w:cs="Arial"/>
          <w:b/>
          <w:color w:val="C00000"/>
          <w:sz w:val="24"/>
          <w:szCs w:val="24"/>
        </w:rPr>
        <w:t xml:space="preserve"> </w:t>
      </w:r>
      <w:r w:rsidR="007379F8">
        <w:rPr>
          <w:rFonts w:ascii="Aptos" w:eastAsia="Calibri" w:hAnsi="Aptos" w:cs="Arial"/>
          <w:b/>
          <w:color w:val="C00000"/>
          <w:sz w:val="24"/>
          <w:szCs w:val="24"/>
        </w:rPr>
        <w:t>sur les</w:t>
      </w:r>
      <w:r w:rsidRPr="007379F8">
        <w:rPr>
          <w:rFonts w:ascii="Aptos" w:eastAsia="Calibri" w:hAnsi="Aptos" w:cs="Arial"/>
          <w:b/>
          <w:color w:val="C00000"/>
          <w:sz w:val="24"/>
          <w:szCs w:val="24"/>
        </w:rPr>
        <w:t xml:space="preserve"> funérailles et sépultures</w:t>
      </w:r>
      <w:r w:rsidR="007379F8">
        <w:rPr>
          <w:rFonts w:ascii="Aptos" w:eastAsia="Calibri" w:hAnsi="Aptos" w:cs="Arial"/>
          <w:b/>
          <w:color w:val="C00000"/>
          <w:sz w:val="24"/>
          <w:szCs w:val="24"/>
        </w:rPr>
        <w:t>]</w:t>
      </w:r>
      <w:r w:rsidRPr="000A76A1">
        <w:rPr>
          <w:rFonts w:ascii="Aptos" w:eastAsia="Calibri" w:hAnsi="Aptos" w:cs="Arial"/>
          <w:bCs/>
          <w:sz w:val="24"/>
          <w:szCs w:val="24"/>
        </w:rPr>
        <w:t xml:space="preserve"> </w:t>
      </w:r>
      <w:r w:rsidR="007379F8">
        <w:rPr>
          <w:rFonts w:ascii="Aptos" w:eastAsia="Calibri" w:hAnsi="Aptos" w:cs="Arial"/>
          <w:bCs/>
          <w:sz w:val="24"/>
          <w:szCs w:val="24"/>
        </w:rPr>
        <w:t xml:space="preserve">adopté par le Conseil communal en séance du </w:t>
      </w:r>
      <w:r w:rsidR="007379F8" w:rsidRPr="007379F8">
        <w:rPr>
          <w:rFonts w:ascii="Aptos" w:eastAsia="Calibri" w:hAnsi="Aptos" w:cs="Arial"/>
          <w:b/>
          <w:color w:val="C00000"/>
          <w:sz w:val="24"/>
          <w:szCs w:val="24"/>
        </w:rPr>
        <w:t>[date]</w:t>
      </w:r>
      <w:r w:rsidR="007379F8" w:rsidRPr="007379F8">
        <w:rPr>
          <w:rFonts w:ascii="Aptos" w:eastAsia="Calibri" w:hAnsi="Aptos" w:cs="Arial"/>
          <w:bCs/>
          <w:color w:val="000000" w:themeColor="text1"/>
          <w:sz w:val="24"/>
          <w:szCs w:val="24"/>
        </w:rPr>
        <w:t xml:space="preserve"> </w:t>
      </w:r>
      <w:r w:rsidRPr="000A76A1">
        <w:rPr>
          <w:rFonts w:ascii="Aptos" w:eastAsia="Calibri" w:hAnsi="Aptos" w:cs="Arial"/>
          <w:bCs/>
          <w:sz w:val="24"/>
          <w:szCs w:val="24"/>
        </w:rPr>
        <w:t>;</w:t>
      </w:r>
    </w:p>
    <w:p w14:paraId="0BB73020" w14:textId="072C0F21" w:rsidR="000A76A1" w:rsidRPr="000A76A1" w:rsidRDefault="000A76A1" w:rsidP="00CB4747">
      <w:pPr>
        <w:tabs>
          <w:tab w:val="left" w:pos="0"/>
        </w:tabs>
        <w:spacing w:before="240" w:after="240" w:line="300" w:lineRule="atLeast"/>
        <w:jc w:val="both"/>
        <w:rPr>
          <w:rFonts w:ascii="Aptos" w:eastAsia="Calibri" w:hAnsi="Aptos" w:cs="Arial"/>
          <w:bCs/>
          <w:sz w:val="24"/>
          <w:szCs w:val="24"/>
        </w:rPr>
      </w:pPr>
      <w:r w:rsidRPr="000A76A1">
        <w:rPr>
          <w:rFonts w:ascii="Aptos" w:eastAsia="Calibri" w:hAnsi="Aptos" w:cs="Arial"/>
          <w:bCs/>
          <w:sz w:val="24"/>
          <w:szCs w:val="24"/>
        </w:rPr>
        <w:t xml:space="preserve">Vu la délibération du Collège communal du </w:t>
      </w:r>
      <w:r w:rsidR="008E2423" w:rsidRPr="007379F8">
        <w:rPr>
          <w:rFonts w:ascii="Aptos" w:eastAsia="Calibri" w:hAnsi="Aptos" w:cs="Arial"/>
          <w:b/>
          <w:color w:val="C00000"/>
          <w:sz w:val="24"/>
          <w:szCs w:val="24"/>
        </w:rPr>
        <w:t>[date]</w:t>
      </w:r>
      <w:r w:rsidRPr="007379F8">
        <w:rPr>
          <w:rFonts w:ascii="Aptos" w:eastAsia="Calibri" w:hAnsi="Aptos" w:cs="Arial"/>
          <w:bCs/>
          <w:color w:val="C00000"/>
          <w:sz w:val="24"/>
          <w:szCs w:val="24"/>
        </w:rPr>
        <w:t xml:space="preserve"> </w:t>
      </w:r>
      <w:r w:rsidRPr="000A76A1">
        <w:rPr>
          <w:rFonts w:ascii="Aptos" w:eastAsia="Calibri" w:hAnsi="Aptos" w:cs="Arial"/>
          <w:bCs/>
          <w:sz w:val="24"/>
          <w:szCs w:val="24"/>
        </w:rPr>
        <w:t xml:space="preserve">visant à </w:t>
      </w:r>
      <w:r w:rsidR="001B6C44">
        <w:rPr>
          <w:rFonts w:ascii="Aptos" w:eastAsia="Calibri" w:hAnsi="Aptos" w:cs="Arial"/>
          <w:bCs/>
          <w:sz w:val="24"/>
          <w:szCs w:val="24"/>
        </w:rPr>
        <w:t>proposer</w:t>
      </w:r>
      <w:r w:rsidRPr="000A76A1">
        <w:rPr>
          <w:rFonts w:ascii="Aptos" w:eastAsia="Calibri" w:hAnsi="Aptos" w:cs="Arial"/>
          <w:bCs/>
          <w:sz w:val="24"/>
          <w:szCs w:val="24"/>
        </w:rPr>
        <w:t xml:space="preserve"> un projet de règlement intitulé « </w:t>
      </w:r>
      <w:r w:rsidR="007379F8" w:rsidRPr="007379F8">
        <w:rPr>
          <w:rFonts w:ascii="Aptos" w:eastAsia="Calibri" w:hAnsi="Aptos" w:cs="Arial"/>
          <w:b/>
          <w:color w:val="C00000"/>
          <w:sz w:val="24"/>
          <w:szCs w:val="24"/>
        </w:rPr>
        <w:t>[</w:t>
      </w:r>
      <w:r w:rsidRPr="007379F8">
        <w:rPr>
          <w:rFonts w:ascii="Aptos" w:eastAsia="Calibri" w:hAnsi="Aptos" w:cs="Arial"/>
          <w:b/>
          <w:color w:val="C00000"/>
          <w:sz w:val="24"/>
          <w:szCs w:val="24"/>
        </w:rPr>
        <w:t xml:space="preserve">Règlement </w:t>
      </w:r>
      <w:r w:rsidR="001B6C44">
        <w:rPr>
          <w:rFonts w:ascii="Aptos" w:eastAsia="Calibri" w:hAnsi="Aptos" w:cs="Arial"/>
          <w:b/>
          <w:color w:val="C00000"/>
          <w:sz w:val="24"/>
          <w:szCs w:val="24"/>
        </w:rPr>
        <w:t>communal</w:t>
      </w:r>
      <w:r w:rsidRPr="007379F8">
        <w:rPr>
          <w:rFonts w:ascii="Aptos" w:eastAsia="Calibri" w:hAnsi="Aptos" w:cs="Arial"/>
          <w:b/>
          <w:color w:val="C00000"/>
          <w:sz w:val="24"/>
          <w:szCs w:val="24"/>
        </w:rPr>
        <w:t xml:space="preserve"> sur les funérailles et sépultures</w:t>
      </w:r>
      <w:r w:rsidR="007379F8" w:rsidRPr="007379F8">
        <w:rPr>
          <w:rFonts w:ascii="Aptos" w:eastAsia="Calibri" w:hAnsi="Aptos" w:cs="Arial"/>
          <w:b/>
          <w:color w:val="C00000"/>
          <w:sz w:val="24"/>
          <w:szCs w:val="24"/>
        </w:rPr>
        <w:t>]</w:t>
      </w:r>
      <w:r w:rsidR="001B6C44">
        <w:rPr>
          <w:rFonts w:ascii="Aptos" w:eastAsia="Calibri" w:hAnsi="Aptos" w:cs="Arial"/>
          <w:b/>
          <w:color w:val="C00000"/>
          <w:sz w:val="24"/>
          <w:szCs w:val="24"/>
        </w:rPr>
        <w:t> </w:t>
      </w:r>
      <w:r w:rsidR="001B6C44" w:rsidRPr="001B6C44">
        <w:rPr>
          <w:rFonts w:ascii="Aptos" w:eastAsia="Calibri" w:hAnsi="Aptos" w:cs="Arial"/>
          <w:bCs/>
          <w:color w:val="000000" w:themeColor="text1"/>
          <w:sz w:val="24"/>
          <w:szCs w:val="24"/>
        </w:rPr>
        <w:t>»</w:t>
      </w:r>
      <w:r w:rsidR="008E2423" w:rsidRPr="007379F8">
        <w:rPr>
          <w:rFonts w:ascii="Aptos" w:eastAsia="Calibri" w:hAnsi="Aptos" w:cs="Arial"/>
          <w:bCs/>
          <w:color w:val="C00000"/>
          <w:sz w:val="24"/>
          <w:szCs w:val="24"/>
        </w:rPr>
        <w:t xml:space="preserve"> </w:t>
      </w:r>
      <w:r w:rsidR="008E2423">
        <w:rPr>
          <w:rFonts w:ascii="Aptos" w:eastAsia="Calibri" w:hAnsi="Aptos" w:cs="Arial"/>
          <w:bCs/>
          <w:sz w:val="24"/>
          <w:szCs w:val="24"/>
        </w:rPr>
        <w:t>au Conseil communal</w:t>
      </w:r>
      <w:r w:rsidRPr="000A76A1">
        <w:rPr>
          <w:rFonts w:ascii="Aptos" w:eastAsia="Calibri" w:hAnsi="Aptos" w:cs="Arial"/>
          <w:bCs/>
          <w:sz w:val="24"/>
          <w:szCs w:val="24"/>
        </w:rPr>
        <w:t xml:space="preserve"> pour adoption » ;</w:t>
      </w:r>
    </w:p>
    <w:p w14:paraId="0DBDE789" w14:textId="35DECD81" w:rsidR="000A76A1" w:rsidRPr="000A76A1" w:rsidRDefault="000A76A1" w:rsidP="00CB4747">
      <w:pPr>
        <w:tabs>
          <w:tab w:val="left" w:pos="0"/>
        </w:tabs>
        <w:spacing w:before="240" w:after="240" w:line="300" w:lineRule="atLeast"/>
        <w:jc w:val="both"/>
        <w:rPr>
          <w:rFonts w:ascii="Aptos" w:eastAsia="Calibri" w:hAnsi="Aptos" w:cs="Arial"/>
          <w:bCs/>
          <w:sz w:val="24"/>
          <w:szCs w:val="24"/>
        </w:rPr>
      </w:pPr>
      <w:r w:rsidRPr="000A76A1">
        <w:rPr>
          <w:rFonts w:ascii="Aptos" w:eastAsia="Calibri" w:hAnsi="Aptos" w:cs="Arial"/>
          <w:bCs/>
          <w:sz w:val="24"/>
          <w:szCs w:val="24"/>
        </w:rPr>
        <w:t xml:space="preserve">Considérant la nécessité d’adapter le </w:t>
      </w:r>
      <w:r w:rsidR="001B6C44" w:rsidRPr="001B6C44">
        <w:rPr>
          <w:rFonts w:ascii="Aptos" w:eastAsia="Calibri" w:hAnsi="Aptos" w:cs="Arial"/>
          <w:b/>
          <w:color w:val="C00000"/>
          <w:sz w:val="24"/>
          <w:szCs w:val="24"/>
        </w:rPr>
        <w:t>[</w:t>
      </w:r>
      <w:r w:rsidRPr="001B6C44">
        <w:rPr>
          <w:rFonts w:ascii="Aptos" w:eastAsia="Calibri" w:hAnsi="Aptos" w:cs="Arial"/>
          <w:b/>
          <w:color w:val="C00000"/>
          <w:sz w:val="24"/>
          <w:szCs w:val="24"/>
        </w:rPr>
        <w:t>règlement</w:t>
      </w:r>
      <w:r w:rsidR="001B6C44" w:rsidRPr="001B6C44">
        <w:rPr>
          <w:rFonts w:ascii="Aptos" w:eastAsia="Calibri" w:hAnsi="Aptos" w:cs="Arial"/>
          <w:b/>
          <w:color w:val="C00000"/>
          <w:sz w:val="24"/>
          <w:szCs w:val="24"/>
        </w:rPr>
        <w:t xml:space="preserve"> communal</w:t>
      </w:r>
      <w:r w:rsidRPr="001B6C44">
        <w:rPr>
          <w:rFonts w:ascii="Aptos" w:eastAsia="Calibri" w:hAnsi="Aptos" w:cs="Arial"/>
          <w:b/>
          <w:color w:val="C00000"/>
          <w:sz w:val="24"/>
          <w:szCs w:val="24"/>
        </w:rPr>
        <w:t xml:space="preserve"> </w:t>
      </w:r>
      <w:r w:rsidR="001B6C44" w:rsidRPr="001B6C44">
        <w:rPr>
          <w:rFonts w:ascii="Aptos" w:eastAsia="Calibri" w:hAnsi="Aptos" w:cs="Arial"/>
          <w:b/>
          <w:color w:val="C00000"/>
          <w:sz w:val="24"/>
          <w:szCs w:val="24"/>
        </w:rPr>
        <w:t>sur les</w:t>
      </w:r>
      <w:r w:rsidRPr="001B6C44">
        <w:rPr>
          <w:rFonts w:ascii="Aptos" w:eastAsia="Calibri" w:hAnsi="Aptos" w:cs="Arial"/>
          <w:b/>
          <w:color w:val="C00000"/>
          <w:sz w:val="24"/>
          <w:szCs w:val="24"/>
        </w:rPr>
        <w:t xml:space="preserve"> funérailles et sépultures</w:t>
      </w:r>
      <w:r w:rsidR="001B6C44" w:rsidRPr="001B6C44">
        <w:rPr>
          <w:rFonts w:ascii="Aptos" w:eastAsia="Calibri" w:hAnsi="Aptos" w:cs="Arial"/>
          <w:b/>
          <w:color w:val="C00000"/>
          <w:sz w:val="24"/>
          <w:szCs w:val="24"/>
        </w:rPr>
        <w:t>]</w:t>
      </w:r>
      <w:r w:rsidRPr="001B6C44">
        <w:rPr>
          <w:rFonts w:ascii="Aptos" w:eastAsia="Calibri" w:hAnsi="Aptos" w:cs="Arial"/>
          <w:b/>
          <w:color w:val="C00000"/>
          <w:sz w:val="24"/>
          <w:szCs w:val="24"/>
        </w:rPr>
        <w:t xml:space="preserve"> </w:t>
      </w:r>
      <w:r w:rsidRPr="001B6C44">
        <w:rPr>
          <w:rFonts w:ascii="Aptos" w:eastAsia="Calibri" w:hAnsi="Aptos" w:cs="Arial"/>
          <w:bCs/>
          <w:sz w:val="24"/>
          <w:szCs w:val="24"/>
        </w:rPr>
        <w:t xml:space="preserve">du </w:t>
      </w:r>
      <w:r w:rsidR="00362DC8" w:rsidRPr="001B6C44">
        <w:rPr>
          <w:rFonts w:ascii="Aptos" w:eastAsia="Calibri" w:hAnsi="Aptos" w:cs="Arial"/>
          <w:b/>
          <w:color w:val="C00000"/>
          <w:sz w:val="24"/>
          <w:szCs w:val="24"/>
        </w:rPr>
        <w:t>[date]</w:t>
      </w:r>
      <w:r w:rsidRPr="001B6C44">
        <w:rPr>
          <w:rFonts w:ascii="Aptos" w:eastAsia="Calibri" w:hAnsi="Aptos" w:cs="Arial"/>
          <w:bCs/>
          <w:color w:val="C00000"/>
          <w:sz w:val="24"/>
          <w:szCs w:val="24"/>
        </w:rPr>
        <w:t xml:space="preserve"> </w:t>
      </w:r>
      <w:r w:rsidRPr="000A76A1">
        <w:rPr>
          <w:rFonts w:ascii="Aptos" w:eastAsia="Calibri" w:hAnsi="Aptos" w:cs="Arial"/>
          <w:bCs/>
          <w:sz w:val="24"/>
          <w:szCs w:val="24"/>
        </w:rPr>
        <w:t xml:space="preserve">aux modifications apportées par </w:t>
      </w:r>
      <w:r w:rsidR="001B6C44" w:rsidRPr="001B6C44">
        <w:rPr>
          <w:rFonts w:ascii="Aptos" w:eastAsia="Calibri" w:hAnsi="Aptos" w:cs="Arial"/>
          <w:b/>
          <w:color w:val="C00000"/>
          <w:sz w:val="24"/>
          <w:szCs w:val="24"/>
        </w:rPr>
        <w:t>[</w:t>
      </w:r>
      <w:r w:rsidRPr="001B6C44">
        <w:rPr>
          <w:rFonts w:ascii="Aptos" w:eastAsia="Calibri" w:hAnsi="Aptos" w:cs="Arial"/>
          <w:b/>
          <w:color w:val="C00000"/>
          <w:sz w:val="24"/>
          <w:szCs w:val="24"/>
        </w:rPr>
        <w:t>le décret de la Région wallonne du 11 avril 2024</w:t>
      </w:r>
      <w:r w:rsidR="001B6C44" w:rsidRPr="001B6C44">
        <w:rPr>
          <w:rFonts w:ascii="Aptos" w:eastAsia="Calibri" w:hAnsi="Aptos" w:cs="Arial"/>
          <w:b/>
          <w:color w:val="C00000"/>
          <w:sz w:val="24"/>
          <w:szCs w:val="24"/>
        </w:rPr>
        <w:t>]</w:t>
      </w:r>
      <w:r w:rsidRPr="001B6C44">
        <w:rPr>
          <w:rFonts w:ascii="Aptos" w:eastAsia="Calibri" w:hAnsi="Aptos" w:cs="Arial"/>
          <w:bCs/>
          <w:color w:val="C00000"/>
          <w:sz w:val="24"/>
          <w:szCs w:val="24"/>
        </w:rPr>
        <w:t xml:space="preserve"> </w:t>
      </w:r>
      <w:r w:rsidRPr="000A76A1">
        <w:rPr>
          <w:rFonts w:ascii="Aptos" w:eastAsia="Calibri" w:hAnsi="Aptos" w:cs="Arial"/>
          <w:bCs/>
          <w:sz w:val="24"/>
          <w:szCs w:val="24"/>
        </w:rPr>
        <w:t>susvisé ;</w:t>
      </w:r>
    </w:p>
    <w:p w14:paraId="4968372E" w14:textId="77777777" w:rsidR="000A76A1" w:rsidRPr="000A76A1" w:rsidRDefault="000A76A1" w:rsidP="00CB4747">
      <w:pPr>
        <w:tabs>
          <w:tab w:val="left" w:pos="0"/>
        </w:tabs>
        <w:spacing w:before="240" w:after="240" w:line="300" w:lineRule="atLeast"/>
        <w:jc w:val="both"/>
        <w:rPr>
          <w:rFonts w:ascii="Aptos" w:eastAsia="Calibri" w:hAnsi="Aptos" w:cs="Arial"/>
          <w:bCs/>
          <w:sz w:val="24"/>
          <w:szCs w:val="24"/>
        </w:rPr>
      </w:pPr>
      <w:r w:rsidRPr="000A76A1">
        <w:rPr>
          <w:rFonts w:ascii="Aptos" w:eastAsia="Calibri" w:hAnsi="Aptos" w:cs="Arial"/>
          <w:bCs/>
          <w:sz w:val="24"/>
          <w:szCs w:val="24"/>
        </w:rPr>
        <w:t>Considérant que le Conseil communal fixe le tarif et les conditions d’octroi des concessions de sépulture et de leur renouvellement ainsi que l’intervalle entre les fosses ;</w:t>
      </w:r>
    </w:p>
    <w:p w14:paraId="3E19B355" w14:textId="57D57A38" w:rsidR="000A76A1" w:rsidRPr="000A76A1" w:rsidRDefault="000A76A1" w:rsidP="00CB4747">
      <w:pPr>
        <w:tabs>
          <w:tab w:val="left" w:pos="0"/>
        </w:tabs>
        <w:spacing w:before="240" w:after="240" w:line="300" w:lineRule="atLeast"/>
        <w:jc w:val="both"/>
        <w:rPr>
          <w:rFonts w:ascii="Aptos" w:eastAsia="Calibri" w:hAnsi="Aptos" w:cs="Arial"/>
          <w:bCs/>
          <w:sz w:val="24"/>
          <w:szCs w:val="24"/>
        </w:rPr>
      </w:pPr>
      <w:r w:rsidRPr="000A76A1">
        <w:rPr>
          <w:rFonts w:ascii="Aptos" w:eastAsia="Calibri" w:hAnsi="Aptos" w:cs="Arial"/>
          <w:bCs/>
          <w:sz w:val="24"/>
          <w:szCs w:val="24"/>
        </w:rPr>
        <w:t xml:space="preserve">Considérant que le Conseil communal règle les modalités </w:t>
      </w:r>
      <w:r w:rsidR="00362DC8">
        <w:rPr>
          <w:rFonts w:ascii="Aptos" w:eastAsia="Calibri" w:hAnsi="Aptos" w:cs="Arial"/>
          <w:bCs/>
          <w:sz w:val="24"/>
          <w:szCs w:val="24"/>
        </w:rPr>
        <w:t>du régime juridique</w:t>
      </w:r>
      <w:r w:rsidRPr="000A76A1">
        <w:rPr>
          <w:rFonts w:ascii="Aptos" w:eastAsia="Calibri" w:hAnsi="Aptos" w:cs="Arial"/>
          <w:bCs/>
          <w:sz w:val="24"/>
          <w:szCs w:val="24"/>
        </w:rPr>
        <w:t xml:space="preserve"> </w:t>
      </w:r>
      <w:r w:rsidR="00362DC8">
        <w:rPr>
          <w:rFonts w:ascii="Aptos" w:eastAsia="Calibri" w:hAnsi="Aptos" w:cs="Arial"/>
          <w:bCs/>
          <w:sz w:val="24"/>
          <w:szCs w:val="24"/>
        </w:rPr>
        <w:t xml:space="preserve">des </w:t>
      </w:r>
      <w:r w:rsidRPr="000A76A1">
        <w:rPr>
          <w:rFonts w:ascii="Aptos" w:eastAsia="Calibri" w:hAnsi="Aptos" w:cs="Arial"/>
          <w:bCs/>
          <w:sz w:val="24"/>
          <w:szCs w:val="24"/>
        </w:rPr>
        <w:t>caveaux et cellules de columbarium d’attente ainsi que l’exercice du droit de faire placer un signe indicatif sur une sépulture ;</w:t>
      </w:r>
    </w:p>
    <w:p w14:paraId="7B0192A0" w14:textId="290817D0" w:rsidR="000A76A1" w:rsidRDefault="000A76A1" w:rsidP="00CB4747">
      <w:pPr>
        <w:tabs>
          <w:tab w:val="left" w:pos="0"/>
        </w:tabs>
        <w:spacing w:before="240" w:after="240" w:line="300" w:lineRule="atLeast"/>
        <w:jc w:val="both"/>
        <w:rPr>
          <w:rFonts w:ascii="Aptos" w:eastAsia="Calibri" w:hAnsi="Aptos" w:cs="Arial"/>
          <w:bCs/>
          <w:sz w:val="24"/>
          <w:szCs w:val="24"/>
        </w:rPr>
      </w:pPr>
      <w:r w:rsidRPr="000A76A1">
        <w:rPr>
          <w:rFonts w:ascii="Aptos" w:eastAsia="Calibri" w:hAnsi="Aptos" w:cs="Arial"/>
          <w:bCs/>
          <w:sz w:val="24"/>
          <w:szCs w:val="24"/>
        </w:rPr>
        <w:t>Considérant que</w:t>
      </w:r>
      <w:r w:rsidR="002C46C3">
        <w:rPr>
          <w:rFonts w:ascii="Aptos" w:eastAsia="Calibri" w:hAnsi="Aptos" w:cs="Arial"/>
          <w:bCs/>
          <w:sz w:val="24"/>
          <w:szCs w:val="24"/>
        </w:rPr>
        <w:t xml:space="preserve"> </w:t>
      </w:r>
      <w:r w:rsidRPr="000A76A1">
        <w:rPr>
          <w:rFonts w:ascii="Aptos" w:eastAsia="Calibri" w:hAnsi="Aptos" w:cs="Arial"/>
          <w:bCs/>
          <w:sz w:val="24"/>
          <w:szCs w:val="24"/>
        </w:rPr>
        <w:t>le Conseil communal arrête les peines de police ou amendes administratives sanctionnant les infractions aux dispositions du chapitre II du titre III du livre II de la première partie du Code de la démocratie locale et de la décentralisation ;</w:t>
      </w:r>
    </w:p>
    <w:p w14:paraId="5A4A36D1" w14:textId="77EB456F" w:rsidR="002C46C3" w:rsidRPr="000A76A1" w:rsidRDefault="002C46C3" w:rsidP="00CB4747">
      <w:pPr>
        <w:tabs>
          <w:tab w:val="left" w:pos="0"/>
        </w:tabs>
        <w:spacing w:before="240" w:after="240" w:line="300" w:lineRule="atLeast"/>
        <w:jc w:val="both"/>
        <w:rPr>
          <w:rFonts w:ascii="Aptos" w:eastAsia="Calibri" w:hAnsi="Aptos" w:cs="Arial"/>
          <w:bCs/>
          <w:sz w:val="24"/>
          <w:szCs w:val="24"/>
        </w:rPr>
      </w:pPr>
      <w:r>
        <w:rPr>
          <w:rFonts w:ascii="Aptos" w:eastAsia="Calibri" w:hAnsi="Aptos" w:cs="Arial"/>
          <w:bCs/>
          <w:sz w:val="24"/>
          <w:szCs w:val="24"/>
        </w:rPr>
        <w:t>Pour ces motifs,</w:t>
      </w:r>
    </w:p>
    <w:p w14:paraId="066300A9" w14:textId="52A87386" w:rsidR="000A76A1" w:rsidRPr="000A76A1" w:rsidRDefault="000A76A1" w:rsidP="00CB4747">
      <w:pPr>
        <w:tabs>
          <w:tab w:val="left" w:pos="0"/>
        </w:tabs>
        <w:spacing w:before="240" w:after="240" w:line="300" w:lineRule="atLeast"/>
        <w:jc w:val="both"/>
        <w:rPr>
          <w:rFonts w:ascii="Aptos" w:eastAsia="Calibri" w:hAnsi="Aptos" w:cs="Arial"/>
          <w:bCs/>
          <w:sz w:val="24"/>
          <w:szCs w:val="24"/>
        </w:rPr>
      </w:pPr>
      <w:r w:rsidRPr="000A76A1">
        <w:rPr>
          <w:rFonts w:ascii="Aptos" w:eastAsia="Calibri" w:hAnsi="Aptos" w:cs="Arial"/>
          <w:bCs/>
          <w:sz w:val="24"/>
          <w:szCs w:val="24"/>
        </w:rPr>
        <w:t xml:space="preserve">Sur </w:t>
      </w:r>
      <w:r w:rsidR="004B247F">
        <w:rPr>
          <w:rFonts w:ascii="Aptos" w:eastAsia="Calibri" w:hAnsi="Aptos" w:cs="Arial"/>
          <w:bCs/>
          <w:sz w:val="24"/>
          <w:szCs w:val="24"/>
        </w:rPr>
        <w:t xml:space="preserve">la </w:t>
      </w:r>
      <w:r w:rsidRPr="000A76A1">
        <w:rPr>
          <w:rFonts w:ascii="Aptos" w:eastAsia="Calibri" w:hAnsi="Aptos" w:cs="Arial"/>
          <w:bCs/>
          <w:sz w:val="24"/>
          <w:szCs w:val="24"/>
        </w:rPr>
        <w:t>proposition du Collège communal,</w:t>
      </w:r>
    </w:p>
    <w:p w14:paraId="36FC71ED" w14:textId="77777777" w:rsidR="000A76A1" w:rsidRPr="000A76A1" w:rsidRDefault="000A76A1" w:rsidP="00CB4747">
      <w:pPr>
        <w:tabs>
          <w:tab w:val="left" w:pos="0"/>
        </w:tabs>
        <w:spacing w:before="240" w:after="240" w:line="300" w:lineRule="atLeast"/>
        <w:jc w:val="both"/>
        <w:rPr>
          <w:rFonts w:ascii="Aptos" w:eastAsia="Calibri" w:hAnsi="Aptos" w:cs="Arial"/>
          <w:bCs/>
          <w:sz w:val="24"/>
          <w:szCs w:val="24"/>
        </w:rPr>
      </w:pPr>
      <w:r w:rsidRPr="000A76A1">
        <w:rPr>
          <w:rFonts w:ascii="Aptos" w:eastAsia="Calibri" w:hAnsi="Aptos" w:cs="Arial"/>
          <w:bCs/>
          <w:sz w:val="24"/>
          <w:szCs w:val="24"/>
        </w:rPr>
        <w:t>Après en avoir délibéré,</w:t>
      </w:r>
    </w:p>
    <w:p w14:paraId="0DAB6B17" w14:textId="6025073A" w:rsidR="000A76A1" w:rsidRPr="000A76A1" w:rsidRDefault="000A76A1" w:rsidP="00CB4747">
      <w:pPr>
        <w:tabs>
          <w:tab w:val="left" w:pos="0"/>
        </w:tabs>
        <w:spacing w:before="240" w:after="240" w:line="300" w:lineRule="atLeast"/>
        <w:jc w:val="both"/>
        <w:rPr>
          <w:rFonts w:ascii="Aptos" w:eastAsia="Calibri" w:hAnsi="Aptos" w:cs="Arial"/>
          <w:bCs/>
          <w:sz w:val="24"/>
          <w:szCs w:val="24"/>
        </w:rPr>
      </w:pPr>
      <w:r w:rsidRPr="000A76A1">
        <w:rPr>
          <w:rFonts w:ascii="Aptos" w:eastAsia="Calibri" w:hAnsi="Aptos" w:cs="Arial"/>
          <w:bCs/>
          <w:sz w:val="24"/>
          <w:szCs w:val="24"/>
        </w:rPr>
        <w:t xml:space="preserve">Par …………… voix pour, ……………… </w:t>
      </w:r>
      <w:r w:rsidR="00C555C7">
        <w:rPr>
          <w:rFonts w:ascii="Aptos" w:eastAsia="Calibri" w:hAnsi="Aptos" w:cs="Arial"/>
          <w:bCs/>
          <w:sz w:val="24"/>
          <w:szCs w:val="24"/>
        </w:rPr>
        <w:t xml:space="preserve">voix </w:t>
      </w:r>
      <w:r w:rsidRPr="000A76A1">
        <w:rPr>
          <w:rFonts w:ascii="Aptos" w:eastAsia="Calibri" w:hAnsi="Aptos" w:cs="Arial"/>
          <w:bCs/>
          <w:sz w:val="24"/>
          <w:szCs w:val="24"/>
        </w:rPr>
        <w:t xml:space="preserve">contre et …………… abstentions, </w:t>
      </w:r>
    </w:p>
    <w:p w14:paraId="42BF1195" w14:textId="77777777" w:rsidR="006F0DD2" w:rsidRDefault="000A76A1" w:rsidP="006F0DD2">
      <w:pPr>
        <w:tabs>
          <w:tab w:val="left" w:pos="0"/>
        </w:tabs>
        <w:spacing w:before="480" w:after="480" w:line="300" w:lineRule="atLeast"/>
        <w:jc w:val="center"/>
        <w:rPr>
          <w:rFonts w:ascii="Aptos" w:eastAsia="Calibri" w:hAnsi="Aptos" w:cs="Arial"/>
          <w:bCs/>
          <w:sz w:val="24"/>
          <w:szCs w:val="24"/>
        </w:rPr>
      </w:pPr>
      <w:r w:rsidRPr="000A76A1">
        <w:rPr>
          <w:rFonts w:ascii="Aptos" w:eastAsia="Calibri" w:hAnsi="Aptos" w:cs="Arial"/>
          <w:bCs/>
          <w:sz w:val="24"/>
          <w:szCs w:val="24"/>
        </w:rPr>
        <w:t>D</w:t>
      </w:r>
      <w:r w:rsidR="00C555C7">
        <w:rPr>
          <w:rFonts w:ascii="Aptos" w:eastAsia="Calibri" w:hAnsi="Aptos" w:cs="Arial"/>
          <w:bCs/>
          <w:sz w:val="24"/>
          <w:szCs w:val="24"/>
        </w:rPr>
        <w:t>É</w:t>
      </w:r>
      <w:r w:rsidRPr="000A76A1">
        <w:rPr>
          <w:rFonts w:ascii="Aptos" w:eastAsia="Calibri" w:hAnsi="Aptos" w:cs="Arial"/>
          <w:bCs/>
          <w:sz w:val="24"/>
          <w:szCs w:val="24"/>
        </w:rPr>
        <w:t>CIDE :</w:t>
      </w:r>
    </w:p>
    <w:p w14:paraId="74FB8717" w14:textId="799E2359" w:rsidR="000A76A1" w:rsidRPr="000A76A1" w:rsidRDefault="000A76A1" w:rsidP="006F0DD2">
      <w:pPr>
        <w:tabs>
          <w:tab w:val="left" w:pos="0"/>
        </w:tabs>
        <w:spacing w:before="480" w:after="480" w:line="300" w:lineRule="atLeast"/>
        <w:jc w:val="center"/>
        <w:rPr>
          <w:rFonts w:ascii="Aptos" w:eastAsia="Calibri" w:hAnsi="Aptos" w:cs="Arial"/>
          <w:sz w:val="24"/>
          <w:szCs w:val="24"/>
        </w:rPr>
      </w:pPr>
      <w:r w:rsidRPr="009A719C">
        <w:rPr>
          <w:rFonts w:ascii="Aptos" w:eastAsia="Calibri" w:hAnsi="Aptos" w:cs="Arial"/>
          <w:b/>
          <w:bCs/>
          <w:sz w:val="24"/>
          <w:szCs w:val="24"/>
        </w:rPr>
        <w:t>Article 1</w:t>
      </w:r>
      <w:r w:rsidRPr="009A719C">
        <w:rPr>
          <w:rFonts w:ascii="Aptos" w:eastAsia="Calibri" w:hAnsi="Aptos" w:cs="Arial"/>
          <w:b/>
          <w:bCs/>
          <w:sz w:val="24"/>
          <w:szCs w:val="24"/>
          <w:vertAlign w:val="superscript"/>
        </w:rPr>
        <w:t>er</w:t>
      </w:r>
      <w:r w:rsidRPr="009A719C">
        <w:rPr>
          <w:rFonts w:ascii="Aptos" w:eastAsia="Calibri" w:hAnsi="Aptos" w:cs="Arial"/>
          <w:b/>
          <w:bCs/>
          <w:sz w:val="24"/>
          <w:szCs w:val="24"/>
        </w:rPr>
        <w:t>.</w:t>
      </w:r>
      <w:r w:rsidRPr="000A76A1">
        <w:rPr>
          <w:rFonts w:ascii="Aptos" w:eastAsia="Calibri" w:hAnsi="Aptos" w:cs="Arial"/>
          <w:sz w:val="24"/>
          <w:szCs w:val="24"/>
        </w:rPr>
        <w:t xml:space="preserve"> </w:t>
      </w:r>
      <w:r w:rsidR="00710183">
        <w:rPr>
          <w:rFonts w:ascii="Aptos" w:eastAsia="Calibri" w:hAnsi="Aptos" w:cs="Arial"/>
          <w:sz w:val="24"/>
          <w:szCs w:val="24"/>
        </w:rPr>
        <w:t xml:space="preserve">Le </w:t>
      </w:r>
      <w:r w:rsidR="00710183" w:rsidRPr="002C46C3">
        <w:rPr>
          <w:rFonts w:ascii="Aptos" w:eastAsia="Calibri" w:hAnsi="Aptos" w:cs="Arial"/>
          <w:b/>
          <w:bCs/>
          <w:color w:val="C00000"/>
          <w:sz w:val="24"/>
          <w:szCs w:val="24"/>
        </w:rPr>
        <w:t>[règlement communal sur les funérailles et sépultures]</w:t>
      </w:r>
      <w:r w:rsidR="00710183" w:rsidRPr="002C46C3">
        <w:rPr>
          <w:rFonts w:ascii="Aptos" w:eastAsia="Calibri" w:hAnsi="Aptos" w:cs="Arial"/>
          <w:bCs/>
          <w:color w:val="C00000"/>
          <w:sz w:val="24"/>
          <w:szCs w:val="24"/>
        </w:rPr>
        <w:t xml:space="preserve"> </w:t>
      </w:r>
      <w:r w:rsidR="00710183">
        <w:rPr>
          <w:rFonts w:ascii="Aptos" w:eastAsia="Calibri" w:hAnsi="Aptos" w:cs="Arial"/>
          <w:bCs/>
          <w:sz w:val="24"/>
          <w:szCs w:val="24"/>
        </w:rPr>
        <w:t xml:space="preserve">du </w:t>
      </w:r>
      <w:r w:rsidR="00710183" w:rsidRPr="002C46C3">
        <w:rPr>
          <w:rFonts w:ascii="Aptos" w:eastAsia="Calibri" w:hAnsi="Aptos" w:cs="Arial"/>
          <w:b/>
          <w:color w:val="C00000"/>
          <w:sz w:val="24"/>
          <w:szCs w:val="24"/>
        </w:rPr>
        <w:t xml:space="preserve">[date] </w:t>
      </w:r>
      <w:r w:rsidR="00710183" w:rsidRPr="000A76A1">
        <w:rPr>
          <w:rFonts w:ascii="Aptos" w:eastAsia="Calibri" w:hAnsi="Aptos" w:cs="Arial"/>
          <w:sz w:val="24"/>
          <w:szCs w:val="24"/>
        </w:rPr>
        <w:t>est abrogé.</w:t>
      </w:r>
      <w:r w:rsidRPr="000A76A1">
        <w:rPr>
          <w:rFonts w:ascii="Aptos" w:eastAsia="Calibri" w:hAnsi="Aptos" w:cs="Arial"/>
          <w:sz w:val="24"/>
          <w:szCs w:val="24"/>
        </w:rPr>
        <w:t xml:space="preserve"> </w:t>
      </w:r>
    </w:p>
    <w:p w14:paraId="707A72B1" w14:textId="167F066E" w:rsidR="000A76A1" w:rsidRPr="000A76A1" w:rsidRDefault="000A76A1" w:rsidP="00CB4747">
      <w:pPr>
        <w:tabs>
          <w:tab w:val="left" w:pos="0"/>
        </w:tabs>
        <w:spacing w:before="240" w:after="240" w:line="300" w:lineRule="atLeast"/>
        <w:jc w:val="both"/>
        <w:rPr>
          <w:rFonts w:ascii="Aptos" w:eastAsia="Calibri" w:hAnsi="Aptos" w:cs="Arial"/>
          <w:sz w:val="24"/>
          <w:szCs w:val="24"/>
        </w:rPr>
      </w:pPr>
      <w:r w:rsidRPr="009A719C">
        <w:rPr>
          <w:rFonts w:ascii="Aptos" w:eastAsia="Calibri" w:hAnsi="Aptos" w:cs="Arial"/>
          <w:b/>
          <w:bCs/>
          <w:sz w:val="24"/>
          <w:szCs w:val="24"/>
        </w:rPr>
        <w:t>Art. 2.</w:t>
      </w:r>
      <w:r w:rsidRPr="000A76A1">
        <w:rPr>
          <w:rFonts w:ascii="Aptos" w:eastAsia="Calibri" w:hAnsi="Aptos" w:cs="Arial"/>
          <w:sz w:val="24"/>
          <w:szCs w:val="24"/>
        </w:rPr>
        <w:t xml:space="preserve"> </w:t>
      </w:r>
      <w:r w:rsidR="00710183" w:rsidRPr="000A76A1">
        <w:rPr>
          <w:rFonts w:ascii="Aptos" w:eastAsia="Calibri" w:hAnsi="Aptos" w:cs="Arial"/>
          <w:sz w:val="24"/>
          <w:szCs w:val="24"/>
        </w:rPr>
        <w:t xml:space="preserve">Le </w:t>
      </w:r>
      <w:r w:rsidR="00710183" w:rsidRPr="002C46C3">
        <w:rPr>
          <w:rFonts w:ascii="Aptos" w:eastAsia="Calibri" w:hAnsi="Aptos" w:cs="Arial"/>
          <w:b/>
          <w:bCs/>
          <w:color w:val="C00000"/>
          <w:sz w:val="24"/>
          <w:szCs w:val="24"/>
        </w:rPr>
        <w:t xml:space="preserve">[règlement communal sur les funérailles et sépultures] </w:t>
      </w:r>
      <w:r w:rsidR="00710183" w:rsidRPr="000A76A1">
        <w:rPr>
          <w:rFonts w:ascii="Aptos" w:eastAsia="Calibri" w:hAnsi="Aptos" w:cs="Arial"/>
          <w:sz w:val="24"/>
          <w:szCs w:val="24"/>
        </w:rPr>
        <w:t>annexé à la présente délibération est adopté</w:t>
      </w:r>
      <w:r w:rsidR="00710183">
        <w:rPr>
          <w:rFonts w:ascii="Aptos" w:eastAsia="Calibri" w:hAnsi="Aptos" w:cs="Arial"/>
          <w:sz w:val="24"/>
          <w:szCs w:val="24"/>
        </w:rPr>
        <w:t xml:space="preserve">. Il </w:t>
      </w:r>
      <w:r w:rsidR="00710183" w:rsidRPr="000A76A1">
        <w:rPr>
          <w:rFonts w:ascii="Aptos" w:eastAsia="Calibri" w:hAnsi="Aptos" w:cs="Arial"/>
          <w:sz w:val="24"/>
          <w:szCs w:val="24"/>
        </w:rPr>
        <w:t xml:space="preserve">entre en vigueur </w:t>
      </w:r>
      <w:r w:rsidR="00710183">
        <w:rPr>
          <w:rFonts w:ascii="Aptos" w:eastAsia="Calibri" w:hAnsi="Aptos" w:cs="Arial"/>
          <w:sz w:val="24"/>
          <w:szCs w:val="24"/>
        </w:rPr>
        <w:t xml:space="preserve">le </w:t>
      </w:r>
      <w:r w:rsidR="00710183" w:rsidRPr="002C46C3">
        <w:rPr>
          <w:rFonts w:ascii="Aptos" w:eastAsia="Calibri" w:hAnsi="Aptos" w:cs="Arial"/>
          <w:b/>
          <w:bCs/>
          <w:color w:val="C00000"/>
          <w:sz w:val="24"/>
          <w:szCs w:val="24"/>
        </w:rPr>
        <w:t>[date]</w:t>
      </w:r>
      <w:r w:rsidRPr="000A76A1">
        <w:rPr>
          <w:rFonts w:ascii="Aptos" w:eastAsia="Calibri" w:hAnsi="Aptos" w:cs="Arial"/>
          <w:sz w:val="24"/>
          <w:szCs w:val="24"/>
        </w:rPr>
        <w:t>.</w:t>
      </w:r>
    </w:p>
    <w:p w14:paraId="27CB4FE6" w14:textId="77777777" w:rsidR="000A76A1" w:rsidRPr="000A76A1" w:rsidRDefault="000A76A1" w:rsidP="00CB4747">
      <w:pPr>
        <w:tabs>
          <w:tab w:val="left" w:pos="0"/>
        </w:tabs>
        <w:spacing w:before="240" w:after="240" w:line="300" w:lineRule="atLeast"/>
        <w:jc w:val="center"/>
        <w:rPr>
          <w:rFonts w:ascii="Aptos" w:eastAsia="Calibri" w:hAnsi="Aptos" w:cs="Arial"/>
          <w:sz w:val="24"/>
          <w:szCs w:val="24"/>
        </w:rPr>
      </w:pPr>
      <w:r w:rsidRPr="000A76A1">
        <w:rPr>
          <w:rFonts w:ascii="Aptos" w:eastAsia="Calibri" w:hAnsi="Aptos" w:cs="Arial"/>
          <w:sz w:val="24"/>
          <w:szCs w:val="24"/>
        </w:rPr>
        <w:t>*</w:t>
      </w:r>
    </w:p>
    <w:p w14:paraId="3DC501FF" w14:textId="77777777" w:rsidR="000A76A1" w:rsidRPr="000A76A1" w:rsidRDefault="000A76A1" w:rsidP="00CB4747">
      <w:pPr>
        <w:tabs>
          <w:tab w:val="left" w:pos="0"/>
        </w:tabs>
        <w:spacing w:before="240" w:after="240" w:line="300" w:lineRule="atLeast"/>
        <w:jc w:val="center"/>
        <w:rPr>
          <w:rFonts w:ascii="Aptos" w:eastAsia="Calibri" w:hAnsi="Aptos" w:cs="Arial"/>
          <w:b/>
          <w:sz w:val="24"/>
          <w:szCs w:val="24"/>
        </w:rPr>
      </w:pPr>
      <w:r w:rsidRPr="000A76A1">
        <w:rPr>
          <w:rFonts w:ascii="Aptos" w:eastAsia="Calibri" w:hAnsi="Aptos" w:cs="Arial"/>
          <w:sz w:val="24"/>
          <w:szCs w:val="24"/>
        </w:rPr>
        <w:t>*     *</w:t>
      </w:r>
    </w:p>
    <w:p w14:paraId="6A34E4CE" w14:textId="70E71995" w:rsidR="00AE2A13" w:rsidRPr="00DE0FC0" w:rsidRDefault="00AE2A13" w:rsidP="00980662">
      <w:pPr>
        <w:spacing w:line="300" w:lineRule="atLeast"/>
        <w:rPr>
          <w:rFonts w:ascii="Aptos" w:eastAsia="Calibri" w:hAnsi="Aptos" w:cs="Arial"/>
          <w:b/>
          <w:sz w:val="24"/>
          <w:szCs w:val="24"/>
        </w:rPr>
        <w:sectPr w:rsidR="00AE2A13" w:rsidRPr="00DE0FC0" w:rsidSect="006F0DD2">
          <w:headerReference w:type="default" r:id="rId9"/>
          <w:footerReference w:type="default" r:id="rId10"/>
          <w:pgSz w:w="11906" w:h="16838" w:code="9"/>
          <w:pgMar w:top="1320" w:right="1300" w:bottom="1200" w:left="1300" w:header="756" w:footer="1000" w:gutter="0"/>
          <w:pgNumType w:start="0"/>
          <w:cols w:space="720"/>
          <w:titlePg/>
          <w:docGrid w:linePitch="299"/>
        </w:sectPr>
      </w:pPr>
    </w:p>
    <w:p w14:paraId="24A888D3" w14:textId="73D0720B" w:rsidR="00974639" w:rsidRPr="009A719C" w:rsidRDefault="009A719C" w:rsidP="00CB4747">
      <w:pPr>
        <w:spacing w:line="300" w:lineRule="atLeast"/>
        <w:jc w:val="center"/>
        <w:rPr>
          <w:rFonts w:ascii="Aptos" w:eastAsia="Calibri" w:hAnsi="Aptos" w:cs="Arial"/>
          <w:b/>
          <w:color w:val="C00000"/>
          <w:sz w:val="24"/>
          <w:szCs w:val="24"/>
        </w:rPr>
      </w:pPr>
      <w:r w:rsidRPr="009A719C">
        <w:rPr>
          <w:rFonts w:ascii="Aptos" w:eastAsia="Calibri" w:hAnsi="Aptos" w:cs="Arial"/>
          <w:b/>
          <w:color w:val="C00000"/>
          <w:sz w:val="24"/>
          <w:szCs w:val="24"/>
        </w:rPr>
        <w:lastRenderedPageBreak/>
        <w:t>[</w:t>
      </w:r>
      <w:r w:rsidR="000A76A1" w:rsidRPr="009A719C">
        <w:rPr>
          <w:rFonts w:ascii="Aptos" w:eastAsia="Calibri" w:hAnsi="Aptos" w:cs="Arial"/>
          <w:b/>
          <w:color w:val="C00000"/>
          <w:sz w:val="24"/>
          <w:szCs w:val="24"/>
        </w:rPr>
        <w:t xml:space="preserve">Règlement </w:t>
      </w:r>
      <w:r w:rsidRPr="009A719C">
        <w:rPr>
          <w:rFonts w:ascii="Aptos" w:eastAsia="Calibri" w:hAnsi="Aptos" w:cs="Arial"/>
          <w:b/>
          <w:color w:val="C00000"/>
          <w:sz w:val="24"/>
          <w:szCs w:val="24"/>
        </w:rPr>
        <w:t>communal</w:t>
      </w:r>
      <w:r w:rsidR="000A76A1" w:rsidRPr="009A719C">
        <w:rPr>
          <w:rFonts w:ascii="Aptos" w:eastAsia="Calibri" w:hAnsi="Aptos" w:cs="Arial"/>
          <w:b/>
          <w:color w:val="C00000"/>
          <w:sz w:val="24"/>
          <w:szCs w:val="24"/>
        </w:rPr>
        <w:t xml:space="preserve"> sur les funérailles et sépultures</w:t>
      </w:r>
      <w:r w:rsidRPr="009A719C">
        <w:rPr>
          <w:rFonts w:ascii="Aptos" w:eastAsia="Calibri" w:hAnsi="Aptos" w:cs="Arial"/>
          <w:b/>
          <w:color w:val="C00000"/>
          <w:sz w:val="24"/>
          <w:szCs w:val="24"/>
        </w:rPr>
        <w:t>]</w:t>
      </w:r>
    </w:p>
    <w:p w14:paraId="74B9A177" w14:textId="53184192" w:rsidR="001738CA" w:rsidRPr="001738CA" w:rsidRDefault="001738CA" w:rsidP="008637B7">
      <w:pPr>
        <w:tabs>
          <w:tab w:val="left" w:pos="0"/>
        </w:tabs>
        <w:spacing w:before="360" w:after="360" w:line="300" w:lineRule="atLeast"/>
        <w:jc w:val="both"/>
        <w:rPr>
          <w:rFonts w:ascii="Aptos" w:eastAsia="Calibri" w:hAnsi="Aptos" w:cs="Arial"/>
          <w:b/>
          <w:bCs/>
          <w:sz w:val="24"/>
          <w:szCs w:val="24"/>
        </w:rPr>
      </w:pPr>
      <w:r w:rsidRPr="001738CA">
        <w:rPr>
          <w:rFonts w:ascii="Aptos" w:eastAsia="Calibri" w:hAnsi="Aptos" w:cs="Arial"/>
          <w:b/>
          <w:bCs/>
          <w:sz w:val="24"/>
          <w:szCs w:val="24"/>
        </w:rPr>
        <w:t>Chapitre 1</w:t>
      </w:r>
      <w:r w:rsidRPr="001738CA">
        <w:rPr>
          <w:rFonts w:ascii="Aptos" w:eastAsia="Calibri" w:hAnsi="Aptos" w:cs="Arial"/>
          <w:b/>
          <w:bCs/>
          <w:sz w:val="24"/>
          <w:szCs w:val="24"/>
          <w:vertAlign w:val="superscript"/>
        </w:rPr>
        <w:t>er</w:t>
      </w:r>
      <w:r w:rsidRPr="001712DB">
        <w:rPr>
          <w:rFonts w:ascii="Aptos" w:eastAsia="Calibri" w:hAnsi="Aptos" w:cs="Arial"/>
          <w:b/>
          <w:bCs/>
          <w:sz w:val="24"/>
          <w:szCs w:val="24"/>
        </w:rPr>
        <w:t xml:space="preserve"> –</w:t>
      </w:r>
      <w:r w:rsidRPr="001738CA">
        <w:rPr>
          <w:rFonts w:ascii="Aptos" w:eastAsia="Calibri" w:hAnsi="Aptos" w:cs="Arial"/>
          <w:b/>
          <w:bCs/>
          <w:sz w:val="24"/>
          <w:szCs w:val="24"/>
        </w:rPr>
        <w:t xml:space="preserve"> Définitions</w:t>
      </w:r>
    </w:p>
    <w:p w14:paraId="10743B82" w14:textId="32560CA1" w:rsidR="001738CA" w:rsidRPr="001738CA" w:rsidRDefault="001738CA" w:rsidP="00CB4747">
      <w:pPr>
        <w:tabs>
          <w:tab w:val="left" w:pos="0"/>
        </w:tabs>
        <w:spacing w:before="240" w:after="240" w:line="300" w:lineRule="atLeast"/>
        <w:jc w:val="both"/>
        <w:rPr>
          <w:rFonts w:ascii="Aptos" w:eastAsia="Calibri" w:hAnsi="Aptos" w:cs="Arial"/>
          <w:b/>
          <w:i/>
          <w:sz w:val="24"/>
          <w:szCs w:val="24"/>
        </w:rPr>
      </w:pPr>
      <w:r w:rsidRPr="001738CA">
        <w:rPr>
          <w:rFonts w:ascii="Aptos" w:eastAsia="Calibri" w:hAnsi="Aptos" w:cs="Arial"/>
          <w:b/>
          <w:iCs/>
          <w:sz w:val="24"/>
          <w:szCs w:val="24"/>
        </w:rPr>
        <w:t>Article 1</w:t>
      </w:r>
      <w:r w:rsidRPr="001738CA">
        <w:rPr>
          <w:rFonts w:ascii="Aptos" w:eastAsia="Calibri" w:hAnsi="Aptos" w:cs="Arial"/>
          <w:b/>
          <w:iCs/>
          <w:sz w:val="24"/>
          <w:szCs w:val="24"/>
          <w:vertAlign w:val="superscript"/>
        </w:rPr>
        <w:t>er</w:t>
      </w:r>
      <w:r w:rsidRPr="001738CA">
        <w:rPr>
          <w:rFonts w:ascii="Aptos" w:eastAsia="Calibri" w:hAnsi="Aptos" w:cs="Arial"/>
          <w:b/>
          <w:iCs/>
          <w:sz w:val="24"/>
          <w:szCs w:val="24"/>
        </w:rPr>
        <w:t xml:space="preserve">. </w:t>
      </w:r>
      <w:r w:rsidRPr="001738CA">
        <w:rPr>
          <w:rFonts w:ascii="Aptos" w:eastAsia="Calibri" w:hAnsi="Aptos" w:cs="Arial"/>
          <w:sz w:val="24"/>
          <w:szCs w:val="24"/>
        </w:rPr>
        <w:t>Pour l’application du présent règlement, l’on entend par :</w:t>
      </w:r>
    </w:p>
    <w:p w14:paraId="561BA5A5" w14:textId="6A790838" w:rsidR="001738CA" w:rsidRDefault="001738CA" w:rsidP="005073F5">
      <w:pPr>
        <w:widowControl w:val="0"/>
        <w:numPr>
          <w:ilvl w:val="0"/>
          <w:numId w:val="1"/>
        </w:numPr>
        <w:tabs>
          <w:tab w:val="left" w:pos="0"/>
        </w:tabs>
        <w:autoSpaceDE w:val="0"/>
        <w:autoSpaceDN w:val="0"/>
        <w:spacing w:before="240" w:after="240" w:line="300" w:lineRule="atLeast"/>
        <w:ind w:left="426" w:hanging="426"/>
        <w:jc w:val="both"/>
        <w:rPr>
          <w:rFonts w:ascii="Aptos" w:eastAsia="Calibri" w:hAnsi="Aptos" w:cs="Arial"/>
          <w:sz w:val="24"/>
          <w:szCs w:val="24"/>
        </w:rPr>
      </w:pPr>
      <w:r w:rsidRPr="001738CA">
        <w:rPr>
          <w:rFonts w:ascii="Aptos" w:eastAsia="Calibri" w:hAnsi="Aptos" w:cs="Arial"/>
          <w:sz w:val="24"/>
          <w:szCs w:val="24"/>
        </w:rPr>
        <w:t>le Code</w:t>
      </w:r>
      <w:r>
        <w:rPr>
          <w:rFonts w:ascii="Aptos" w:eastAsia="Calibri" w:hAnsi="Aptos" w:cs="Arial"/>
          <w:sz w:val="24"/>
          <w:szCs w:val="24"/>
        </w:rPr>
        <w:t xml:space="preserve"> : </w:t>
      </w:r>
      <w:r w:rsidRPr="001738CA">
        <w:rPr>
          <w:rFonts w:ascii="Aptos" w:eastAsia="Calibri" w:hAnsi="Aptos" w:cs="Arial"/>
          <w:sz w:val="24"/>
          <w:szCs w:val="24"/>
        </w:rPr>
        <w:t xml:space="preserve">le Code de la démocratie locale et de la décentralisation ; </w:t>
      </w:r>
    </w:p>
    <w:p w14:paraId="0998806A" w14:textId="74AD7A65" w:rsidR="00304C26" w:rsidRDefault="00304C26" w:rsidP="005073F5">
      <w:pPr>
        <w:widowControl w:val="0"/>
        <w:numPr>
          <w:ilvl w:val="0"/>
          <w:numId w:val="1"/>
        </w:numPr>
        <w:tabs>
          <w:tab w:val="left" w:pos="0"/>
        </w:tabs>
        <w:autoSpaceDE w:val="0"/>
        <w:autoSpaceDN w:val="0"/>
        <w:spacing w:before="240" w:after="240" w:line="300" w:lineRule="atLeast"/>
        <w:ind w:left="426" w:hanging="426"/>
        <w:jc w:val="both"/>
        <w:rPr>
          <w:rFonts w:ascii="Aptos" w:eastAsia="Calibri" w:hAnsi="Aptos" w:cs="Arial"/>
          <w:sz w:val="24"/>
          <w:szCs w:val="24"/>
        </w:rPr>
      </w:pPr>
      <w:r>
        <w:rPr>
          <w:rFonts w:ascii="Aptos" w:eastAsia="Calibri" w:hAnsi="Aptos" w:cs="Arial"/>
          <w:sz w:val="24"/>
          <w:szCs w:val="24"/>
        </w:rPr>
        <w:t>l’</w:t>
      </w:r>
      <w:r w:rsidR="00171FA7">
        <w:rPr>
          <w:rFonts w:ascii="Aptos" w:eastAsia="Calibri" w:hAnsi="Aptos" w:cs="Arial"/>
          <w:sz w:val="24"/>
          <w:szCs w:val="24"/>
        </w:rPr>
        <w:t>arrêté du Gouvernement wallon du 29 octobre 2009</w:t>
      </w:r>
      <w:r>
        <w:rPr>
          <w:rFonts w:ascii="Aptos" w:eastAsia="Calibri" w:hAnsi="Aptos" w:cs="Arial"/>
          <w:sz w:val="24"/>
          <w:szCs w:val="24"/>
        </w:rPr>
        <w:t> : l’a</w:t>
      </w:r>
      <w:r w:rsidRPr="00304C26">
        <w:rPr>
          <w:rFonts w:ascii="Aptos" w:eastAsia="Calibri" w:hAnsi="Aptos" w:cs="Arial"/>
          <w:sz w:val="24"/>
          <w:szCs w:val="24"/>
        </w:rPr>
        <w:t>rrêté du Gouvernement wallon</w:t>
      </w:r>
      <w:r>
        <w:rPr>
          <w:rFonts w:ascii="Aptos" w:eastAsia="Calibri" w:hAnsi="Aptos" w:cs="Arial"/>
          <w:sz w:val="24"/>
          <w:szCs w:val="24"/>
        </w:rPr>
        <w:t xml:space="preserve"> du 29 octobre 2009</w:t>
      </w:r>
      <w:r w:rsidRPr="00304C26">
        <w:rPr>
          <w:rFonts w:ascii="Aptos" w:eastAsia="Calibri" w:hAnsi="Aptos" w:cs="Arial"/>
          <w:sz w:val="24"/>
          <w:szCs w:val="24"/>
        </w:rPr>
        <w:t xml:space="preserve"> portant exécution du décret du 6 mars 2009 modifiant le chapitre II du titre III du livre II de la première partie du Code de la démocratie locale et de la décentralisation</w:t>
      </w:r>
      <w:r>
        <w:rPr>
          <w:rFonts w:ascii="Aptos" w:eastAsia="Calibri" w:hAnsi="Aptos" w:cs="Arial"/>
          <w:sz w:val="24"/>
          <w:szCs w:val="24"/>
        </w:rPr>
        <w:t> ;</w:t>
      </w:r>
    </w:p>
    <w:p w14:paraId="04F89A85" w14:textId="541D561C" w:rsidR="006C2ED3" w:rsidRPr="009A6DC2" w:rsidRDefault="006C2ED3" w:rsidP="005073F5">
      <w:pPr>
        <w:widowControl w:val="0"/>
        <w:numPr>
          <w:ilvl w:val="0"/>
          <w:numId w:val="1"/>
        </w:numPr>
        <w:tabs>
          <w:tab w:val="left" w:pos="0"/>
        </w:tabs>
        <w:autoSpaceDE w:val="0"/>
        <w:autoSpaceDN w:val="0"/>
        <w:spacing w:before="240" w:after="240" w:line="300" w:lineRule="atLeast"/>
        <w:ind w:left="426" w:hanging="426"/>
        <w:jc w:val="both"/>
        <w:rPr>
          <w:rFonts w:ascii="Aptos" w:eastAsia="Calibri" w:hAnsi="Aptos" w:cs="Arial"/>
          <w:sz w:val="24"/>
          <w:szCs w:val="24"/>
        </w:rPr>
      </w:pPr>
      <w:r w:rsidRPr="009A6DC2">
        <w:rPr>
          <w:rFonts w:ascii="Aptos" w:eastAsia="Calibri" w:hAnsi="Aptos" w:cs="Arial"/>
          <w:sz w:val="24"/>
          <w:szCs w:val="24"/>
        </w:rPr>
        <w:t xml:space="preserve">le gestionnaire public : </w:t>
      </w:r>
      <w:r w:rsidR="009A6DC2" w:rsidRPr="009A6DC2">
        <w:rPr>
          <w:rFonts w:ascii="Aptos" w:eastAsia="Calibri" w:hAnsi="Aptos" w:cs="Arial"/>
          <w:sz w:val="24"/>
          <w:szCs w:val="24"/>
        </w:rPr>
        <w:t>une commune, une régie communale autonome ou une intercommunale ;</w:t>
      </w:r>
    </w:p>
    <w:p w14:paraId="69476869" w14:textId="3B9C9EE2" w:rsidR="001738CA" w:rsidRDefault="001738CA" w:rsidP="005073F5">
      <w:pPr>
        <w:widowControl w:val="0"/>
        <w:numPr>
          <w:ilvl w:val="0"/>
          <w:numId w:val="1"/>
        </w:numPr>
        <w:tabs>
          <w:tab w:val="left" w:pos="0"/>
        </w:tabs>
        <w:autoSpaceDE w:val="0"/>
        <w:autoSpaceDN w:val="0"/>
        <w:spacing w:before="240" w:after="240" w:line="300" w:lineRule="atLeast"/>
        <w:ind w:left="426" w:hanging="426"/>
        <w:jc w:val="both"/>
        <w:rPr>
          <w:rFonts w:ascii="Aptos" w:eastAsia="Calibri" w:hAnsi="Aptos" w:cs="Arial"/>
          <w:sz w:val="24"/>
          <w:szCs w:val="24"/>
        </w:rPr>
      </w:pPr>
      <w:r w:rsidRPr="001738CA">
        <w:rPr>
          <w:rFonts w:ascii="Aptos" w:eastAsia="Calibri" w:hAnsi="Aptos" w:cs="Arial"/>
          <w:sz w:val="24"/>
          <w:szCs w:val="24"/>
        </w:rPr>
        <w:t>la sépulture : l</w:t>
      </w:r>
      <w:r w:rsidR="007F117A">
        <w:rPr>
          <w:rFonts w:ascii="Aptos" w:eastAsia="Calibri" w:hAnsi="Aptos" w:cs="Arial"/>
          <w:sz w:val="24"/>
          <w:szCs w:val="24"/>
        </w:rPr>
        <w:t>’</w:t>
      </w:r>
      <w:r w:rsidRPr="001738CA">
        <w:rPr>
          <w:rFonts w:ascii="Aptos" w:eastAsia="Calibri" w:hAnsi="Aptos" w:cs="Arial"/>
          <w:sz w:val="24"/>
          <w:szCs w:val="24"/>
        </w:rPr>
        <w:t xml:space="preserve">emplacement qui a vocation à accueillir la dépouille pour la durée prévue par ou en vertu du </w:t>
      </w:r>
      <w:r>
        <w:rPr>
          <w:rFonts w:ascii="Aptos" w:eastAsia="Calibri" w:hAnsi="Aptos" w:cs="Arial"/>
          <w:sz w:val="24"/>
          <w:szCs w:val="24"/>
        </w:rPr>
        <w:t>Code ;</w:t>
      </w:r>
    </w:p>
    <w:p w14:paraId="2B651B9D" w14:textId="703743B6" w:rsidR="001738CA" w:rsidRPr="001738CA" w:rsidRDefault="001738CA" w:rsidP="005073F5">
      <w:pPr>
        <w:widowControl w:val="0"/>
        <w:numPr>
          <w:ilvl w:val="0"/>
          <w:numId w:val="1"/>
        </w:numPr>
        <w:tabs>
          <w:tab w:val="left" w:pos="0"/>
        </w:tabs>
        <w:autoSpaceDE w:val="0"/>
        <w:autoSpaceDN w:val="0"/>
        <w:spacing w:before="240" w:after="240" w:line="300" w:lineRule="atLeast"/>
        <w:ind w:left="426" w:hanging="426"/>
        <w:jc w:val="both"/>
        <w:rPr>
          <w:rFonts w:ascii="Aptos" w:eastAsia="Calibri" w:hAnsi="Aptos" w:cs="Arial"/>
          <w:sz w:val="24"/>
          <w:szCs w:val="24"/>
        </w:rPr>
      </w:pPr>
      <w:r w:rsidRPr="001738CA">
        <w:rPr>
          <w:rFonts w:ascii="Aptos" w:eastAsia="Calibri" w:hAnsi="Aptos" w:cs="Arial"/>
          <w:sz w:val="24"/>
          <w:szCs w:val="24"/>
        </w:rPr>
        <w:t>l</w:t>
      </w:r>
      <w:r w:rsidR="007F117A">
        <w:rPr>
          <w:rFonts w:ascii="Aptos" w:eastAsia="Calibri" w:hAnsi="Aptos" w:cs="Arial"/>
          <w:sz w:val="24"/>
          <w:szCs w:val="24"/>
        </w:rPr>
        <w:t>’</w:t>
      </w:r>
      <w:r w:rsidRPr="001738CA">
        <w:rPr>
          <w:rFonts w:ascii="Aptos" w:eastAsia="Calibri" w:hAnsi="Aptos" w:cs="Arial"/>
          <w:sz w:val="24"/>
          <w:szCs w:val="24"/>
        </w:rPr>
        <w:t>inhumation : le placement en sépulture concédée ou non-concédée d</w:t>
      </w:r>
      <w:r w:rsidR="007F117A">
        <w:rPr>
          <w:rFonts w:ascii="Aptos" w:eastAsia="Calibri" w:hAnsi="Aptos" w:cs="Arial"/>
          <w:sz w:val="24"/>
          <w:szCs w:val="24"/>
        </w:rPr>
        <w:t>’</w:t>
      </w:r>
      <w:r w:rsidRPr="001738CA">
        <w:rPr>
          <w:rFonts w:ascii="Aptos" w:eastAsia="Calibri" w:hAnsi="Aptos" w:cs="Arial"/>
          <w:sz w:val="24"/>
          <w:szCs w:val="24"/>
        </w:rPr>
        <w:t>un cercueil, d</w:t>
      </w:r>
      <w:r w:rsidR="007F117A">
        <w:rPr>
          <w:rFonts w:ascii="Aptos" w:eastAsia="Calibri" w:hAnsi="Aptos" w:cs="Arial"/>
          <w:sz w:val="24"/>
          <w:szCs w:val="24"/>
        </w:rPr>
        <w:t>’</w:t>
      </w:r>
      <w:r w:rsidRPr="001738CA">
        <w:rPr>
          <w:rFonts w:ascii="Aptos" w:eastAsia="Calibri" w:hAnsi="Aptos" w:cs="Arial"/>
          <w:sz w:val="24"/>
          <w:szCs w:val="24"/>
        </w:rPr>
        <w:t>une enveloppe d</w:t>
      </w:r>
      <w:r w:rsidR="007F117A">
        <w:rPr>
          <w:rFonts w:ascii="Aptos" w:eastAsia="Calibri" w:hAnsi="Aptos" w:cs="Arial"/>
          <w:sz w:val="24"/>
          <w:szCs w:val="24"/>
        </w:rPr>
        <w:t>’</w:t>
      </w:r>
      <w:r w:rsidRPr="001738CA">
        <w:rPr>
          <w:rFonts w:ascii="Aptos" w:eastAsia="Calibri" w:hAnsi="Aptos" w:cs="Arial"/>
          <w:sz w:val="24"/>
          <w:szCs w:val="24"/>
        </w:rPr>
        <w:t>ensevelissement qui contient des restes mortels ou d</w:t>
      </w:r>
      <w:r w:rsidR="007F117A">
        <w:rPr>
          <w:rFonts w:ascii="Aptos" w:eastAsia="Calibri" w:hAnsi="Aptos" w:cs="Arial"/>
          <w:sz w:val="24"/>
          <w:szCs w:val="24"/>
        </w:rPr>
        <w:t>’</w:t>
      </w:r>
      <w:r w:rsidRPr="001738CA">
        <w:rPr>
          <w:rFonts w:ascii="Aptos" w:eastAsia="Calibri" w:hAnsi="Aptos" w:cs="Arial"/>
          <w:sz w:val="24"/>
          <w:szCs w:val="24"/>
        </w:rPr>
        <w:t>une urne cinéraire soit dans la terre, soit dans un caveau, soit dans une cellule de columbarium, soit dans un cavurne</w:t>
      </w:r>
      <w:r w:rsidR="007F117A">
        <w:rPr>
          <w:rFonts w:ascii="Aptos" w:eastAsia="Calibri" w:hAnsi="Aptos" w:cs="Arial"/>
          <w:sz w:val="24"/>
          <w:szCs w:val="24"/>
        </w:rPr>
        <w:t> ;</w:t>
      </w:r>
    </w:p>
    <w:p w14:paraId="60E125AF" w14:textId="5BCC0363" w:rsidR="001738CA" w:rsidRPr="001738CA" w:rsidRDefault="001738CA" w:rsidP="005073F5">
      <w:pPr>
        <w:widowControl w:val="0"/>
        <w:numPr>
          <w:ilvl w:val="0"/>
          <w:numId w:val="1"/>
        </w:numPr>
        <w:tabs>
          <w:tab w:val="left" w:pos="0"/>
        </w:tabs>
        <w:autoSpaceDE w:val="0"/>
        <w:autoSpaceDN w:val="0"/>
        <w:spacing w:before="240" w:after="240" w:line="300" w:lineRule="atLeast"/>
        <w:ind w:left="426" w:hanging="426"/>
        <w:jc w:val="both"/>
        <w:rPr>
          <w:rFonts w:ascii="Aptos" w:eastAsia="Calibri" w:hAnsi="Aptos" w:cs="Arial"/>
          <w:sz w:val="24"/>
          <w:szCs w:val="24"/>
        </w:rPr>
      </w:pPr>
      <w:r w:rsidRPr="001738CA">
        <w:rPr>
          <w:rFonts w:ascii="Aptos" w:eastAsia="Calibri" w:hAnsi="Aptos" w:cs="Arial"/>
          <w:sz w:val="24"/>
          <w:szCs w:val="24"/>
        </w:rPr>
        <w:t>la crémation</w:t>
      </w:r>
      <w:r w:rsidR="007F117A">
        <w:rPr>
          <w:rFonts w:ascii="Aptos" w:eastAsia="Calibri" w:hAnsi="Aptos" w:cs="Arial"/>
          <w:sz w:val="24"/>
          <w:szCs w:val="24"/>
        </w:rPr>
        <w:t xml:space="preserve"> : </w:t>
      </w:r>
      <w:r w:rsidRPr="001738CA">
        <w:rPr>
          <w:rFonts w:ascii="Aptos" w:eastAsia="Calibri" w:hAnsi="Aptos" w:cs="Arial"/>
          <w:sz w:val="24"/>
          <w:szCs w:val="24"/>
        </w:rPr>
        <w:t>l’action de réduire en cendres les dépouilles dans un établissement crématoire</w:t>
      </w:r>
      <w:r w:rsidR="007F117A">
        <w:rPr>
          <w:rFonts w:ascii="Aptos" w:eastAsia="Calibri" w:hAnsi="Aptos" w:cs="Arial"/>
          <w:sz w:val="24"/>
          <w:szCs w:val="24"/>
        </w:rPr>
        <w:t> ;</w:t>
      </w:r>
    </w:p>
    <w:p w14:paraId="386F87A3" w14:textId="1810DEC9" w:rsidR="001738CA" w:rsidRDefault="001738CA" w:rsidP="005073F5">
      <w:pPr>
        <w:widowControl w:val="0"/>
        <w:numPr>
          <w:ilvl w:val="0"/>
          <w:numId w:val="1"/>
        </w:numPr>
        <w:tabs>
          <w:tab w:val="left" w:pos="0"/>
        </w:tabs>
        <w:autoSpaceDE w:val="0"/>
        <w:autoSpaceDN w:val="0"/>
        <w:spacing w:before="240" w:after="240" w:line="300" w:lineRule="atLeast"/>
        <w:ind w:left="426" w:hanging="426"/>
        <w:jc w:val="both"/>
        <w:rPr>
          <w:rFonts w:ascii="Aptos" w:eastAsia="Calibri" w:hAnsi="Aptos" w:cs="Arial"/>
          <w:sz w:val="24"/>
          <w:szCs w:val="24"/>
        </w:rPr>
      </w:pPr>
      <w:r w:rsidRPr="001738CA">
        <w:rPr>
          <w:rFonts w:ascii="Aptos" w:eastAsia="Calibri" w:hAnsi="Aptos" w:cs="Arial"/>
          <w:sz w:val="24"/>
          <w:szCs w:val="24"/>
        </w:rPr>
        <w:t>le mode de sépulture</w:t>
      </w:r>
      <w:r w:rsidR="007F117A">
        <w:rPr>
          <w:rFonts w:ascii="Aptos" w:eastAsia="Calibri" w:hAnsi="Aptos" w:cs="Arial"/>
          <w:sz w:val="24"/>
          <w:szCs w:val="24"/>
        </w:rPr>
        <w:t xml:space="preserve"> : </w:t>
      </w:r>
      <w:r w:rsidRPr="001738CA">
        <w:rPr>
          <w:rFonts w:ascii="Aptos" w:eastAsia="Calibri" w:hAnsi="Aptos" w:cs="Arial"/>
          <w:sz w:val="24"/>
          <w:szCs w:val="24"/>
        </w:rPr>
        <w:t>la manière dont la dépouille est détruite par décomposition naturelle ou par crémation</w:t>
      </w:r>
      <w:r w:rsidR="007F117A">
        <w:rPr>
          <w:rFonts w:ascii="Aptos" w:eastAsia="Calibri" w:hAnsi="Aptos" w:cs="Arial"/>
          <w:sz w:val="24"/>
          <w:szCs w:val="24"/>
        </w:rPr>
        <w:t> ;</w:t>
      </w:r>
    </w:p>
    <w:p w14:paraId="2F49CB8B" w14:textId="161CC028" w:rsidR="00977F8A" w:rsidRPr="00C124E1" w:rsidRDefault="00977F8A" w:rsidP="005073F5">
      <w:pPr>
        <w:widowControl w:val="0"/>
        <w:numPr>
          <w:ilvl w:val="0"/>
          <w:numId w:val="1"/>
        </w:numPr>
        <w:tabs>
          <w:tab w:val="left" w:pos="0"/>
        </w:tabs>
        <w:autoSpaceDE w:val="0"/>
        <w:autoSpaceDN w:val="0"/>
        <w:spacing w:before="240" w:after="240" w:line="300" w:lineRule="atLeast"/>
        <w:ind w:left="426" w:hanging="426"/>
        <w:jc w:val="both"/>
        <w:rPr>
          <w:rFonts w:ascii="Aptos" w:eastAsia="Calibri" w:hAnsi="Aptos" w:cs="Arial"/>
          <w:color w:val="000000" w:themeColor="text1"/>
          <w:sz w:val="24"/>
          <w:szCs w:val="24"/>
        </w:rPr>
      </w:pPr>
      <w:r w:rsidRPr="00977F8A">
        <w:rPr>
          <w:rFonts w:ascii="Aptos" w:eastAsia="Calibri" w:hAnsi="Aptos" w:cs="Arial"/>
          <w:sz w:val="24"/>
          <w:szCs w:val="24"/>
        </w:rPr>
        <w:t xml:space="preserve">le cimetière traditionnel : le lieu </w:t>
      </w:r>
      <w:r w:rsidRPr="00F20119">
        <w:rPr>
          <w:rFonts w:ascii="Aptos" w:eastAsia="Calibri" w:hAnsi="Aptos" w:cs="Arial"/>
          <w:sz w:val="24"/>
          <w:szCs w:val="24"/>
        </w:rPr>
        <w:t xml:space="preserve">géré par </w:t>
      </w:r>
      <w:r w:rsidR="006C2ED3" w:rsidRPr="00F20119">
        <w:rPr>
          <w:rFonts w:ascii="Aptos" w:eastAsia="Calibri" w:hAnsi="Aptos" w:cs="Arial"/>
          <w:color w:val="000000" w:themeColor="text1"/>
          <w:sz w:val="24"/>
          <w:szCs w:val="24"/>
        </w:rPr>
        <w:t>un gestionnaire public</w:t>
      </w:r>
      <w:r w:rsidRPr="00F20119">
        <w:rPr>
          <w:rFonts w:ascii="Aptos" w:eastAsia="Calibri" w:hAnsi="Aptos" w:cs="Arial"/>
          <w:color w:val="000000" w:themeColor="text1"/>
          <w:sz w:val="24"/>
          <w:szCs w:val="24"/>
        </w:rPr>
        <w:t xml:space="preserve"> dans</w:t>
      </w:r>
      <w:r w:rsidRPr="00C124E1">
        <w:rPr>
          <w:rFonts w:ascii="Aptos" w:eastAsia="Calibri" w:hAnsi="Aptos" w:cs="Arial"/>
          <w:color w:val="000000" w:themeColor="text1"/>
          <w:sz w:val="24"/>
          <w:szCs w:val="24"/>
        </w:rPr>
        <w:t xml:space="preserve"> le but d'accueillir tous les modes de sépulture prévus par le </w:t>
      </w:r>
      <w:r w:rsidR="009F03DA" w:rsidRPr="00C124E1">
        <w:rPr>
          <w:rFonts w:ascii="Aptos" w:eastAsia="Calibri" w:hAnsi="Aptos" w:cs="Arial"/>
          <w:color w:val="000000" w:themeColor="text1"/>
          <w:sz w:val="24"/>
          <w:szCs w:val="24"/>
        </w:rPr>
        <w:t>Code</w:t>
      </w:r>
      <w:r w:rsidRPr="00C124E1">
        <w:rPr>
          <w:rFonts w:ascii="Aptos" w:eastAsia="Calibri" w:hAnsi="Aptos" w:cs="Arial"/>
          <w:color w:val="000000" w:themeColor="text1"/>
          <w:sz w:val="24"/>
          <w:szCs w:val="24"/>
        </w:rPr>
        <w:t> ;</w:t>
      </w:r>
    </w:p>
    <w:p w14:paraId="746B7445" w14:textId="043A0EC7" w:rsidR="00977F8A" w:rsidRPr="001738CA" w:rsidRDefault="00977F8A" w:rsidP="005073F5">
      <w:pPr>
        <w:widowControl w:val="0"/>
        <w:numPr>
          <w:ilvl w:val="0"/>
          <w:numId w:val="1"/>
        </w:numPr>
        <w:tabs>
          <w:tab w:val="left" w:pos="0"/>
        </w:tabs>
        <w:autoSpaceDE w:val="0"/>
        <w:autoSpaceDN w:val="0"/>
        <w:spacing w:before="240" w:after="240" w:line="300" w:lineRule="atLeast"/>
        <w:ind w:left="426" w:hanging="426"/>
        <w:jc w:val="both"/>
        <w:rPr>
          <w:rFonts w:ascii="Aptos" w:eastAsia="Calibri" w:hAnsi="Aptos" w:cs="Arial"/>
          <w:sz w:val="24"/>
          <w:szCs w:val="24"/>
        </w:rPr>
      </w:pPr>
      <w:r w:rsidRPr="00C124E1">
        <w:rPr>
          <w:rFonts w:ascii="Aptos" w:eastAsia="Calibri" w:hAnsi="Aptos" w:cs="Arial"/>
          <w:color w:val="000000" w:themeColor="text1"/>
          <w:sz w:val="24"/>
          <w:szCs w:val="24"/>
        </w:rPr>
        <w:t xml:space="preserve">le cimetière cinéraire : le </w:t>
      </w:r>
      <w:r w:rsidRPr="00F20119">
        <w:rPr>
          <w:rFonts w:ascii="Aptos" w:eastAsia="Calibri" w:hAnsi="Aptos" w:cs="Arial"/>
          <w:color w:val="000000" w:themeColor="text1"/>
          <w:sz w:val="24"/>
          <w:szCs w:val="24"/>
        </w:rPr>
        <w:t xml:space="preserve">lieu géré par </w:t>
      </w:r>
      <w:r w:rsidR="006C2ED3" w:rsidRPr="00F20119">
        <w:rPr>
          <w:rFonts w:ascii="Aptos" w:eastAsia="Calibri" w:hAnsi="Aptos" w:cs="Arial"/>
          <w:color w:val="000000" w:themeColor="text1"/>
          <w:sz w:val="24"/>
          <w:szCs w:val="24"/>
        </w:rPr>
        <w:t>un gestionnaire public</w:t>
      </w:r>
      <w:r w:rsidRPr="00F20119">
        <w:rPr>
          <w:rFonts w:ascii="Aptos" w:eastAsia="Calibri" w:hAnsi="Aptos" w:cs="Arial"/>
          <w:color w:val="000000" w:themeColor="text1"/>
          <w:sz w:val="24"/>
          <w:szCs w:val="24"/>
        </w:rPr>
        <w:t xml:space="preserve"> et</w:t>
      </w:r>
      <w:r w:rsidRPr="00C124E1">
        <w:rPr>
          <w:rFonts w:ascii="Aptos" w:eastAsia="Calibri" w:hAnsi="Aptos" w:cs="Arial"/>
          <w:color w:val="000000" w:themeColor="text1"/>
          <w:sz w:val="24"/>
          <w:szCs w:val="24"/>
        </w:rPr>
        <w:t xml:space="preserve"> </w:t>
      </w:r>
      <w:r w:rsidRPr="00977F8A">
        <w:rPr>
          <w:rFonts w:ascii="Aptos" w:eastAsia="Calibri" w:hAnsi="Aptos" w:cs="Arial"/>
          <w:sz w:val="24"/>
          <w:szCs w:val="24"/>
        </w:rPr>
        <w:t>réservé à la dispersion des cendres et à l'inhumation des urnes cinéraires</w:t>
      </w:r>
      <w:r>
        <w:rPr>
          <w:rFonts w:ascii="Aptos" w:eastAsia="Calibri" w:hAnsi="Aptos" w:cs="Arial"/>
          <w:sz w:val="24"/>
          <w:szCs w:val="24"/>
        </w:rPr>
        <w:t> ;</w:t>
      </w:r>
    </w:p>
    <w:p w14:paraId="38FD1A64" w14:textId="1411A338" w:rsidR="001738CA" w:rsidRPr="001738CA" w:rsidRDefault="001738CA" w:rsidP="005073F5">
      <w:pPr>
        <w:widowControl w:val="0"/>
        <w:numPr>
          <w:ilvl w:val="0"/>
          <w:numId w:val="1"/>
        </w:numPr>
        <w:tabs>
          <w:tab w:val="left" w:pos="0"/>
        </w:tabs>
        <w:autoSpaceDE w:val="0"/>
        <w:autoSpaceDN w:val="0"/>
        <w:spacing w:before="240" w:after="240" w:line="300" w:lineRule="atLeast"/>
        <w:ind w:left="426" w:hanging="426"/>
        <w:jc w:val="both"/>
        <w:rPr>
          <w:rFonts w:ascii="Aptos" w:eastAsia="Calibri" w:hAnsi="Aptos" w:cs="Arial"/>
          <w:sz w:val="24"/>
          <w:szCs w:val="24"/>
        </w:rPr>
      </w:pPr>
      <w:r w:rsidRPr="001738CA">
        <w:rPr>
          <w:rFonts w:ascii="Aptos" w:eastAsia="Calibri" w:hAnsi="Aptos" w:cs="Arial"/>
          <w:sz w:val="24"/>
          <w:szCs w:val="24"/>
        </w:rPr>
        <w:t>les funérailles ou obsèques</w:t>
      </w:r>
      <w:r w:rsidR="007F117A">
        <w:rPr>
          <w:rFonts w:ascii="Aptos" w:eastAsia="Calibri" w:hAnsi="Aptos" w:cs="Arial"/>
          <w:sz w:val="24"/>
          <w:szCs w:val="24"/>
        </w:rPr>
        <w:t> :</w:t>
      </w:r>
      <w:r w:rsidRPr="001738CA">
        <w:rPr>
          <w:rFonts w:ascii="Aptos" w:eastAsia="Calibri" w:hAnsi="Aptos" w:cs="Arial"/>
          <w:sz w:val="24"/>
          <w:szCs w:val="24"/>
        </w:rPr>
        <w:t xml:space="preserve"> l’ensemble des cérémonies accomplies afin de rendre honneur au défunt, qui accompagne le transport et l’inhumation ou la crémation de sa dépouille et la dispersion des cendres</w:t>
      </w:r>
      <w:r w:rsidR="007F117A">
        <w:rPr>
          <w:rFonts w:ascii="Aptos" w:eastAsia="Calibri" w:hAnsi="Aptos" w:cs="Arial"/>
          <w:sz w:val="24"/>
          <w:szCs w:val="24"/>
        </w:rPr>
        <w:t> ;</w:t>
      </w:r>
    </w:p>
    <w:p w14:paraId="60EA3C1A" w14:textId="1FBC9772" w:rsidR="001738CA" w:rsidRPr="001738CA" w:rsidRDefault="001738CA" w:rsidP="005073F5">
      <w:pPr>
        <w:widowControl w:val="0"/>
        <w:numPr>
          <w:ilvl w:val="0"/>
          <w:numId w:val="1"/>
        </w:numPr>
        <w:tabs>
          <w:tab w:val="left" w:pos="0"/>
        </w:tabs>
        <w:autoSpaceDE w:val="0"/>
        <w:autoSpaceDN w:val="0"/>
        <w:spacing w:before="240" w:after="240" w:line="300" w:lineRule="atLeast"/>
        <w:ind w:left="426" w:hanging="426"/>
        <w:jc w:val="both"/>
        <w:rPr>
          <w:rFonts w:ascii="Aptos" w:eastAsia="Calibri" w:hAnsi="Aptos" w:cs="Arial"/>
          <w:sz w:val="24"/>
          <w:szCs w:val="24"/>
        </w:rPr>
      </w:pPr>
      <w:r w:rsidRPr="001738CA">
        <w:rPr>
          <w:rFonts w:ascii="Aptos" w:eastAsia="Calibri" w:hAnsi="Aptos" w:cs="Arial"/>
          <w:sz w:val="24"/>
          <w:szCs w:val="24"/>
        </w:rPr>
        <w:t>la parcelle des étoiles</w:t>
      </w:r>
      <w:r w:rsidR="007F117A">
        <w:rPr>
          <w:rFonts w:ascii="Aptos" w:eastAsia="Calibri" w:hAnsi="Aptos" w:cs="Arial"/>
          <w:sz w:val="24"/>
          <w:szCs w:val="24"/>
        </w:rPr>
        <w:t> :</w:t>
      </w:r>
      <w:r w:rsidRPr="001738CA">
        <w:rPr>
          <w:rFonts w:ascii="Aptos" w:eastAsia="Calibri" w:hAnsi="Aptos" w:cs="Arial"/>
          <w:sz w:val="24"/>
          <w:szCs w:val="24"/>
        </w:rPr>
        <w:t xml:space="preserve"> la parcelle d</w:t>
      </w:r>
      <w:r w:rsidR="007F117A">
        <w:rPr>
          <w:rFonts w:ascii="Aptos" w:eastAsia="Calibri" w:hAnsi="Aptos" w:cs="Arial"/>
          <w:sz w:val="24"/>
          <w:szCs w:val="24"/>
        </w:rPr>
        <w:t>’</w:t>
      </w:r>
      <w:r w:rsidRPr="001738CA">
        <w:rPr>
          <w:rFonts w:ascii="Aptos" w:eastAsia="Calibri" w:hAnsi="Aptos" w:cs="Arial"/>
          <w:sz w:val="24"/>
          <w:szCs w:val="24"/>
        </w:rPr>
        <w:t>un cimetière affectée à l</w:t>
      </w:r>
      <w:r w:rsidR="007F117A">
        <w:rPr>
          <w:rFonts w:ascii="Aptos" w:eastAsia="Calibri" w:hAnsi="Aptos" w:cs="Arial"/>
          <w:sz w:val="24"/>
          <w:szCs w:val="24"/>
        </w:rPr>
        <w:t>’</w:t>
      </w:r>
      <w:r w:rsidRPr="001738CA">
        <w:rPr>
          <w:rFonts w:ascii="Aptos" w:eastAsia="Calibri" w:hAnsi="Aptos" w:cs="Arial"/>
          <w:sz w:val="24"/>
          <w:szCs w:val="24"/>
        </w:rPr>
        <w:t>inhumation des fœtus nés sans vie entre le cent sixième et le cent quatre</w:t>
      </w:r>
      <w:r w:rsidR="00226BEA">
        <w:rPr>
          <w:rFonts w:ascii="Aptos" w:eastAsia="Calibri" w:hAnsi="Aptos" w:cs="Arial"/>
          <w:sz w:val="24"/>
          <w:szCs w:val="24"/>
        </w:rPr>
        <w:t>-</w:t>
      </w:r>
      <w:r w:rsidRPr="001738CA">
        <w:rPr>
          <w:rFonts w:ascii="Aptos" w:eastAsia="Calibri" w:hAnsi="Aptos" w:cs="Arial"/>
          <w:sz w:val="24"/>
          <w:szCs w:val="24"/>
        </w:rPr>
        <w:t>vingtième jour de grossesse et des enfants jusqu</w:t>
      </w:r>
      <w:r w:rsidR="007F117A">
        <w:rPr>
          <w:rFonts w:ascii="Aptos" w:eastAsia="Calibri" w:hAnsi="Aptos" w:cs="Arial"/>
          <w:sz w:val="24"/>
          <w:szCs w:val="24"/>
        </w:rPr>
        <w:t>’</w:t>
      </w:r>
      <w:r w:rsidRPr="001738CA">
        <w:rPr>
          <w:rFonts w:ascii="Aptos" w:eastAsia="Calibri" w:hAnsi="Aptos" w:cs="Arial"/>
          <w:sz w:val="24"/>
          <w:szCs w:val="24"/>
        </w:rPr>
        <w:t>à douze ans, en ce compris les enfants qui ont fait l</w:t>
      </w:r>
      <w:r w:rsidR="007F117A">
        <w:rPr>
          <w:rFonts w:ascii="Aptos" w:eastAsia="Calibri" w:hAnsi="Aptos" w:cs="Arial"/>
          <w:sz w:val="24"/>
          <w:szCs w:val="24"/>
        </w:rPr>
        <w:t>’</w:t>
      </w:r>
      <w:r w:rsidRPr="001738CA">
        <w:rPr>
          <w:rFonts w:ascii="Aptos" w:eastAsia="Calibri" w:hAnsi="Aptos" w:cs="Arial"/>
          <w:sz w:val="24"/>
          <w:szCs w:val="24"/>
        </w:rPr>
        <w:t>objet de l</w:t>
      </w:r>
      <w:r w:rsidR="007F117A">
        <w:rPr>
          <w:rFonts w:ascii="Aptos" w:eastAsia="Calibri" w:hAnsi="Aptos" w:cs="Arial"/>
          <w:sz w:val="24"/>
          <w:szCs w:val="24"/>
        </w:rPr>
        <w:t>’</w:t>
      </w:r>
      <w:r w:rsidRPr="001738CA">
        <w:rPr>
          <w:rFonts w:ascii="Aptos" w:eastAsia="Calibri" w:hAnsi="Aptos" w:cs="Arial"/>
          <w:sz w:val="24"/>
          <w:szCs w:val="24"/>
        </w:rPr>
        <w:t>acte d</w:t>
      </w:r>
      <w:r w:rsidR="007F117A">
        <w:rPr>
          <w:rFonts w:ascii="Aptos" w:eastAsia="Calibri" w:hAnsi="Aptos" w:cs="Arial"/>
          <w:sz w:val="24"/>
          <w:szCs w:val="24"/>
        </w:rPr>
        <w:t>’</w:t>
      </w:r>
      <w:r w:rsidRPr="001738CA">
        <w:rPr>
          <w:rFonts w:ascii="Aptos" w:eastAsia="Calibri" w:hAnsi="Aptos" w:cs="Arial"/>
          <w:sz w:val="24"/>
          <w:szCs w:val="24"/>
        </w:rPr>
        <w:t>enfant sans vie visé à l’article 58, §§ 1</w:t>
      </w:r>
      <w:r w:rsidRPr="001738CA">
        <w:rPr>
          <w:rFonts w:ascii="Aptos" w:eastAsia="Calibri" w:hAnsi="Aptos" w:cs="Arial"/>
          <w:sz w:val="24"/>
          <w:szCs w:val="24"/>
          <w:vertAlign w:val="superscript"/>
        </w:rPr>
        <w:t>er</w:t>
      </w:r>
      <w:r w:rsidR="007F117A">
        <w:rPr>
          <w:rFonts w:ascii="Aptos" w:eastAsia="Calibri" w:hAnsi="Aptos" w:cs="Arial"/>
          <w:sz w:val="24"/>
          <w:szCs w:val="24"/>
        </w:rPr>
        <w:t xml:space="preserve"> </w:t>
      </w:r>
      <w:r w:rsidRPr="001738CA">
        <w:rPr>
          <w:rFonts w:ascii="Aptos" w:eastAsia="Calibri" w:hAnsi="Aptos" w:cs="Arial"/>
          <w:sz w:val="24"/>
          <w:szCs w:val="24"/>
        </w:rPr>
        <w:t>et 2, de l'ancien Code civil, et à la dispersion de leurs cendres</w:t>
      </w:r>
      <w:r w:rsidR="007F117A">
        <w:rPr>
          <w:rFonts w:ascii="Aptos" w:eastAsia="Calibri" w:hAnsi="Aptos" w:cs="Arial"/>
          <w:sz w:val="24"/>
          <w:szCs w:val="24"/>
        </w:rPr>
        <w:t> ;</w:t>
      </w:r>
    </w:p>
    <w:p w14:paraId="1510A01E" w14:textId="749CBF85" w:rsidR="001738CA" w:rsidRPr="001738CA" w:rsidRDefault="001738CA" w:rsidP="005073F5">
      <w:pPr>
        <w:widowControl w:val="0"/>
        <w:numPr>
          <w:ilvl w:val="0"/>
          <w:numId w:val="1"/>
        </w:numPr>
        <w:tabs>
          <w:tab w:val="left" w:pos="0"/>
        </w:tabs>
        <w:autoSpaceDE w:val="0"/>
        <w:autoSpaceDN w:val="0"/>
        <w:spacing w:before="240" w:after="240" w:line="300" w:lineRule="atLeast"/>
        <w:ind w:left="426" w:hanging="426"/>
        <w:jc w:val="both"/>
        <w:rPr>
          <w:rFonts w:ascii="Aptos" w:eastAsia="Calibri" w:hAnsi="Aptos" w:cs="Arial"/>
          <w:sz w:val="24"/>
          <w:szCs w:val="24"/>
        </w:rPr>
      </w:pPr>
      <w:r w:rsidRPr="001738CA">
        <w:rPr>
          <w:rFonts w:ascii="Aptos" w:eastAsia="Calibri" w:hAnsi="Aptos" w:cs="Arial"/>
          <w:sz w:val="24"/>
          <w:szCs w:val="24"/>
        </w:rPr>
        <w:t>la mise en bière</w:t>
      </w:r>
      <w:r w:rsidR="007F117A">
        <w:rPr>
          <w:rFonts w:ascii="Aptos" w:eastAsia="Calibri" w:hAnsi="Aptos" w:cs="Arial"/>
          <w:sz w:val="24"/>
          <w:szCs w:val="24"/>
        </w:rPr>
        <w:t> :</w:t>
      </w:r>
      <w:r w:rsidRPr="001738CA">
        <w:rPr>
          <w:rFonts w:ascii="Aptos" w:eastAsia="Calibri" w:hAnsi="Aptos" w:cs="Arial"/>
          <w:sz w:val="24"/>
          <w:szCs w:val="24"/>
        </w:rPr>
        <w:t xml:space="preserve"> la fermeture définitive du cercueil dans lequel la dépouille a été placée, préalablement à une inhumation ou à une crémation</w:t>
      </w:r>
      <w:r w:rsidR="007F117A">
        <w:rPr>
          <w:rFonts w:ascii="Aptos" w:eastAsia="Calibri" w:hAnsi="Aptos" w:cs="Arial"/>
          <w:sz w:val="24"/>
          <w:szCs w:val="24"/>
        </w:rPr>
        <w:t> ;</w:t>
      </w:r>
    </w:p>
    <w:p w14:paraId="39DB5D3D" w14:textId="396A27F1" w:rsidR="001738CA" w:rsidRPr="001738CA" w:rsidRDefault="001738CA" w:rsidP="005073F5">
      <w:pPr>
        <w:widowControl w:val="0"/>
        <w:numPr>
          <w:ilvl w:val="0"/>
          <w:numId w:val="1"/>
        </w:numPr>
        <w:tabs>
          <w:tab w:val="left" w:pos="0"/>
        </w:tabs>
        <w:autoSpaceDE w:val="0"/>
        <w:autoSpaceDN w:val="0"/>
        <w:spacing w:before="240" w:after="240" w:line="300" w:lineRule="atLeast"/>
        <w:ind w:left="426" w:hanging="426"/>
        <w:jc w:val="both"/>
        <w:rPr>
          <w:rFonts w:ascii="Aptos" w:eastAsia="Calibri" w:hAnsi="Aptos" w:cs="Arial"/>
          <w:sz w:val="24"/>
          <w:szCs w:val="24"/>
        </w:rPr>
      </w:pPr>
      <w:r w:rsidRPr="001738CA">
        <w:rPr>
          <w:rFonts w:ascii="Aptos" w:eastAsia="Calibri" w:hAnsi="Aptos" w:cs="Arial"/>
          <w:sz w:val="24"/>
          <w:szCs w:val="24"/>
        </w:rPr>
        <w:lastRenderedPageBreak/>
        <w:t>le caveau</w:t>
      </w:r>
      <w:r w:rsidR="007F117A">
        <w:rPr>
          <w:rFonts w:ascii="Aptos" w:eastAsia="Calibri" w:hAnsi="Aptos" w:cs="Arial"/>
          <w:sz w:val="24"/>
          <w:szCs w:val="24"/>
        </w:rPr>
        <w:t xml:space="preserve"> : </w:t>
      </w:r>
      <w:r w:rsidRPr="001738CA">
        <w:rPr>
          <w:rFonts w:ascii="Aptos" w:eastAsia="Calibri" w:hAnsi="Aptos" w:cs="Arial"/>
          <w:sz w:val="24"/>
          <w:szCs w:val="24"/>
        </w:rPr>
        <w:t>l’ouvrage destiné à contenir un ou plusieurs cercueils, une ou plusieurs urnes cinéraires et les contenants renfermant les cendres des animaux de compagnie</w:t>
      </w:r>
      <w:r w:rsidR="007F117A">
        <w:rPr>
          <w:rFonts w:ascii="Aptos" w:eastAsia="Calibri" w:hAnsi="Aptos" w:cs="Arial"/>
          <w:sz w:val="24"/>
          <w:szCs w:val="24"/>
        </w:rPr>
        <w:t> ;</w:t>
      </w:r>
    </w:p>
    <w:p w14:paraId="2F94CBCC" w14:textId="3C53650E" w:rsidR="001738CA" w:rsidRPr="001738CA" w:rsidRDefault="001738CA" w:rsidP="005073F5">
      <w:pPr>
        <w:widowControl w:val="0"/>
        <w:numPr>
          <w:ilvl w:val="0"/>
          <w:numId w:val="1"/>
        </w:numPr>
        <w:tabs>
          <w:tab w:val="left" w:pos="0"/>
        </w:tabs>
        <w:autoSpaceDE w:val="0"/>
        <w:autoSpaceDN w:val="0"/>
        <w:spacing w:before="240" w:after="240" w:line="300" w:lineRule="atLeast"/>
        <w:ind w:left="426" w:hanging="426"/>
        <w:jc w:val="both"/>
        <w:rPr>
          <w:rFonts w:ascii="Aptos" w:eastAsia="Calibri" w:hAnsi="Aptos" w:cs="Arial"/>
          <w:sz w:val="24"/>
          <w:szCs w:val="24"/>
        </w:rPr>
      </w:pPr>
      <w:r w:rsidRPr="001738CA">
        <w:rPr>
          <w:rFonts w:ascii="Aptos" w:eastAsia="Calibri" w:hAnsi="Aptos" w:cs="Arial"/>
          <w:sz w:val="24"/>
          <w:szCs w:val="24"/>
        </w:rPr>
        <w:t>le cavurne</w:t>
      </w:r>
      <w:r w:rsidR="007F117A">
        <w:rPr>
          <w:rFonts w:ascii="Aptos" w:eastAsia="Calibri" w:hAnsi="Aptos" w:cs="Arial"/>
          <w:sz w:val="24"/>
          <w:szCs w:val="24"/>
        </w:rPr>
        <w:t xml:space="preserve"> : </w:t>
      </w:r>
      <w:r w:rsidRPr="001738CA">
        <w:rPr>
          <w:rFonts w:ascii="Aptos" w:eastAsia="Calibri" w:hAnsi="Aptos" w:cs="Arial"/>
          <w:sz w:val="24"/>
          <w:szCs w:val="24"/>
        </w:rPr>
        <w:t>l’ouvrage souterrain destiné à contenir exclusivement une ou plusieurs urnes cinéraires et les contenants renfermant les cendres des animaux de compagnie</w:t>
      </w:r>
      <w:r w:rsidR="008205DD">
        <w:rPr>
          <w:rFonts w:ascii="Aptos" w:eastAsia="Calibri" w:hAnsi="Aptos" w:cs="Arial"/>
          <w:sz w:val="24"/>
          <w:szCs w:val="24"/>
        </w:rPr>
        <w:t> ;</w:t>
      </w:r>
    </w:p>
    <w:p w14:paraId="7A5B1464" w14:textId="66D15BB0" w:rsidR="001738CA" w:rsidRDefault="001738CA" w:rsidP="005073F5">
      <w:pPr>
        <w:widowControl w:val="0"/>
        <w:numPr>
          <w:ilvl w:val="0"/>
          <w:numId w:val="1"/>
        </w:numPr>
        <w:tabs>
          <w:tab w:val="left" w:pos="0"/>
        </w:tabs>
        <w:autoSpaceDE w:val="0"/>
        <w:autoSpaceDN w:val="0"/>
        <w:spacing w:before="240" w:after="240" w:line="300" w:lineRule="atLeast"/>
        <w:ind w:left="426" w:hanging="426"/>
        <w:jc w:val="both"/>
        <w:rPr>
          <w:rFonts w:ascii="Aptos" w:eastAsia="Calibri" w:hAnsi="Aptos" w:cs="Arial"/>
          <w:sz w:val="24"/>
          <w:szCs w:val="24"/>
        </w:rPr>
      </w:pPr>
      <w:r w:rsidRPr="001738CA">
        <w:rPr>
          <w:rFonts w:ascii="Aptos" w:eastAsia="Calibri" w:hAnsi="Aptos" w:cs="Arial"/>
          <w:sz w:val="24"/>
          <w:szCs w:val="24"/>
        </w:rPr>
        <w:t>le caveau ou la cellule de c</w:t>
      </w:r>
      <w:r w:rsidRPr="00F20119">
        <w:rPr>
          <w:rFonts w:ascii="Aptos" w:eastAsia="Calibri" w:hAnsi="Aptos" w:cs="Arial"/>
          <w:sz w:val="24"/>
          <w:szCs w:val="24"/>
        </w:rPr>
        <w:t>olumbarium d’attente</w:t>
      </w:r>
      <w:r w:rsidR="007F117A" w:rsidRPr="00F20119">
        <w:rPr>
          <w:rFonts w:ascii="Aptos" w:eastAsia="Calibri" w:hAnsi="Aptos" w:cs="Arial"/>
          <w:sz w:val="24"/>
          <w:szCs w:val="24"/>
        </w:rPr>
        <w:t xml:space="preserve"> : </w:t>
      </w:r>
      <w:r w:rsidRPr="00F20119">
        <w:rPr>
          <w:rFonts w:ascii="Aptos" w:eastAsia="Calibri" w:hAnsi="Aptos" w:cs="Arial"/>
          <w:sz w:val="24"/>
          <w:szCs w:val="24"/>
        </w:rPr>
        <w:t xml:space="preserve">l’emplacement géré par </w:t>
      </w:r>
      <w:r w:rsidR="00980A81" w:rsidRPr="00F20119">
        <w:rPr>
          <w:rFonts w:ascii="Aptos" w:eastAsia="Calibri" w:hAnsi="Aptos" w:cs="Arial"/>
          <w:sz w:val="24"/>
          <w:szCs w:val="24"/>
        </w:rPr>
        <w:t xml:space="preserve">un gestionnaire public </w:t>
      </w:r>
      <w:r w:rsidRPr="00F20119">
        <w:rPr>
          <w:rFonts w:ascii="Aptos" w:eastAsia="Calibri" w:hAnsi="Aptos" w:cs="Arial"/>
          <w:sz w:val="24"/>
          <w:szCs w:val="24"/>
        </w:rPr>
        <w:t>qui sert de sépulture</w:t>
      </w:r>
      <w:r w:rsidRPr="001738CA">
        <w:rPr>
          <w:rFonts w:ascii="Aptos" w:eastAsia="Calibri" w:hAnsi="Aptos" w:cs="Arial"/>
          <w:sz w:val="24"/>
          <w:szCs w:val="24"/>
        </w:rPr>
        <w:t xml:space="preserve"> temporaire à une ou plusieurs dépouilles en attente de sépulture concédée ou non concédée</w:t>
      </w:r>
      <w:r w:rsidR="008205DD">
        <w:rPr>
          <w:rFonts w:ascii="Aptos" w:eastAsia="Calibri" w:hAnsi="Aptos" w:cs="Arial"/>
          <w:sz w:val="24"/>
          <w:szCs w:val="24"/>
        </w:rPr>
        <w:t> ;</w:t>
      </w:r>
    </w:p>
    <w:p w14:paraId="38708BEF" w14:textId="55256F04" w:rsidR="00977F8A" w:rsidRPr="000776CC" w:rsidRDefault="00977F8A" w:rsidP="005073F5">
      <w:pPr>
        <w:pStyle w:val="Paragraphedeliste"/>
        <w:numPr>
          <w:ilvl w:val="0"/>
          <w:numId w:val="1"/>
        </w:numPr>
        <w:spacing w:line="300" w:lineRule="atLeast"/>
        <w:ind w:left="426" w:hanging="426"/>
        <w:contextualSpacing w:val="0"/>
        <w:jc w:val="both"/>
        <w:rPr>
          <w:rFonts w:ascii="Aptos" w:eastAsia="Calibri" w:hAnsi="Aptos" w:cs="Arial"/>
          <w:sz w:val="24"/>
          <w:szCs w:val="24"/>
        </w:rPr>
      </w:pPr>
      <w:r w:rsidRPr="000776CC">
        <w:rPr>
          <w:rFonts w:ascii="Aptos" w:eastAsia="Calibri" w:hAnsi="Aptos" w:cs="Arial"/>
          <w:sz w:val="24"/>
          <w:szCs w:val="24"/>
        </w:rPr>
        <w:t>le signe indicatif de sépulture : tout élément matériel</w:t>
      </w:r>
      <w:r w:rsidR="00B3201D" w:rsidRPr="000776CC">
        <w:rPr>
          <w:rFonts w:ascii="Aptos" w:eastAsia="Calibri" w:hAnsi="Aptos" w:cs="Arial"/>
          <w:sz w:val="24"/>
          <w:szCs w:val="24"/>
        </w:rPr>
        <w:t xml:space="preserve">, </w:t>
      </w:r>
      <w:r w:rsidRPr="000776CC">
        <w:rPr>
          <w:rFonts w:ascii="Aptos" w:eastAsia="Calibri" w:hAnsi="Aptos" w:cs="Arial"/>
          <w:sz w:val="24"/>
          <w:szCs w:val="24"/>
        </w:rPr>
        <w:t>durable</w:t>
      </w:r>
      <w:r w:rsidR="00B3201D" w:rsidRPr="000776CC">
        <w:rPr>
          <w:rFonts w:ascii="Aptos" w:eastAsia="Calibri" w:hAnsi="Aptos" w:cs="Arial"/>
          <w:sz w:val="24"/>
          <w:szCs w:val="24"/>
        </w:rPr>
        <w:t xml:space="preserve"> et</w:t>
      </w:r>
      <w:r w:rsidRPr="000776CC">
        <w:rPr>
          <w:rFonts w:ascii="Aptos" w:eastAsia="Calibri" w:hAnsi="Aptos" w:cs="Arial"/>
          <w:sz w:val="24"/>
          <w:szCs w:val="24"/>
        </w:rPr>
        <w:t xml:space="preserve"> </w:t>
      </w:r>
      <w:r w:rsidR="00B3201D" w:rsidRPr="000776CC">
        <w:rPr>
          <w:rFonts w:ascii="Aptos" w:eastAsia="Calibri" w:hAnsi="Aptos" w:cs="Arial"/>
          <w:sz w:val="24"/>
          <w:szCs w:val="24"/>
        </w:rPr>
        <w:t>nominatif</w:t>
      </w:r>
      <w:r w:rsidR="00605071" w:rsidRPr="000776CC">
        <w:rPr>
          <w:rFonts w:ascii="Aptos" w:eastAsia="Calibri" w:hAnsi="Aptos" w:cs="Arial"/>
          <w:sz w:val="24"/>
          <w:szCs w:val="24"/>
        </w:rPr>
        <w:t xml:space="preserve"> posé sur</w:t>
      </w:r>
      <w:r w:rsidRPr="000776CC">
        <w:rPr>
          <w:rFonts w:ascii="Aptos" w:eastAsia="Calibri" w:hAnsi="Aptos" w:cs="Arial"/>
          <w:sz w:val="24"/>
          <w:szCs w:val="24"/>
        </w:rPr>
        <w:t xml:space="preserve"> une sépulture qui permet l’identification de cette dernière et des défunts dont les dépouilles y</w:t>
      </w:r>
      <w:r w:rsidR="00605071" w:rsidRPr="000776CC">
        <w:rPr>
          <w:rFonts w:ascii="Aptos" w:eastAsia="Calibri" w:hAnsi="Aptos" w:cs="Arial"/>
          <w:sz w:val="24"/>
          <w:szCs w:val="24"/>
        </w:rPr>
        <w:t xml:space="preserve"> </w:t>
      </w:r>
      <w:r w:rsidRPr="000776CC">
        <w:rPr>
          <w:rFonts w:ascii="Aptos" w:eastAsia="Calibri" w:hAnsi="Aptos" w:cs="Arial"/>
          <w:sz w:val="24"/>
          <w:szCs w:val="24"/>
        </w:rPr>
        <w:t>reposent, tel qu</w:t>
      </w:r>
      <w:r w:rsidR="000776CC" w:rsidRPr="000776CC">
        <w:rPr>
          <w:rFonts w:ascii="Aptos" w:eastAsia="Calibri" w:hAnsi="Aptos" w:cs="Arial"/>
          <w:sz w:val="24"/>
          <w:szCs w:val="24"/>
        </w:rPr>
        <w:t>’</w:t>
      </w:r>
      <w:r w:rsidRPr="000776CC">
        <w:rPr>
          <w:rFonts w:ascii="Aptos" w:eastAsia="Calibri" w:hAnsi="Aptos" w:cs="Arial"/>
          <w:sz w:val="24"/>
          <w:szCs w:val="24"/>
        </w:rPr>
        <w:t xml:space="preserve">une pierre tombale, une dalle, une stèle, un monument ou un symbole convictionnel ; </w:t>
      </w:r>
    </w:p>
    <w:p w14:paraId="132A44E1" w14:textId="2765289F" w:rsidR="001738CA" w:rsidRDefault="001738CA" w:rsidP="25154FC4">
      <w:pPr>
        <w:widowControl w:val="0"/>
        <w:numPr>
          <w:ilvl w:val="0"/>
          <w:numId w:val="1"/>
        </w:numPr>
        <w:autoSpaceDE w:val="0"/>
        <w:autoSpaceDN w:val="0"/>
        <w:spacing w:before="240" w:after="240" w:line="300" w:lineRule="atLeast"/>
        <w:ind w:left="426" w:hanging="426"/>
        <w:jc w:val="both"/>
        <w:rPr>
          <w:rFonts w:ascii="Aptos" w:eastAsia="Calibri" w:hAnsi="Aptos" w:cs="Arial"/>
          <w:sz w:val="24"/>
          <w:szCs w:val="24"/>
        </w:rPr>
      </w:pPr>
      <w:r w:rsidRPr="001738CA">
        <w:rPr>
          <w:rFonts w:ascii="Aptos" w:eastAsia="Calibri" w:hAnsi="Aptos" w:cs="Arial"/>
          <w:sz w:val="24"/>
          <w:szCs w:val="24"/>
        </w:rPr>
        <w:t>l’ossuaire</w:t>
      </w:r>
      <w:r w:rsidR="007F117A">
        <w:rPr>
          <w:rFonts w:ascii="Aptos" w:eastAsia="Calibri" w:hAnsi="Aptos" w:cs="Arial"/>
          <w:sz w:val="24"/>
          <w:szCs w:val="24"/>
        </w:rPr>
        <w:t xml:space="preserve"> : </w:t>
      </w:r>
      <w:r w:rsidRPr="001738CA">
        <w:rPr>
          <w:rFonts w:ascii="Aptos" w:eastAsia="Calibri" w:hAnsi="Aptos" w:cs="Arial"/>
          <w:sz w:val="24"/>
          <w:szCs w:val="24"/>
        </w:rPr>
        <w:t xml:space="preserve">le </w:t>
      </w:r>
      <w:r w:rsidRPr="07E78861">
        <w:rPr>
          <w:rFonts w:ascii="Aptos" w:eastAsia="Calibri" w:hAnsi="Aptos" w:cs="Arial"/>
          <w:sz w:val="24"/>
          <w:szCs w:val="24"/>
        </w:rPr>
        <w:t>monument</w:t>
      </w:r>
      <w:r w:rsidR="5829BB88" w:rsidRPr="07E78861">
        <w:rPr>
          <w:rFonts w:ascii="Aptos" w:eastAsia="Calibri" w:hAnsi="Aptos" w:cs="Arial"/>
          <w:sz w:val="24"/>
          <w:szCs w:val="24"/>
        </w:rPr>
        <w:t xml:space="preserve"> </w:t>
      </w:r>
      <w:r w:rsidRPr="07E78861">
        <w:rPr>
          <w:rFonts w:ascii="Aptos" w:eastAsia="Calibri" w:hAnsi="Aptos" w:cs="Arial"/>
          <w:sz w:val="24"/>
          <w:szCs w:val="24"/>
        </w:rPr>
        <w:t>mé</w:t>
      </w:r>
      <w:r w:rsidRPr="00F20119">
        <w:rPr>
          <w:rFonts w:ascii="Aptos" w:eastAsia="Calibri" w:hAnsi="Aptos" w:cs="Arial"/>
          <w:sz w:val="24"/>
          <w:szCs w:val="24"/>
        </w:rPr>
        <w:t xml:space="preserve">moriel fermé, situé dans le cimetière, aménagé et géré par </w:t>
      </w:r>
      <w:r w:rsidR="00020311" w:rsidRPr="00F20119">
        <w:rPr>
          <w:rFonts w:ascii="Aptos" w:eastAsia="Calibri" w:hAnsi="Aptos" w:cs="Arial"/>
          <w:sz w:val="24"/>
          <w:szCs w:val="24"/>
        </w:rPr>
        <w:t>un gestionnaire public</w:t>
      </w:r>
      <w:r w:rsidRPr="00F20119">
        <w:rPr>
          <w:rFonts w:ascii="Aptos" w:eastAsia="Calibri" w:hAnsi="Aptos" w:cs="Arial"/>
          <w:color w:val="000000" w:themeColor="text1"/>
          <w:sz w:val="24"/>
          <w:szCs w:val="24"/>
        </w:rPr>
        <w:t xml:space="preserve">, où </w:t>
      </w:r>
      <w:r w:rsidRPr="00F20119">
        <w:rPr>
          <w:rFonts w:ascii="Aptos" w:eastAsia="Calibri" w:hAnsi="Aptos" w:cs="Arial"/>
          <w:sz w:val="24"/>
          <w:szCs w:val="24"/>
        </w:rPr>
        <w:t>sont rassemblés</w:t>
      </w:r>
      <w:r w:rsidRPr="001738CA">
        <w:rPr>
          <w:rFonts w:ascii="Aptos" w:eastAsia="Calibri" w:hAnsi="Aptos" w:cs="Arial"/>
          <w:sz w:val="24"/>
          <w:szCs w:val="24"/>
        </w:rPr>
        <w:t xml:space="preserve"> les urnes cinéraires, ossements, cendres ou tout autre reste organique et vestimentaire des défunts tels que vêtements, bijoux et dentition, après qu’il ait été mis fin à leur sépulture, à l’exclusion des contenants autres que ceux renfermant les cendres des animaux de compagnie, tels que cercueil et housse</w:t>
      </w:r>
      <w:r w:rsidR="008205DD">
        <w:rPr>
          <w:rFonts w:ascii="Aptos" w:eastAsia="Calibri" w:hAnsi="Aptos" w:cs="Arial"/>
          <w:sz w:val="24"/>
          <w:szCs w:val="24"/>
        </w:rPr>
        <w:t> ;</w:t>
      </w:r>
    </w:p>
    <w:p w14:paraId="57A12BA7" w14:textId="3F4E697D" w:rsidR="001738CA" w:rsidRPr="001738CA" w:rsidRDefault="001738CA" w:rsidP="005073F5">
      <w:pPr>
        <w:widowControl w:val="0"/>
        <w:numPr>
          <w:ilvl w:val="0"/>
          <w:numId w:val="1"/>
        </w:numPr>
        <w:tabs>
          <w:tab w:val="left" w:pos="0"/>
        </w:tabs>
        <w:autoSpaceDE w:val="0"/>
        <w:autoSpaceDN w:val="0"/>
        <w:spacing w:before="240" w:after="240" w:line="300" w:lineRule="atLeast"/>
        <w:ind w:left="426" w:hanging="426"/>
        <w:jc w:val="both"/>
        <w:rPr>
          <w:rFonts w:ascii="Aptos" w:eastAsia="Calibri" w:hAnsi="Aptos" w:cs="Arial"/>
          <w:sz w:val="24"/>
          <w:szCs w:val="24"/>
        </w:rPr>
      </w:pPr>
      <w:r w:rsidRPr="001738CA">
        <w:rPr>
          <w:rFonts w:ascii="Aptos" w:eastAsia="Calibri" w:hAnsi="Aptos" w:cs="Arial"/>
          <w:sz w:val="24"/>
          <w:szCs w:val="24"/>
        </w:rPr>
        <w:t>l’ayant droit</w:t>
      </w:r>
      <w:r w:rsidR="007F117A">
        <w:rPr>
          <w:rFonts w:ascii="Aptos" w:eastAsia="Calibri" w:hAnsi="Aptos" w:cs="Arial"/>
          <w:sz w:val="24"/>
          <w:szCs w:val="24"/>
        </w:rPr>
        <w:t xml:space="preserve"> : </w:t>
      </w:r>
      <w:r w:rsidRPr="001738CA">
        <w:rPr>
          <w:rFonts w:ascii="Aptos" w:eastAsia="Calibri" w:hAnsi="Aptos" w:cs="Arial"/>
          <w:sz w:val="24"/>
          <w:szCs w:val="24"/>
        </w:rPr>
        <w:t>le conjoint ou le cohabitant légal ou, à défaut, les parents ou alliés au</w:t>
      </w:r>
      <w:r w:rsidR="008205DD">
        <w:rPr>
          <w:rFonts w:ascii="Aptos" w:eastAsia="Calibri" w:hAnsi="Aptos" w:cs="Arial"/>
          <w:sz w:val="24"/>
          <w:szCs w:val="24"/>
        </w:rPr>
        <w:t xml:space="preserve"> premier</w:t>
      </w:r>
      <w:r w:rsidRPr="001738CA">
        <w:rPr>
          <w:rFonts w:ascii="Aptos" w:eastAsia="Calibri" w:hAnsi="Aptos" w:cs="Arial"/>
          <w:sz w:val="24"/>
          <w:szCs w:val="24"/>
        </w:rPr>
        <w:t xml:space="preserve"> degré ou, à défaut, les parents ou alliés au</w:t>
      </w:r>
      <w:r w:rsidR="008205DD">
        <w:rPr>
          <w:rFonts w:ascii="Aptos" w:eastAsia="Calibri" w:hAnsi="Aptos" w:cs="Arial"/>
          <w:sz w:val="24"/>
          <w:szCs w:val="24"/>
        </w:rPr>
        <w:t xml:space="preserve"> deuxième</w:t>
      </w:r>
      <w:r w:rsidRPr="001738CA">
        <w:rPr>
          <w:rFonts w:ascii="Aptos" w:eastAsia="Calibri" w:hAnsi="Aptos" w:cs="Arial"/>
          <w:sz w:val="24"/>
          <w:szCs w:val="24"/>
        </w:rPr>
        <w:t xml:space="preserve"> degré ou, à défaut, les parents jusqu’au</w:t>
      </w:r>
      <w:r w:rsidR="007F117A">
        <w:rPr>
          <w:rFonts w:ascii="Aptos" w:eastAsia="Calibri" w:hAnsi="Aptos" w:cs="Arial"/>
          <w:sz w:val="24"/>
          <w:szCs w:val="24"/>
        </w:rPr>
        <w:t> </w:t>
      </w:r>
      <w:r w:rsidR="008205DD">
        <w:rPr>
          <w:rFonts w:ascii="Aptos" w:eastAsia="Calibri" w:hAnsi="Aptos" w:cs="Arial"/>
          <w:sz w:val="24"/>
          <w:szCs w:val="24"/>
        </w:rPr>
        <w:t xml:space="preserve">cinquième </w:t>
      </w:r>
      <w:r w:rsidRPr="001738CA">
        <w:rPr>
          <w:rFonts w:ascii="Aptos" w:eastAsia="Calibri" w:hAnsi="Aptos" w:cs="Arial"/>
          <w:sz w:val="24"/>
          <w:szCs w:val="24"/>
        </w:rPr>
        <w:t>degré</w:t>
      </w:r>
      <w:r w:rsidR="008205DD">
        <w:rPr>
          <w:rFonts w:ascii="Aptos" w:eastAsia="Calibri" w:hAnsi="Aptos" w:cs="Arial"/>
          <w:sz w:val="24"/>
          <w:szCs w:val="24"/>
        </w:rPr>
        <w:t> ;</w:t>
      </w:r>
    </w:p>
    <w:p w14:paraId="5D147D2F" w14:textId="049AB184" w:rsidR="001738CA" w:rsidRPr="001738CA" w:rsidRDefault="001738CA" w:rsidP="005073F5">
      <w:pPr>
        <w:widowControl w:val="0"/>
        <w:numPr>
          <w:ilvl w:val="0"/>
          <w:numId w:val="1"/>
        </w:numPr>
        <w:tabs>
          <w:tab w:val="left" w:pos="0"/>
        </w:tabs>
        <w:autoSpaceDE w:val="0"/>
        <w:autoSpaceDN w:val="0"/>
        <w:spacing w:before="240" w:after="240" w:line="300" w:lineRule="atLeast"/>
        <w:ind w:left="426" w:hanging="426"/>
        <w:jc w:val="both"/>
        <w:rPr>
          <w:rFonts w:ascii="Aptos" w:eastAsia="Calibri" w:hAnsi="Aptos" w:cs="Arial"/>
          <w:sz w:val="24"/>
          <w:szCs w:val="24"/>
        </w:rPr>
      </w:pPr>
      <w:r w:rsidRPr="001738CA">
        <w:rPr>
          <w:rFonts w:ascii="Aptos" w:eastAsia="Calibri" w:hAnsi="Aptos" w:cs="Arial"/>
          <w:sz w:val="24"/>
          <w:szCs w:val="24"/>
        </w:rPr>
        <w:t>les proches : le conjoint ou les cohabitants légaux, les parents, les alliés et les amis</w:t>
      </w:r>
      <w:r w:rsidR="008205DD">
        <w:rPr>
          <w:rFonts w:ascii="Aptos" w:eastAsia="Calibri" w:hAnsi="Aptos" w:cs="Arial"/>
          <w:sz w:val="24"/>
          <w:szCs w:val="24"/>
        </w:rPr>
        <w:t> ;</w:t>
      </w:r>
    </w:p>
    <w:p w14:paraId="761353E8" w14:textId="20E2F2F8" w:rsidR="001738CA" w:rsidRPr="001738CA" w:rsidRDefault="001738CA" w:rsidP="005073F5">
      <w:pPr>
        <w:widowControl w:val="0"/>
        <w:numPr>
          <w:ilvl w:val="0"/>
          <w:numId w:val="1"/>
        </w:numPr>
        <w:tabs>
          <w:tab w:val="left" w:pos="0"/>
        </w:tabs>
        <w:autoSpaceDE w:val="0"/>
        <w:autoSpaceDN w:val="0"/>
        <w:spacing w:before="240" w:after="240" w:line="300" w:lineRule="atLeast"/>
        <w:ind w:left="426" w:hanging="426"/>
        <w:jc w:val="both"/>
        <w:rPr>
          <w:rFonts w:ascii="Aptos" w:eastAsia="Calibri" w:hAnsi="Aptos" w:cs="Arial"/>
          <w:sz w:val="24"/>
          <w:szCs w:val="24"/>
        </w:rPr>
      </w:pPr>
      <w:r w:rsidRPr="001738CA">
        <w:rPr>
          <w:rFonts w:ascii="Aptos" w:eastAsia="Calibri" w:hAnsi="Aptos" w:cs="Arial"/>
          <w:sz w:val="24"/>
          <w:szCs w:val="24"/>
        </w:rPr>
        <w:t>la personne qualifiée pour pourvoir aux funérailles</w:t>
      </w:r>
      <w:r w:rsidR="007F117A">
        <w:rPr>
          <w:rFonts w:ascii="Aptos" w:eastAsia="Calibri" w:hAnsi="Aptos" w:cs="Arial"/>
          <w:sz w:val="24"/>
          <w:szCs w:val="24"/>
        </w:rPr>
        <w:t> :</w:t>
      </w:r>
      <w:r w:rsidRPr="001738CA">
        <w:rPr>
          <w:rFonts w:ascii="Aptos" w:eastAsia="Calibri" w:hAnsi="Aptos" w:cs="Arial"/>
          <w:sz w:val="24"/>
          <w:szCs w:val="24"/>
        </w:rPr>
        <w:t xml:space="preserve"> la personne désignée par le défunt par voie de testament ou, à défaut, un de ses ayants droit ou, à défaut, la personne qui durant la dernière période de la vie du défunt a entretenu avec celui-ci les liens d’affection les plus étroits et fréquents de sorte qu’elle puisse connaître ses dernières volontés quant à son mode de sépulture</w:t>
      </w:r>
      <w:r w:rsidR="008205DD">
        <w:rPr>
          <w:rFonts w:ascii="Aptos" w:eastAsia="Calibri" w:hAnsi="Aptos" w:cs="Arial"/>
          <w:sz w:val="24"/>
          <w:szCs w:val="24"/>
        </w:rPr>
        <w:t> ;</w:t>
      </w:r>
    </w:p>
    <w:p w14:paraId="5E86D155" w14:textId="44FA3248" w:rsidR="001738CA" w:rsidRPr="001738CA" w:rsidRDefault="001738CA" w:rsidP="005073F5">
      <w:pPr>
        <w:widowControl w:val="0"/>
        <w:numPr>
          <w:ilvl w:val="0"/>
          <w:numId w:val="1"/>
        </w:numPr>
        <w:tabs>
          <w:tab w:val="left" w:pos="0"/>
        </w:tabs>
        <w:autoSpaceDE w:val="0"/>
        <w:autoSpaceDN w:val="0"/>
        <w:spacing w:before="240" w:after="240" w:line="300" w:lineRule="atLeast"/>
        <w:ind w:left="426" w:hanging="426"/>
        <w:jc w:val="both"/>
        <w:rPr>
          <w:rFonts w:ascii="Aptos" w:eastAsia="Calibri" w:hAnsi="Aptos" w:cs="Arial"/>
          <w:sz w:val="24"/>
          <w:szCs w:val="24"/>
        </w:rPr>
      </w:pPr>
      <w:r w:rsidRPr="001738CA">
        <w:rPr>
          <w:rFonts w:ascii="Aptos" w:eastAsia="Calibri" w:hAnsi="Aptos" w:cs="Arial"/>
          <w:sz w:val="24"/>
          <w:szCs w:val="24"/>
        </w:rPr>
        <w:t>la personne intéressée</w:t>
      </w:r>
      <w:r w:rsidR="007F117A">
        <w:rPr>
          <w:rFonts w:ascii="Aptos" w:eastAsia="Calibri" w:hAnsi="Aptos" w:cs="Arial"/>
          <w:sz w:val="24"/>
          <w:szCs w:val="24"/>
        </w:rPr>
        <w:t xml:space="preserve"> : </w:t>
      </w:r>
      <w:r w:rsidRPr="001738CA">
        <w:rPr>
          <w:rFonts w:ascii="Aptos" w:eastAsia="Calibri" w:hAnsi="Aptos" w:cs="Arial"/>
          <w:sz w:val="24"/>
          <w:szCs w:val="24"/>
        </w:rPr>
        <w:t>le titulaire de la concession, ses ayants droit ou bénéficiaires mais aussi toute personne non apparentée, administrations, associations concernées par un monument qui a une valeur historique ou artistique</w:t>
      </w:r>
      <w:r w:rsidR="008205DD">
        <w:rPr>
          <w:rFonts w:ascii="Aptos" w:eastAsia="Calibri" w:hAnsi="Aptos" w:cs="Arial"/>
          <w:sz w:val="24"/>
          <w:szCs w:val="24"/>
        </w:rPr>
        <w:t> ;</w:t>
      </w:r>
    </w:p>
    <w:p w14:paraId="75199300" w14:textId="2DF9DB70" w:rsidR="001738CA" w:rsidRDefault="001738CA" w:rsidP="005073F5">
      <w:pPr>
        <w:widowControl w:val="0"/>
        <w:numPr>
          <w:ilvl w:val="0"/>
          <w:numId w:val="1"/>
        </w:numPr>
        <w:tabs>
          <w:tab w:val="left" w:pos="0"/>
        </w:tabs>
        <w:autoSpaceDE w:val="0"/>
        <w:autoSpaceDN w:val="0"/>
        <w:spacing w:before="240" w:after="240" w:line="300" w:lineRule="atLeast"/>
        <w:ind w:left="426" w:hanging="426"/>
        <w:jc w:val="both"/>
        <w:rPr>
          <w:rFonts w:ascii="Aptos" w:eastAsia="Calibri" w:hAnsi="Aptos" w:cs="Arial"/>
          <w:sz w:val="24"/>
          <w:szCs w:val="24"/>
        </w:rPr>
      </w:pPr>
      <w:r w:rsidRPr="001738CA">
        <w:rPr>
          <w:rFonts w:ascii="Aptos" w:eastAsia="Calibri" w:hAnsi="Aptos" w:cs="Arial"/>
          <w:sz w:val="24"/>
          <w:szCs w:val="24"/>
        </w:rPr>
        <w:t>l’indigent</w:t>
      </w:r>
      <w:r w:rsidR="007F117A">
        <w:rPr>
          <w:rFonts w:ascii="Aptos" w:eastAsia="Calibri" w:hAnsi="Aptos" w:cs="Arial"/>
          <w:sz w:val="24"/>
          <w:szCs w:val="24"/>
        </w:rPr>
        <w:t xml:space="preserve"> : </w:t>
      </w:r>
      <w:r w:rsidR="00870C39">
        <w:rPr>
          <w:rFonts w:ascii="Aptos" w:eastAsia="Calibri" w:hAnsi="Aptos" w:cs="Arial"/>
          <w:sz w:val="24"/>
          <w:szCs w:val="24"/>
        </w:rPr>
        <w:t xml:space="preserve">la </w:t>
      </w:r>
      <w:r w:rsidRPr="001738CA">
        <w:rPr>
          <w:rFonts w:ascii="Aptos" w:eastAsia="Calibri" w:hAnsi="Aptos" w:cs="Arial"/>
          <w:sz w:val="24"/>
          <w:szCs w:val="24"/>
        </w:rPr>
        <w:t>personne bénéficiant du statut d’indigence, accordé par la commune d’inscription au registre de la population, au registre des étrangers ou au registre d’attente, ou, à défaut d’une telle inscription, par la commune sur le territoire de laquelle survient le décès, en raison de son absence de ressources ou de ressources suffisantes pour couvrir ses besoins élémentaires en référence à l’article 16 de la loi du</w:t>
      </w:r>
      <w:r w:rsidR="007F117A">
        <w:rPr>
          <w:rFonts w:ascii="Aptos" w:eastAsia="Calibri" w:hAnsi="Aptos" w:cs="Arial"/>
          <w:sz w:val="24"/>
          <w:szCs w:val="24"/>
        </w:rPr>
        <w:t> </w:t>
      </w:r>
      <w:r w:rsidRPr="001738CA">
        <w:rPr>
          <w:rFonts w:ascii="Aptos" w:eastAsia="Calibri" w:hAnsi="Aptos" w:cs="Arial"/>
          <w:sz w:val="24"/>
          <w:szCs w:val="24"/>
        </w:rPr>
        <w:t>26 mai 2002 concernant le droit à l’intégration sociale</w:t>
      </w:r>
      <w:r w:rsidR="008205DD">
        <w:rPr>
          <w:rFonts w:ascii="Aptos" w:eastAsia="Calibri" w:hAnsi="Aptos" w:cs="Arial"/>
          <w:sz w:val="24"/>
          <w:szCs w:val="24"/>
        </w:rPr>
        <w:t> ;</w:t>
      </w:r>
    </w:p>
    <w:p w14:paraId="2BB2E325" w14:textId="27A148EF" w:rsidR="00827A04" w:rsidRDefault="00827A04" w:rsidP="005073F5">
      <w:pPr>
        <w:widowControl w:val="0"/>
        <w:numPr>
          <w:ilvl w:val="0"/>
          <w:numId w:val="1"/>
        </w:numPr>
        <w:tabs>
          <w:tab w:val="left" w:pos="0"/>
        </w:tabs>
        <w:autoSpaceDE w:val="0"/>
        <w:autoSpaceDN w:val="0"/>
        <w:spacing w:before="240" w:after="240" w:line="300" w:lineRule="atLeast"/>
        <w:ind w:left="426" w:hanging="426"/>
        <w:jc w:val="both"/>
        <w:rPr>
          <w:rFonts w:ascii="Aptos" w:eastAsia="Calibri" w:hAnsi="Aptos" w:cs="Arial"/>
          <w:sz w:val="24"/>
          <w:szCs w:val="24"/>
        </w:rPr>
      </w:pPr>
      <w:r>
        <w:rPr>
          <w:rFonts w:ascii="Aptos" w:eastAsia="Calibri" w:hAnsi="Aptos" w:cs="Arial"/>
          <w:sz w:val="24"/>
          <w:szCs w:val="24"/>
        </w:rPr>
        <w:t>l’Échevin délégué : l’Échevin délégué par le Bourgmestre co</w:t>
      </w:r>
      <w:r w:rsidR="00C877A1">
        <w:rPr>
          <w:rFonts w:ascii="Aptos" w:eastAsia="Calibri" w:hAnsi="Aptos" w:cs="Arial"/>
          <w:sz w:val="24"/>
          <w:szCs w:val="24"/>
        </w:rPr>
        <w:t xml:space="preserve">nformément à l’article </w:t>
      </w:r>
      <w:r w:rsidR="006B2034">
        <w:rPr>
          <w:rFonts w:ascii="Aptos" w:eastAsia="Calibri" w:hAnsi="Aptos" w:cs="Arial"/>
          <w:sz w:val="24"/>
          <w:szCs w:val="24"/>
        </w:rPr>
        <w:t>133, alinéa 2, de la nouvelle loi communale ;</w:t>
      </w:r>
    </w:p>
    <w:p w14:paraId="6C14B0BA" w14:textId="77777777" w:rsidR="00880F5D" w:rsidRPr="005B7F77" w:rsidRDefault="00880F5D" w:rsidP="005073F5">
      <w:pPr>
        <w:pStyle w:val="Paragraphedeliste"/>
        <w:numPr>
          <w:ilvl w:val="0"/>
          <w:numId w:val="1"/>
        </w:numPr>
        <w:tabs>
          <w:tab w:val="left" w:pos="426"/>
        </w:tabs>
        <w:spacing w:before="240" w:after="240" w:line="300" w:lineRule="atLeast"/>
        <w:ind w:left="426" w:hanging="426"/>
        <w:contextualSpacing w:val="0"/>
        <w:jc w:val="both"/>
        <w:rPr>
          <w:rFonts w:ascii="Aptos" w:eastAsia="Calibri" w:hAnsi="Aptos" w:cs="Arial"/>
          <w:sz w:val="24"/>
          <w:szCs w:val="24"/>
        </w:rPr>
      </w:pPr>
      <w:r w:rsidRPr="005B7F77">
        <w:rPr>
          <w:rFonts w:ascii="Aptos" w:eastAsia="Calibri" w:hAnsi="Aptos" w:cs="Arial"/>
          <w:sz w:val="24"/>
          <w:szCs w:val="24"/>
        </w:rPr>
        <w:lastRenderedPageBreak/>
        <w:t>le titulaire d’une autorisation de travaux : la personne physique ou morale au nom et pour le compte de laquelle une demande d’autorisation de travaux est introduite ;</w:t>
      </w:r>
    </w:p>
    <w:p w14:paraId="176B9BA7" w14:textId="09F8CA8F" w:rsidR="00880F5D" w:rsidRPr="005B7F77" w:rsidRDefault="00880F5D" w:rsidP="005073F5">
      <w:pPr>
        <w:pStyle w:val="Paragraphedeliste"/>
        <w:numPr>
          <w:ilvl w:val="0"/>
          <w:numId w:val="1"/>
        </w:numPr>
        <w:tabs>
          <w:tab w:val="left" w:pos="426"/>
        </w:tabs>
        <w:spacing w:before="240" w:after="240" w:line="300" w:lineRule="atLeast"/>
        <w:ind w:left="426" w:hanging="426"/>
        <w:contextualSpacing w:val="0"/>
        <w:jc w:val="both"/>
        <w:rPr>
          <w:rFonts w:ascii="Aptos" w:eastAsia="Calibri" w:hAnsi="Aptos" w:cs="Arial"/>
          <w:sz w:val="24"/>
          <w:szCs w:val="24"/>
        </w:rPr>
      </w:pPr>
      <w:r w:rsidRPr="005B7F77">
        <w:rPr>
          <w:rFonts w:ascii="Aptos" w:eastAsia="Calibri" w:hAnsi="Aptos" w:cs="Arial"/>
          <w:sz w:val="24"/>
          <w:szCs w:val="24"/>
        </w:rPr>
        <w:t xml:space="preserve">le titulaire d’une concession de sépulture : la </w:t>
      </w:r>
      <w:bookmarkStart w:id="2" w:name="_Hlk192087739"/>
      <w:r w:rsidRPr="005B7F77">
        <w:rPr>
          <w:rFonts w:ascii="Aptos" w:eastAsia="Calibri" w:hAnsi="Aptos" w:cs="Arial"/>
          <w:sz w:val="24"/>
          <w:szCs w:val="24"/>
        </w:rPr>
        <w:t>personne physique ou morale au nom et pour le compte de laquelle une demande d’octroi de concession de sépulture est introduite</w:t>
      </w:r>
      <w:bookmarkEnd w:id="2"/>
      <w:r w:rsidRPr="005B7F77">
        <w:rPr>
          <w:rFonts w:ascii="Aptos" w:eastAsia="Calibri" w:hAnsi="Aptos" w:cs="Arial"/>
          <w:sz w:val="24"/>
          <w:szCs w:val="24"/>
        </w:rPr>
        <w:t> ;</w:t>
      </w:r>
    </w:p>
    <w:p w14:paraId="71296121" w14:textId="1571130F" w:rsidR="001738CA" w:rsidRPr="001738CA" w:rsidRDefault="001738CA" w:rsidP="005073F5">
      <w:pPr>
        <w:widowControl w:val="0"/>
        <w:numPr>
          <w:ilvl w:val="0"/>
          <w:numId w:val="1"/>
        </w:numPr>
        <w:tabs>
          <w:tab w:val="left" w:pos="0"/>
        </w:tabs>
        <w:autoSpaceDE w:val="0"/>
        <w:autoSpaceDN w:val="0"/>
        <w:spacing w:before="240" w:after="240" w:line="300" w:lineRule="atLeast"/>
        <w:ind w:left="426" w:hanging="426"/>
        <w:jc w:val="both"/>
        <w:rPr>
          <w:rFonts w:ascii="Aptos" w:eastAsia="Calibri" w:hAnsi="Aptos" w:cs="Arial"/>
          <w:sz w:val="24"/>
          <w:szCs w:val="24"/>
        </w:rPr>
      </w:pPr>
      <w:r w:rsidRPr="001738CA">
        <w:rPr>
          <w:rFonts w:ascii="Aptos" w:eastAsia="Calibri" w:hAnsi="Aptos" w:cs="Arial"/>
          <w:sz w:val="24"/>
          <w:szCs w:val="24"/>
        </w:rPr>
        <w:t>l’exhumation de confort</w:t>
      </w:r>
      <w:r w:rsidR="007F117A">
        <w:rPr>
          <w:rFonts w:ascii="Aptos" w:eastAsia="Calibri" w:hAnsi="Aptos" w:cs="Arial"/>
          <w:sz w:val="24"/>
          <w:szCs w:val="24"/>
        </w:rPr>
        <w:t> :</w:t>
      </w:r>
      <w:r w:rsidRPr="001738CA">
        <w:rPr>
          <w:rFonts w:ascii="Aptos" w:eastAsia="Calibri" w:hAnsi="Aptos" w:cs="Arial"/>
          <w:sz w:val="24"/>
          <w:szCs w:val="24"/>
        </w:rPr>
        <w:t xml:space="preserve"> le retrait d’un cercueil, d’une enveloppe d’ensevelissement ou d’une urne cinéraire de sa sépulture, à la demande de proc</w:t>
      </w:r>
      <w:r w:rsidRPr="004C3DF0">
        <w:rPr>
          <w:rFonts w:ascii="Aptos" w:eastAsia="Calibri" w:hAnsi="Aptos" w:cs="Arial"/>
          <w:sz w:val="24"/>
          <w:szCs w:val="24"/>
        </w:rPr>
        <w:t xml:space="preserve">hes ou sur initiative </w:t>
      </w:r>
      <w:r w:rsidR="00EF7FD1" w:rsidRPr="004C3DF0">
        <w:rPr>
          <w:rFonts w:ascii="Aptos" w:eastAsia="Calibri" w:hAnsi="Aptos" w:cs="Arial"/>
          <w:sz w:val="24"/>
          <w:szCs w:val="24"/>
        </w:rPr>
        <w:t>du gestionnaire public</w:t>
      </w:r>
      <w:r w:rsidRPr="004C3DF0">
        <w:rPr>
          <w:rFonts w:ascii="Aptos" w:eastAsia="Calibri" w:hAnsi="Aptos" w:cs="Arial"/>
          <w:color w:val="000000" w:themeColor="text1"/>
          <w:sz w:val="24"/>
          <w:szCs w:val="24"/>
        </w:rPr>
        <w:t xml:space="preserve">, en </w:t>
      </w:r>
      <w:r w:rsidRPr="004C3DF0">
        <w:rPr>
          <w:rFonts w:ascii="Aptos" w:eastAsia="Calibri" w:hAnsi="Aptos" w:cs="Arial"/>
          <w:sz w:val="24"/>
          <w:szCs w:val="24"/>
        </w:rPr>
        <w:t>vue de lui conférer un nouveau mode ou lieu</w:t>
      </w:r>
      <w:r w:rsidRPr="001738CA">
        <w:rPr>
          <w:rFonts w:ascii="Aptos" w:eastAsia="Calibri" w:hAnsi="Aptos" w:cs="Arial"/>
          <w:sz w:val="24"/>
          <w:szCs w:val="24"/>
        </w:rPr>
        <w:t xml:space="preserve"> de sépulture</w:t>
      </w:r>
      <w:r w:rsidR="008205DD">
        <w:rPr>
          <w:rFonts w:ascii="Aptos" w:eastAsia="Calibri" w:hAnsi="Aptos" w:cs="Arial"/>
          <w:sz w:val="24"/>
          <w:szCs w:val="24"/>
        </w:rPr>
        <w:t> ;</w:t>
      </w:r>
    </w:p>
    <w:p w14:paraId="5B803230" w14:textId="7D84764B" w:rsidR="001738CA" w:rsidRPr="001738CA" w:rsidRDefault="001738CA" w:rsidP="005073F5">
      <w:pPr>
        <w:widowControl w:val="0"/>
        <w:numPr>
          <w:ilvl w:val="0"/>
          <w:numId w:val="1"/>
        </w:numPr>
        <w:tabs>
          <w:tab w:val="left" w:pos="0"/>
        </w:tabs>
        <w:autoSpaceDE w:val="0"/>
        <w:autoSpaceDN w:val="0"/>
        <w:spacing w:before="240" w:after="240" w:line="300" w:lineRule="atLeast"/>
        <w:ind w:left="426" w:hanging="426"/>
        <w:jc w:val="both"/>
        <w:rPr>
          <w:rFonts w:ascii="Aptos" w:eastAsia="Calibri" w:hAnsi="Aptos" w:cs="Arial"/>
          <w:sz w:val="24"/>
          <w:szCs w:val="24"/>
        </w:rPr>
      </w:pPr>
      <w:r w:rsidRPr="001738CA">
        <w:rPr>
          <w:rFonts w:ascii="Aptos" w:eastAsia="Calibri" w:hAnsi="Aptos" w:cs="Arial"/>
          <w:sz w:val="24"/>
          <w:szCs w:val="24"/>
        </w:rPr>
        <w:t>l’exhumation technique ou assainissemen</w:t>
      </w:r>
      <w:r w:rsidR="007F117A">
        <w:rPr>
          <w:rFonts w:ascii="Aptos" w:eastAsia="Calibri" w:hAnsi="Aptos" w:cs="Arial"/>
          <w:sz w:val="24"/>
          <w:szCs w:val="24"/>
        </w:rPr>
        <w:t xml:space="preserve">t : </w:t>
      </w:r>
      <w:r w:rsidRPr="001738CA">
        <w:rPr>
          <w:rFonts w:ascii="Aptos" w:eastAsia="Calibri" w:hAnsi="Aptos" w:cs="Arial"/>
          <w:sz w:val="24"/>
          <w:szCs w:val="24"/>
        </w:rPr>
        <w:t xml:space="preserve">le retrait, au terme de la désaffectation de la sépulture, d’un cercueil, d’une enveloppe d’ensevelissement ou d’une urne cinéraire, </w:t>
      </w:r>
      <w:r w:rsidRPr="0090718B">
        <w:rPr>
          <w:rFonts w:ascii="Aptos" w:eastAsia="Calibri" w:hAnsi="Aptos" w:cs="Arial"/>
          <w:sz w:val="24"/>
          <w:szCs w:val="24"/>
        </w:rPr>
        <w:t xml:space="preserve">sur initiative </w:t>
      </w:r>
      <w:r w:rsidRPr="0090718B">
        <w:rPr>
          <w:rFonts w:ascii="Aptos" w:eastAsia="Calibri" w:hAnsi="Aptos" w:cs="Arial"/>
          <w:color w:val="000000" w:themeColor="text1"/>
          <w:sz w:val="24"/>
          <w:szCs w:val="24"/>
        </w:rPr>
        <w:t>d</w:t>
      </w:r>
      <w:r w:rsidR="00EF7FD1" w:rsidRPr="0090718B">
        <w:rPr>
          <w:rFonts w:ascii="Aptos" w:eastAsia="Calibri" w:hAnsi="Aptos" w:cs="Arial"/>
          <w:color w:val="000000" w:themeColor="text1"/>
          <w:sz w:val="24"/>
          <w:szCs w:val="24"/>
        </w:rPr>
        <w:t>u gestionnaire public</w:t>
      </w:r>
      <w:r w:rsidRPr="0090718B">
        <w:rPr>
          <w:rFonts w:ascii="Aptos" w:eastAsia="Calibri" w:hAnsi="Aptos" w:cs="Arial"/>
          <w:color w:val="000000" w:themeColor="text1"/>
          <w:sz w:val="24"/>
          <w:szCs w:val="24"/>
        </w:rPr>
        <w:t xml:space="preserve">, </w:t>
      </w:r>
      <w:r w:rsidRPr="0090718B">
        <w:rPr>
          <w:rFonts w:ascii="Aptos" w:eastAsia="Calibri" w:hAnsi="Aptos" w:cs="Arial"/>
          <w:sz w:val="24"/>
          <w:szCs w:val="24"/>
        </w:rPr>
        <w:t>impliquant</w:t>
      </w:r>
      <w:r w:rsidRPr="001738CA">
        <w:rPr>
          <w:rFonts w:ascii="Aptos" w:eastAsia="Calibri" w:hAnsi="Aptos" w:cs="Arial"/>
          <w:sz w:val="24"/>
          <w:szCs w:val="24"/>
        </w:rPr>
        <w:t xml:space="preserve"> le transfert des restes mortels vers l’ossuaire</w:t>
      </w:r>
      <w:r w:rsidR="008205DD">
        <w:rPr>
          <w:rFonts w:ascii="Aptos" w:eastAsia="Calibri" w:hAnsi="Aptos" w:cs="Arial"/>
          <w:sz w:val="24"/>
          <w:szCs w:val="24"/>
        </w:rPr>
        <w:t> ;</w:t>
      </w:r>
    </w:p>
    <w:p w14:paraId="6012375F" w14:textId="57A55D97" w:rsidR="001738CA" w:rsidRPr="001738CA" w:rsidRDefault="001738CA" w:rsidP="005073F5">
      <w:pPr>
        <w:widowControl w:val="0"/>
        <w:numPr>
          <w:ilvl w:val="0"/>
          <w:numId w:val="1"/>
        </w:numPr>
        <w:tabs>
          <w:tab w:val="left" w:pos="0"/>
        </w:tabs>
        <w:autoSpaceDE w:val="0"/>
        <w:autoSpaceDN w:val="0"/>
        <w:spacing w:before="240" w:after="240" w:line="300" w:lineRule="atLeast"/>
        <w:ind w:left="426" w:hanging="426"/>
        <w:jc w:val="both"/>
        <w:rPr>
          <w:rFonts w:ascii="Aptos" w:eastAsia="Calibri" w:hAnsi="Aptos" w:cs="Arial"/>
          <w:sz w:val="24"/>
          <w:szCs w:val="24"/>
        </w:rPr>
      </w:pPr>
      <w:r w:rsidRPr="001738CA">
        <w:rPr>
          <w:rFonts w:ascii="Aptos" w:eastAsia="Calibri" w:hAnsi="Aptos" w:cs="Arial"/>
          <w:sz w:val="24"/>
          <w:szCs w:val="24"/>
        </w:rPr>
        <w:t>le défaut d’entretien</w:t>
      </w:r>
      <w:r w:rsidR="007F117A">
        <w:rPr>
          <w:rFonts w:ascii="Aptos" w:eastAsia="Calibri" w:hAnsi="Aptos" w:cs="Arial"/>
          <w:sz w:val="24"/>
          <w:szCs w:val="24"/>
        </w:rPr>
        <w:t xml:space="preserve"> : </w:t>
      </w:r>
      <w:r w:rsidRPr="001738CA">
        <w:rPr>
          <w:rFonts w:ascii="Aptos" w:eastAsia="Calibri" w:hAnsi="Aptos" w:cs="Arial"/>
          <w:sz w:val="24"/>
          <w:szCs w:val="24"/>
        </w:rPr>
        <w:t xml:space="preserve">l’état d’une sépulture qui, de façon permanente, est malpropre, envahie par la végétation, délabrée, effondrée, en ruine, dépourvue de nom ou dépourvue des signes indicatifs de sépulture </w:t>
      </w:r>
      <w:r w:rsidR="00316BBD" w:rsidRPr="00316BBD">
        <w:rPr>
          <w:rFonts w:ascii="Aptos" w:eastAsia="Calibri" w:hAnsi="Aptos" w:cs="Arial"/>
          <w:sz w:val="24"/>
          <w:szCs w:val="24"/>
        </w:rPr>
        <w:t>exigés par le règlement adopté par le gestionnaire public</w:t>
      </w:r>
      <w:r w:rsidR="00316BBD">
        <w:rPr>
          <w:rFonts w:ascii="Aptos" w:eastAsia="Calibri" w:hAnsi="Aptos" w:cs="Arial"/>
          <w:sz w:val="24"/>
          <w:szCs w:val="24"/>
        </w:rPr>
        <w:t> </w:t>
      </w:r>
      <w:r w:rsidRPr="001738CA">
        <w:rPr>
          <w:rFonts w:ascii="Aptos" w:eastAsia="Calibri" w:hAnsi="Aptos" w:cs="Arial"/>
          <w:sz w:val="24"/>
          <w:szCs w:val="24"/>
        </w:rPr>
        <w:t>;</w:t>
      </w:r>
    </w:p>
    <w:p w14:paraId="35E332D8" w14:textId="2C5CC46D" w:rsidR="001738CA" w:rsidRPr="001738CA" w:rsidRDefault="001738CA" w:rsidP="005073F5">
      <w:pPr>
        <w:widowControl w:val="0"/>
        <w:numPr>
          <w:ilvl w:val="0"/>
          <w:numId w:val="1"/>
        </w:numPr>
        <w:tabs>
          <w:tab w:val="left" w:pos="0"/>
        </w:tabs>
        <w:autoSpaceDE w:val="0"/>
        <w:autoSpaceDN w:val="0"/>
        <w:spacing w:before="240" w:after="240" w:line="300" w:lineRule="atLeast"/>
        <w:ind w:left="426" w:hanging="426"/>
        <w:jc w:val="both"/>
        <w:rPr>
          <w:rFonts w:ascii="Aptos" w:eastAsia="Calibri" w:hAnsi="Aptos" w:cs="Arial"/>
          <w:sz w:val="24"/>
          <w:szCs w:val="24"/>
        </w:rPr>
      </w:pPr>
      <w:r w:rsidRPr="001738CA">
        <w:rPr>
          <w:rFonts w:ascii="Aptos" w:eastAsia="Calibri" w:hAnsi="Aptos" w:cs="Arial"/>
          <w:sz w:val="24"/>
          <w:szCs w:val="24"/>
        </w:rPr>
        <w:t>l</w:t>
      </w:r>
      <w:r w:rsidR="005937AF">
        <w:rPr>
          <w:rFonts w:ascii="Aptos" w:eastAsia="Calibri" w:hAnsi="Aptos" w:cs="Arial"/>
          <w:sz w:val="24"/>
          <w:szCs w:val="24"/>
        </w:rPr>
        <w:t>’</w:t>
      </w:r>
      <w:r w:rsidRPr="001738CA">
        <w:rPr>
          <w:rFonts w:ascii="Aptos" w:eastAsia="Calibri" w:hAnsi="Aptos" w:cs="Arial"/>
          <w:sz w:val="24"/>
          <w:szCs w:val="24"/>
        </w:rPr>
        <w:t>affichage pendant un an</w:t>
      </w:r>
      <w:r w:rsidR="007F117A">
        <w:rPr>
          <w:rFonts w:ascii="Aptos" w:eastAsia="Calibri" w:hAnsi="Aptos" w:cs="Arial"/>
          <w:sz w:val="24"/>
          <w:szCs w:val="24"/>
        </w:rPr>
        <w:t xml:space="preserve"> : </w:t>
      </w:r>
      <w:r w:rsidRPr="001738CA">
        <w:rPr>
          <w:rFonts w:ascii="Aptos" w:eastAsia="Calibri" w:hAnsi="Aptos" w:cs="Arial"/>
          <w:sz w:val="24"/>
          <w:szCs w:val="24"/>
        </w:rPr>
        <w:t>l</w:t>
      </w:r>
      <w:r w:rsidR="005937AF">
        <w:rPr>
          <w:rFonts w:ascii="Aptos" w:eastAsia="Calibri" w:hAnsi="Aptos" w:cs="Arial"/>
          <w:sz w:val="24"/>
          <w:szCs w:val="24"/>
        </w:rPr>
        <w:t>’</w:t>
      </w:r>
      <w:r w:rsidRPr="001738CA">
        <w:rPr>
          <w:rFonts w:ascii="Aptos" w:eastAsia="Calibri" w:hAnsi="Aptos" w:cs="Arial"/>
          <w:sz w:val="24"/>
          <w:szCs w:val="24"/>
        </w:rPr>
        <w:t>affichage durant une période d’une année couvrant deux fêtes de la Toussaint, soit du 1</w:t>
      </w:r>
      <w:r w:rsidRPr="001738CA">
        <w:rPr>
          <w:rFonts w:ascii="Aptos" w:eastAsia="Calibri" w:hAnsi="Aptos" w:cs="Arial"/>
          <w:sz w:val="24"/>
          <w:szCs w:val="24"/>
          <w:vertAlign w:val="superscript"/>
        </w:rPr>
        <w:t>er</w:t>
      </w:r>
      <w:r w:rsidRPr="001738CA">
        <w:rPr>
          <w:rFonts w:ascii="Aptos" w:eastAsia="Calibri" w:hAnsi="Aptos" w:cs="Arial"/>
          <w:sz w:val="24"/>
          <w:szCs w:val="24"/>
        </w:rPr>
        <w:t xml:space="preserve"> novembre au 1</w:t>
      </w:r>
      <w:r w:rsidRPr="001738CA">
        <w:rPr>
          <w:rFonts w:ascii="Aptos" w:eastAsia="Calibri" w:hAnsi="Aptos" w:cs="Arial"/>
          <w:sz w:val="24"/>
          <w:szCs w:val="24"/>
          <w:vertAlign w:val="superscript"/>
        </w:rPr>
        <w:t>er</w:t>
      </w:r>
      <w:r w:rsidRPr="001738CA">
        <w:rPr>
          <w:rFonts w:ascii="Aptos" w:eastAsia="Calibri" w:hAnsi="Aptos" w:cs="Arial"/>
          <w:sz w:val="24"/>
          <w:szCs w:val="24"/>
        </w:rPr>
        <w:t xml:space="preserve"> novembre inclus de l’année suivante ;</w:t>
      </w:r>
    </w:p>
    <w:p w14:paraId="6822618E" w14:textId="4FD1F533" w:rsidR="001738CA" w:rsidRPr="001738CA" w:rsidRDefault="001738CA" w:rsidP="005073F5">
      <w:pPr>
        <w:widowControl w:val="0"/>
        <w:numPr>
          <w:ilvl w:val="0"/>
          <w:numId w:val="1"/>
        </w:numPr>
        <w:tabs>
          <w:tab w:val="left" w:pos="0"/>
        </w:tabs>
        <w:autoSpaceDE w:val="0"/>
        <w:autoSpaceDN w:val="0"/>
        <w:spacing w:before="240" w:after="240" w:line="300" w:lineRule="atLeast"/>
        <w:ind w:left="426" w:hanging="426"/>
        <w:jc w:val="both"/>
        <w:rPr>
          <w:rFonts w:ascii="Aptos" w:eastAsia="Calibri" w:hAnsi="Aptos" w:cs="Arial"/>
          <w:sz w:val="24"/>
          <w:szCs w:val="24"/>
        </w:rPr>
      </w:pPr>
      <w:r w:rsidRPr="001738CA">
        <w:rPr>
          <w:rFonts w:ascii="Aptos" w:eastAsia="Calibri" w:hAnsi="Aptos" w:cs="Arial"/>
          <w:sz w:val="24"/>
          <w:szCs w:val="24"/>
        </w:rPr>
        <w:t>la réaffectation</w:t>
      </w:r>
      <w:r w:rsidR="007F117A">
        <w:rPr>
          <w:rFonts w:ascii="Aptos" w:eastAsia="Calibri" w:hAnsi="Aptos" w:cs="Arial"/>
          <w:sz w:val="24"/>
          <w:szCs w:val="24"/>
        </w:rPr>
        <w:t xml:space="preserve"> : </w:t>
      </w:r>
      <w:r w:rsidRPr="001738CA">
        <w:rPr>
          <w:rFonts w:ascii="Aptos" w:eastAsia="Calibri" w:hAnsi="Aptos" w:cs="Arial"/>
          <w:sz w:val="24"/>
          <w:szCs w:val="24"/>
        </w:rPr>
        <w:t>l’action de donner à nouveau une affectation publique</w:t>
      </w:r>
      <w:r w:rsidR="007F117A">
        <w:rPr>
          <w:rFonts w:ascii="Aptos" w:eastAsia="Calibri" w:hAnsi="Aptos" w:cs="Arial"/>
          <w:sz w:val="24"/>
          <w:szCs w:val="24"/>
        </w:rPr>
        <w:t> ;</w:t>
      </w:r>
    </w:p>
    <w:p w14:paraId="1098ECFF" w14:textId="0BD801AD" w:rsidR="001738CA" w:rsidRPr="000B741F" w:rsidRDefault="001738CA" w:rsidP="000B741F">
      <w:pPr>
        <w:widowControl w:val="0"/>
        <w:numPr>
          <w:ilvl w:val="0"/>
          <w:numId w:val="1"/>
        </w:numPr>
        <w:tabs>
          <w:tab w:val="left" w:pos="0"/>
        </w:tabs>
        <w:autoSpaceDE w:val="0"/>
        <w:autoSpaceDN w:val="0"/>
        <w:spacing w:before="240" w:after="240" w:line="300" w:lineRule="atLeast"/>
        <w:ind w:left="426" w:hanging="426"/>
        <w:jc w:val="both"/>
        <w:rPr>
          <w:rFonts w:ascii="Aptos" w:eastAsia="Calibri" w:hAnsi="Aptos" w:cs="Arial"/>
          <w:sz w:val="24"/>
          <w:szCs w:val="24"/>
        </w:rPr>
      </w:pPr>
      <w:r w:rsidRPr="001738CA">
        <w:rPr>
          <w:rFonts w:ascii="Aptos" w:eastAsia="Calibri" w:hAnsi="Aptos" w:cs="Arial"/>
          <w:sz w:val="24"/>
          <w:szCs w:val="24"/>
        </w:rPr>
        <w:t>la thanatopraxie : les soins d’hygiène et de présentation pratiqués sur un défunt peu de temps après son décès, en vue, soit de donner au corps et au visage un aspect plus naturel dans l’attente de la mise en bière, soit de répondre à des besoins sanitaires, à des besoins de transports internationaux ou à des besoins d’identification de la dépouille, soit de permettre le déroulement d’activités d’enseignement et de recherche</w:t>
      </w:r>
      <w:r w:rsidR="000B741F">
        <w:rPr>
          <w:rFonts w:ascii="Aptos" w:eastAsia="Calibri" w:hAnsi="Aptos" w:cs="Arial"/>
          <w:sz w:val="24"/>
          <w:szCs w:val="24"/>
        </w:rPr>
        <w:t> ;</w:t>
      </w:r>
    </w:p>
    <w:p w14:paraId="55C8BD1D" w14:textId="77777777" w:rsidR="001738CA" w:rsidRPr="001738CA" w:rsidRDefault="001738CA" w:rsidP="005073F5">
      <w:pPr>
        <w:widowControl w:val="0"/>
        <w:numPr>
          <w:ilvl w:val="0"/>
          <w:numId w:val="1"/>
        </w:numPr>
        <w:tabs>
          <w:tab w:val="left" w:pos="0"/>
        </w:tabs>
        <w:autoSpaceDE w:val="0"/>
        <w:autoSpaceDN w:val="0"/>
        <w:spacing w:before="240" w:after="240" w:line="300" w:lineRule="atLeast"/>
        <w:ind w:left="426" w:hanging="426"/>
        <w:jc w:val="both"/>
        <w:rPr>
          <w:rFonts w:ascii="Aptos" w:eastAsia="Calibri" w:hAnsi="Aptos" w:cs="Arial"/>
          <w:sz w:val="24"/>
          <w:szCs w:val="24"/>
        </w:rPr>
      </w:pPr>
      <w:r w:rsidRPr="001738CA">
        <w:rPr>
          <w:rFonts w:ascii="Aptos" w:eastAsia="Calibri" w:hAnsi="Aptos" w:cs="Arial"/>
          <w:sz w:val="24"/>
          <w:szCs w:val="24"/>
        </w:rPr>
        <w:t>l’animal de compagnie : l’animal de compagnie tel que visé à l’article D.4, § 1</w:t>
      </w:r>
      <w:r w:rsidRPr="001738CA">
        <w:rPr>
          <w:rFonts w:ascii="Aptos" w:eastAsia="Calibri" w:hAnsi="Aptos" w:cs="Arial"/>
          <w:sz w:val="24"/>
          <w:szCs w:val="24"/>
          <w:vertAlign w:val="superscript"/>
        </w:rPr>
        <w:t>er</w:t>
      </w:r>
      <w:r w:rsidRPr="001738CA">
        <w:rPr>
          <w:rFonts w:ascii="Aptos" w:eastAsia="Calibri" w:hAnsi="Aptos" w:cs="Arial"/>
          <w:sz w:val="24"/>
          <w:szCs w:val="24"/>
        </w:rPr>
        <w:t>, 4° du Code wallon du Bien-être des animaux.</w:t>
      </w:r>
    </w:p>
    <w:p w14:paraId="7E904D11" w14:textId="51E9E637" w:rsidR="001712DB" w:rsidRDefault="001712DB" w:rsidP="008637B7">
      <w:pPr>
        <w:tabs>
          <w:tab w:val="left" w:pos="0"/>
        </w:tabs>
        <w:spacing w:before="360" w:after="360" w:line="300" w:lineRule="atLeast"/>
        <w:jc w:val="both"/>
        <w:rPr>
          <w:rFonts w:ascii="Aptos" w:eastAsia="Calibri" w:hAnsi="Aptos" w:cs="Arial"/>
          <w:b/>
          <w:bCs/>
          <w:sz w:val="24"/>
          <w:szCs w:val="24"/>
        </w:rPr>
      </w:pPr>
      <w:r w:rsidRPr="001712DB">
        <w:rPr>
          <w:rFonts w:ascii="Aptos" w:eastAsia="Calibri" w:hAnsi="Aptos" w:cs="Arial"/>
          <w:b/>
          <w:bCs/>
          <w:sz w:val="24"/>
          <w:szCs w:val="24"/>
        </w:rPr>
        <w:t xml:space="preserve">Chapitre </w:t>
      </w:r>
      <w:r w:rsidR="002C753B">
        <w:rPr>
          <w:rFonts w:ascii="Aptos" w:eastAsia="Calibri" w:hAnsi="Aptos" w:cs="Arial"/>
          <w:b/>
          <w:bCs/>
          <w:sz w:val="24"/>
          <w:szCs w:val="24"/>
        </w:rPr>
        <w:t>2</w:t>
      </w:r>
      <w:r w:rsidRPr="001712DB">
        <w:rPr>
          <w:rFonts w:ascii="Aptos" w:eastAsia="Calibri" w:hAnsi="Aptos" w:cs="Arial"/>
          <w:b/>
          <w:bCs/>
          <w:sz w:val="24"/>
          <w:szCs w:val="24"/>
        </w:rPr>
        <w:t xml:space="preserve"> – </w:t>
      </w:r>
      <w:r w:rsidR="002C753B">
        <w:rPr>
          <w:rFonts w:ascii="Aptos" w:eastAsia="Calibri" w:hAnsi="Aptos" w:cs="Arial"/>
          <w:b/>
          <w:bCs/>
          <w:sz w:val="24"/>
          <w:szCs w:val="24"/>
        </w:rPr>
        <w:t>Les cimetières</w:t>
      </w:r>
      <w:r w:rsidR="00F726EF">
        <w:rPr>
          <w:rFonts w:ascii="Aptos" w:eastAsia="Calibri" w:hAnsi="Aptos" w:cs="Arial"/>
          <w:b/>
          <w:bCs/>
          <w:sz w:val="24"/>
          <w:szCs w:val="24"/>
        </w:rPr>
        <w:t xml:space="preserve"> communaux</w:t>
      </w:r>
    </w:p>
    <w:p w14:paraId="7E0165C8" w14:textId="2D5504E2" w:rsidR="002C753B" w:rsidRPr="001712DB" w:rsidRDefault="002C753B" w:rsidP="00CB4747">
      <w:pPr>
        <w:tabs>
          <w:tab w:val="left" w:pos="0"/>
        </w:tabs>
        <w:spacing w:before="240" w:after="240" w:line="300" w:lineRule="atLeast"/>
        <w:jc w:val="both"/>
        <w:rPr>
          <w:rFonts w:ascii="Aptos" w:eastAsia="Calibri" w:hAnsi="Aptos" w:cs="Arial"/>
          <w:b/>
          <w:bCs/>
          <w:sz w:val="24"/>
          <w:szCs w:val="24"/>
        </w:rPr>
      </w:pPr>
      <w:r>
        <w:rPr>
          <w:rFonts w:ascii="Aptos" w:eastAsia="Calibri" w:hAnsi="Aptos" w:cs="Arial"/>
          <w:b/>
          <w:bCs/>
          <w:sz w:val="24"/>
          <w:szCs w:val="24"/>
        </w:rPr>
        <w:t>Section 1</w:t>
      </w:r>
      <w:r w:rsidRPr="002C753B">
        <w:rPr>
          <w:rFonts w:ascii="Aptos" w:eastAsia="Calibri" w:hAnsi="Aptos" w:cs="Arial"/>
          <w:b/>
          <w:bCs/>
          <w:sz w:val="24"/>
          <w:szCs w:val="24"/>
          <w:vertAlign w:val="superscript"/>
        </w:rPr>
        <w:t>ère</w:t>
      </w:r>
      <w:r>
        <w:rPr>
          <w:rFonts w:ascii="Aptos" w:eastAsia="Calibri" w:hAnsi="Aptos" w:cs="Arial"/>
          <w:b/>
          <w:bCs/>
          <w:sz w:val="24"/>
          <w:szCs w:val="24"/>
        </w:rPr>
        <w:t xml:space="preserve"> – Généralités</w:t>
      </w:r>
    </w:p>
    <w:p w14:paraId="4FAE7A7D" w14:textId="3A45CCAF" w:rsidR="005A5AD1" w:rsidRPr="005A5AD1" w:rsidRDefault="005A5AD1" w:rsidP="005073F5">
      <w:pPr>
        <w:pStyle w:val="Paragraphedeliste"/>
        <w:numPr>
          <w:ilvl w:val="0"/>
          <w:numId w:val="13"/>
        </w:numPr>
        <w:tabs>
          <w:tab w:val="left" w:pos="567"/>
        </w:tabs>
        <w:spacing w:before="240" w:after="240" w:line="300" w:lineRule="atLeast"/>
        <w:ind w:left="0" w:firstLine="0"/>
        <w:contextualSpacing w:val="0"/>
        <w:jc w:val="both"/>
        <w:rPr>
          <w:rFonts w:ascii="Aptos" w:eastAsia="Calibri" w:hAnsi="Aptos" w:cs="Times New Roman"/>
        </w:rPr>
      </w:pPr>
      <w:r>
        <w:rPr>
          <w:rFonts w:ascii="Aptos" w:eastAsia="Calibri" w:hAnsi="Aptos" w:cs="Times New Roman"/>
        </w:rPr>
        <w:t>§ 1</w:t>
      </w:r>
      <w:r w:rsidRPr="005A5AD1">
        <w:rPr>
          <w:rFonts w:ascii="Aptos" w:eastAsia="Calibri" w:hAnsi="Aptos" w:cs="Times New Roman"/>
          <w:vertAlign w:val="superscript"/>
        </w:rPr>
        <w:t>er</w:t>
      </w:r>
      <w:r>
        <w:rPr>
          <w:rFonts w:ascii="Aptos" w:eastAsia="Calibri" w:hAnsi="Aptos" w:cs="Times New Roman"/>
        </w:rPr>
        <w:t xml:space="preserve">. </w:t>
      </w:r>
      <w:r w:rsidRPr="005A5AD1">
        <w:rPr>
          <w:rFonts w:ascii="Aptos" w:eastAsia="Calibri" w:hAnsi="Aptos" w:cs="Arial"/>
          <w:sz w:val="24"/>
          <w:szCs w:val="24"/>
        </w:rPr>
        <w:t>La Commune dispose des cimetières traditionnels suivants :</w:t>
      </w:r>
    </w:p>
    <w:p w14:paraId="739DF0D6" w14:textId="77777777" w:rsidR="005A5AD1" w:rsidRPr="005A5AD1" w:rsidRDefault="005A5AD1" w:rsidP="005073F5">
      <w:pPr>
        <w:widowControl w:val="0"/>
        <w:numPr>
          <w:ilvl w:val="0"/>
          <w:numId w:val="5"/>
        </w:numPr>
        <w:tabs>
          <w:tab w:val="left" w:pos="0"/>
        </w:tabs>
        <w:autoSpaceDE w:val="0"/>
        <w:autoSpaceDN w:val="0"/>
        <w:spacing w:before="240" w:after="240" w:line="300" w:lineRule="atLeast"/>
        <w:ind w:left="426" w:hanging="426"/>
        <w:jc w:val="both"/>
        <w:rPr>
          <w:rFonts w:ascii="Aptos" w:eastAsia="Calibri" w:hAnsi="Aptos" w:cs="Arial"/>
          <w:bCs/>
          <w:sz w:val="24"/>
          <w:szCs w:val="24"/>
          <w:lang w:val="fr-BE"/>
        </w:rPr>
      </w:pPr>
      <w:r w:rsidRPr="005A5AD1">
        <w:rPr>
          <w:rFonts w:ascii="Aptos" w:eastAsia="Calibri" w:hAnsi="Aptos" w:cs="Arial"/>
          <w:b/>
          <w:color w:val="C00000"/>
          <w:sz w:val="24"/>
          <w:szCs w:val="24"/>
          <w:lang w:val="fr-BE"/>
        </w:rPr>
        <w:t>[adresse]</w:t>
      </w:r>
      <w:r w:rsidRPr="005A5AD1">
        <w:rPr>
          <w:rFonts w:ascii="Aptos" w:eastAsia="Calibri" w:hAnsi="Aptos" w:cs="Arial"/>
          <w:bCs/>
          <w:color w:val="C00000"/>
          <w:sz w:val="24"/>
          <w:szCs w:val="24"/>
          <w:lang w:val="fr-BE"/>
        </w:rPr>
        <w:t> </w:t>
      </w:r>
      <w:r w:rsidRPr="005A5AD1">
        <w:rPr>
          <w:rFonts w:ascii="Aptos" w:eastAsia="Calibri" w:hAnsi="Aptos" w:cs="Arial"/>
          <w:bCs/>
          <w:sz w:val="24"/>
          <w:szCs w:val="24"/>
          <w:lang w:val="fr-BE"/>
        </w:rPr>
        <w:t>;</w:t>
      </w:r>
    </w:p>
    <w:p w14:paraId="0D2D435F" w14:textId="77777777" w:rsidR="005A5AD1" w:rsidRPr="005A5AD1" w:rsidRDefault="005A5AD1" w:rsidP="005073F5">
      <w:pPr>
        <w:widowControl w:val="0"/>
        <w:numPr>
          <w:ilvl w:val="0"/>
          <w:numId w:val="5"/>
        </w:numPr>
        <w:tabs>
          <w:tab w:val="left" w:pos="0"/>
        </w:tabs>
        <w:autoSpaceDE w:val="0"/>
        <w:autoSpaceDN w:val="0"/>
        <w:spacing w:before="240" w:after="240" w:line="300" w:lineRule="atLeast"/>
        <w:ind w:left="426" w:hanging="426"/>
        <w:jc w:val="both"/>
        <w:rPr>
          <w:rFonts w:ascii="Aptos" w:eastAsia="Calibri" w:hAnsi="Aptos" w:cs="Arial"/>
          <w:bCs/>
          <w:sz w:val="24"/>
          <w:szCs w:val="24"/>
          <w:lang w:val="fr-BE"/>
        </w:rPr>
      </w:pPr>
      <w:r w:rsidRPr="005A5AD1">
        <w:rPr>
          <w:rFonts w:ascii="Aptos" w:eastAsia="Calibri" w:hAnsi="Aptos" w:cs="Arial"/>
          <w:b/>
          <w:color w:val="C00000"/>
          <w:sz w:val="24"/>
          <w:szCs w:val="24"/>
          <w:lang w:val="fr-BE"/>
        </w:rPr>
        <w:t>[adresse]</w:t>
      </w:r>
      <w:r w:rsidRPr="005A5AD1">
        <w:rPr>
          <w:rFonts w:ascii="Aptos" w:eastAsia="Calibri" w:hAnsi="Aptos" w:cs="Arial"/>
          <w:bCs/>
          <w:color w:val="C00000"/>
          <w:sz w:val="24"/>
          <w:szCs w:val="24"/>
          <w:lang w:val="fr-BE"/>
        </w:rPr>
        <w:t> </w:t>
      </w:r>
      <w:r w:rsidRPr="005A5AD1">
        <w:rPr>
          <w:rFonts w:ascii="Aptos" w:eastAsia="Calibri" w:hAnsi="Aptos" w:cs="Arial"/>
          <w:bCs/>
          <w:sz w:val="24"/>
          <w:szCs w:val="24"/>
          <w:lang w:val="fr-BE"/>
        </w:rPr>
        <w:t>;</w:t>
      </w:r>
    </w:p>
    <w:p w14:paraId="34DA998C" w14:textId="436D9865" w:rsidR="005A5AD1" w:rsidRPr="005A5AD1" w:rsidRDefault="005A5AD1" w:rsidP="005073F5">
      <w:pPr>
        <w:widowControl w:val="0"/>
        <w:numPr>
          <w:ilvl w:val="0"/>
          <w:numId w:val="5"/>
        </w:numPr>
        <w:tabs>
          <w:tab w:val="left" w:pos="0"/>
        </w:tabs>
        <w:autoSpaceDE w:val="0"/>
        <w:autoSpaceDN w:val="0"/>
        <w:spacing w:before="240" w:after="240" w:line="300" w:lineRule="atLeast"/>
        <w:ind w:left="426" w:hanging="426"/>
        <w:jc w:val="both"/>
        <w:rPr>
          <w:rFonts w:ascii="Aptos" w:eastAsia="Calibri" w:hAnsi="Aptos" w:cs="Arial"/>
          <w:bCs/>
          <w:sz w:val="24"/>
          <w:szCs w:val="24"/>
          <w:lang w:val="fr-BE"/>
        </w:rPr>
      </w:pPr>
      <w:r w:rsidRPr="005A5AD1">
        <w:rPr>
          <w:rFonts w:ascii="Aptos" w:eastAsia="Calibri" w:hAnsi="Aptos" w:cs="Arial"/>
          <w:b/>
          <w:color w:val="C00000"/>
          <w:sz w:val="24"/>
          <w:szCs w:val="24"/>
          <w:lang w:val="fr-BE"/>
        </w:rPr>
        <w:t>[adresse]</w:t>
      </w:r>
      <w:r w:rsidRPr="005A5AD1">
        <w:rPr>
          <w:rFonts w:ascii="Aptos" w:eastAsia="Calibri" w:hAnsi="Aptos" w:cs="Arial"/>
          <w:bCs/>
          <w:sz w:val="24"/>
          <w:szCs w:val="24"/>
          <w:lang w:val="fr-BE"/>
        </w:rPr>
        <w:t>.</w:t>
      </w:r>
    </w:p>
    <w:p w14:paraId="41415CF6" w14:textId="3A77AEEF" w:rsidR="005A5AD1" w:rsidRPr="008E5555" w:rsidRDefault="005A5AD1" w:rsidP="00CB4747">
      <w:pPr>
        <w:tabs>
          <w:tab w:val="left" w:pos="0"/>
        </w:tabs>
        <w:spacing w:before="240" w:after="240" w:line="300" w:lineRule="atLeast"/>
        <w:jc w:val="both"/>
        <w:rPr>
          <w:rFonts w:ascii="Aptos" w:eastAsia="Calibri" w:hAnsi="Aptos" w:cs="Arial"/>
          <w:b/>
          <w:color w:val="C00000"/>
          <w:sz w:val="24"/>
          <w:szCs w:val="24"/>
        </w:rPr>
      </w:pPr>
      <w:r w:rsidRPr="00226CA8">
        <w:rPr>
          <w:rFonts w:ascii="Aptos" w:eastAsia="Calibri" w:hAnsi="Aptos" w:cs="Arial"/>
          <w:b/>
          <w:color w:val="C00000"/>
          <w:sz w:val="24"/>
          <w:szCs w:val="24"/>
        </w:rPr>
        <w:t xml:space="preserve">   </w:t>
      </w:r>
      <w:r w:rsidR="00226CA8" w:rsidRPr="008E5555">
        <w:rPr>
          <w:rFonts w:ascii="Aptos" w:eastAsia="Calibri" w:hAnsi="Aptos" w:cs="Arial"/>
          <w:b/>
          <w:color w:val="C00000"/>
          <w:sz w:val="24"/>
          <w:szCs w:val="24"/>
        </w:rPr>
        <w:t>[</w:t>
      </w:r>
      <w:r w:rsidRPr="008E5555">
        <w:rPr>
          <w:rFonts w:ascii="Aptos" w:eastAsia="Calibri" w:hAnsi="Aptos" w:cs="Arial"/>
          <w:b/>
          <w:color w:val="C00000"/>
          <w:sz w:val="24"/>
          <w:szCs w:val="24"/>
        </w:rPr>
        <w:t>§ 2. La Commune dispose des cimetières cinéraires suivants :</w:t>
      </w:r>
    </w:p>
    <w:p w14:paraId="03981FB0" w14:textId="21B1CE84" w:rsidR="005A5AD1" w:rsidRPr="008E5555" w:rsidRDefault="005A5AD1" w:rsidP="005073F5">
      <w:pPr>
        <w:widowControl w:val="0"/>
        <w:numPr>
          <w:ilvl w:val="0"/>
          <w:numId w:val="7"/>
        </w:numPr>
        <w:tabs>
          <w:tab w:val="left" w:pos="426"/>
        </w:tabs>
        <w:autoSpaceDE w:val="0"/>
        <w:autoSpaceDN w:val="0"/>
        <w:spacing w:before="240" w:after="240" w:line="300" w:lineRule="atLeast"/>
        <w:ind w:left="0" w:firstLine="0"/>
        <w:jc w:val="both"/>
        <w:rPr>
          <w:rFonts w:ascii="Aptos" w:eastAsia="Calibri" w:hAnsi="Aptos" w:cs="Arial"/>
          <w:b/>
          <w:color w:val="C00000"/>
          <w:sz w:val="24"/>
          <w:szCs w:val="24"/>
          <w:lang w:val="fr-BE"/>
        </w:rPr>
      </w:pPr>
      <w:r w:rsidRPr="008E5555">
        <w:rPr>
          <w:rFonts w:ascii="Aptos" w:eastAsia="Calibri" w:hAnsi="Aptos" w:cs="Arial"/>
          <w:b/>
          <w:color w:val="C00000"/>
          <w:sz w:val="24"/>
          <w:szCs w:val="24"/>
          <w:lang w:val="fr-BE"/>
        </w:rPr>
        <w:lastRenderedPageBreak/>
        <w:t>adresse ;</w:t>
      </w:r>
    </w:p>
    <w:p w14:paraId="7E046000" w14:textId="3D4C70E6" w:rsidR="005A5AD1" w:rsidRPr="008E5555" w:rsidRDefault="005A5AD1" w:rsidP="005073F5">
      <w:pPr>
        <w:widowControl w:val="0"/>
        <w:numPr>
          <w:ilvl w:val="0"/>
          <w:numId w:val="7"/>
        </w:numPr>
        <w:tabs>
          <w:tab w:val="left" w:pos="0"/>
        </w:tabs>
        <w:autoSpaceDE w:val="0"/>
        <w:autoSpaceDN w:val="0"/>
        <w:spacing w:before="240" w:after="240" w:line="300" w:lineRule="atLeast"/>
        <w:ind w:left="426" w:hanging="426"/>
        <w:jc w:val="both"/>
        <w:rPr>
          <w:rFonts w:ascii="Aptos" w:eastAsia="Calibri" w:hAnsi="Aptos" w:cs="Arial"/>
          <w:b/>
          <w:color w:val="C00000"/>
          <w:sz w:val="24"/>
          <w:szCs w:val="24"/>
          <w:lang w:val="fr-BE"/>
        </w:rPr>
      </w:pPr>
      <w:r w:rsidRPr="008E5555">
        <w:rPr>
          <w:rFonts w:ascii="Aptos" w:eastAsia="Calibri" w:hAnsi="Aptos" w:cs="Arial"/>
          <w:b/>
          <w:color w:val="C00000"/>
          <w:sz w:val="24"/>
          <w:szCs w:val="24"/>
          <w:lang w:val="fr-BE"/>
        </w:rPr>
        <w:t>adresse ;</w:t>
      </w:r>
    </w:p>
    <w:p w14:paraId="29539A42" w14:textId="1C7EE084" w:rsidR="005A5AD1" w:rsidRPr="005A07B2" w:rsidRDefault="005A5AD1" w:rsidP="005073F5">
      <w:pPr>
        <w:widowControl w:val="0"/>
        <w:numPr>
          <w:ilvl w:val="0"/>
          <w:numId w:val="7"/>
        </w:numPr>
        <w:tabs>
          <w:tab w:val="left" w:pos="0"/>
        </w:tabs>
        <w:autoSpaceDE w:val="0"/>
        <w:autoSpaceDN w:val="0"/>
        <w:spacing w:before="240" w:after="240" w:line="300" w:lineRule="atLeast"/>
        <w:ind w:left="426" w:hanging="426"/>
        <w:jc w:val="both"/>
        <w:rPr>
          <w:rFonts w:ascii="Aptos" w:eastAsia="Calibri" w:hAnsi="Aptos" w:cs="Arial"/>
          <w:bCs/>
          <w:sz w:val="24"/>
          <w:szCs w:val="24"/>
          <w:lang w:val="fr-BE"/>
        </w:rPr>
      </w:pPr>
      <w:r w:rsidRPr="005A07B2">
        <w:rPr>
          <w:rFonts w:ascii="Aptos" w:eastAsia="Calibri" w:hAnsi="Aptos" w:cs="Arial"/>
          <w:b/>
          <w:color w:val="C00000"/>
          <w:sz w:val="24"/>
          <w:szCs w:val="24"/>
          <w:lang w:val="fr-BE"/>
        </w:rPr>
        <w:t>adresse]</w:t>
      </w:r>
      <w:r w:rsidRPr="005A07B2">
        <w:rPr>
          <w:rFonts w:ascii="Aptos" w:eastAsia="Calibri" w:hAnsi="Aptos" w:cs="Arial"/>
          <w:bCs/>
          <w:sz w:val="24"/>
          <w:szCs w:val="24"/>
          <w:lang w:val="fr-BE"/>
        </w:rPr>
        <w:t>.</w:t>
      </w:r>
    </w:p>
    <w:p w14:paraId="6CEF61A4" w14:textId="77736219" w:rsidR="005A5AD1" w:rsidRPr="005A5AD1" w:rsidRDefault="005A5AD1" w:rsidP="00CB4747">
      <w:pPr>
        <w:tabs>
          <w:tab w:val="left" w:pos="0"/>
        </w:tabs>
        <w:spacing w:before="240" w:after="240" w:line="300" w:lineRule="atLeast"/>
        <w:jc w:val="both"/>
        <w:rPr>
          <w:rFonts w:ascii="Aptos" w:eastAsia="Calibri" w:hAnsi="Aptos" w:cs="Arial"/>
          <w:bCs/>
          <w:sz w:val="24"/>
          <w:szCs w:val="24"/>
        </w:rPr>
      </w:pPr>
      <w:r>
        <w:rPr>
          <w:rFonts w:ascii="Aptos" w:eastAsia="Calibri" w:hAnsi="Aptos" w:cs="Arial"/>
          <w:bCs/>
          <w:sz w:val="24"/>
          <w:szCs w:val="24"/>
        </w:rPr>
        <w:t xml:space="preserve">   </w:t>
      </w:r>
      <w:r w:rsidRPr="00662D4C">
        <w:rPr>
          <w:rFonts w:ascii="Aptos" w:eastAsia="Calibri" w:hAnsi="Aptos" w:cs="Arial"/>
          <w:bCs/>
          <w:sz w:val="24"/>
          <w:szCs w:val="24"/>
        </w:rPr>
        <w:t xml:space="preserve">§ 3. </w:t>
      </w:r>
      <w:r w:rsidR="00662D4C" w:rsidRPr="00662D4C">
        <w:rPr>
          <w:rFonts w:ascii="Aptos" w:eastAsia="Calibri" w:hAnsi="Aptos" w:cs="Arial"/>
          <w:bCs/>
          <w:sz w:val="24"/>
          <w:szCs w:val="24"/>
        </w:rPr>
        <w:t xml:space="preserve">La </w:t>
      </w:r>
      <w:r w:rsidRPr="00662D4C">
        <w:rPr>
          <w:rFonts w:ascii="Aptos" w:eastAsia="Calibri" w:hAnsi="Aptos" w:cs="Arial"/>
          <w:bCs/>
          <w:sz w:val="24"/>
          <w:szCs w:val="24"/>
        </w:rPr>
        <w:t xml:space="preserve">parcelle des étoiles est située </w:t>
      </w:r>
      <w:r w:rsidR="00DA4AA5" w:rsidRPr="00662D4C">
        <w:rPr>
          <w:rFonts w:ascii="Aptos" w:eastAsia="Calibri" w:hAnsi="Aptos" w:cs="Arial"/>
          <w:bCs/>
          <w:sz w:val="24"/>
          <w:szCs w:val="24"/>
        </w:rPr>
        <w:t>dans le</w:t>
      </w:r>
      <w:r w:rsidRPr="00662D4C">
        <w:rPr>
          <w:rFonts w:ascii="Aptos" w:eastAsia="Calibri" w:hAnsi="Aptos" w:cs="Arial"/>
          <w:bCs/>
          <w:sz w:val="24"/>
          <w:szCs w:val="24"/>
        </w:rPr>
        <w:t xml:space="preserve"> cimetière </w:t>
      </w:r>
      <w:r w:rsidR="00DA4AA5" w:rsidRPr="00662D4C">
        <w:rPr>
          <w:rFonts w:ascii="Aptos" w:eastAsia="Calibri" w:hAnsi="Aptos" w:cs="Arial"/>
          <w:bCs/>
          <w:sz w:val="24"/>
          <w:szCs w:val="24"/>
        </w:rPr>
        <w:t>établi à</w:t>
      </w:r>
      <w:r w:rsidRPr="00662D4C">
        <w:rPr>
          <w:rFonts w:ascii="Aptos" w:eastAsia="Calibri" w:hAnsi="Aptos" w:cs="Arial"/>
          <w:bCs/>
          <w:sz w:val="24"/>
          <w:szCs w:val="24"/>
        </w:rPr>
        <w:t xml:space="preserve"> </w:t>
      </w:r>
      <w:r w:rsidRPr="00662D4C">
        <w:rPr>
          <w:rFonts w:ascii="Aptos" w:eastAsia="Calibri" w:hAnsi="Aptos" w:cs="Arial"/>
          <w:b/>
          <w:color w:val="C00000"/>
          <w:sz w:val="24"/>
          <w:szCs w:val="24"/>
        </w:rPr>
        <w:t>[indiquer l</w:t>
      </w:r>
      <w:r w:rsidR="00DA4AA5" w:rsidRPr="00662D4C">
        <w:rPr>
          <w:rFonts w:ascii="Aptos" w:eastAsia="Calibri" w:hAnsi="Aptos" w:cs="Arial"/>
          <w:b/>
          <w:color w:val="C00000"/>
          <w:sz w:val="24"/>
          <w:szCs w:val="24"/>
        </w:rPr>
        <w:t>’adresse du</w:t>
      </w:r>
      <w:r w:rsidRPr="00662D4C">
        <w:rPr>
          <w:rFonts w:ascii="Aptos" w:eastAsia="Calibri" w:hAnsi="Aptos" w:cs="Arial"/>
          <w:b/>
          <w:color w:val="C00000"/>
          <w:sz w:val="24"/>
          <w:szCs w:val="24"/>
        </w:rPr>
        <w:t xml:space="preserve"> cimetière]</w:t>
      </w:r>
      <w:r w:rsidRPr="00662D4C">
        <w:rPr>
          <w:rFonts w:ascii="Aptos" w:eastAsia="Calibri" w:hAnsi="Aptos" w:cs="Arial"/>
          <w:bCs/>
          <w:sz w:val="24"/>
          <w:szCs w:val="24"/>
        </w:rPr>
        <w:t>.</w:t>
      </w:r>
    </w:p>
    <w:p w14:paraId="19FB97F1" w14:textId="7705357B" w:rsidR="00B52F6B" w:rsidRDefault="00DA3087" w:rsidP="005073F5">
      <w:pPr>
        <w:pStyle w:val="Paragraphedeliste"/>
        <w:numPr>
          <w:ilvl w:val="0"/>
          <w:numId w:val="13"/>
        </w:numPr>
        <w:tabs>
          <w:tab w:val="left" w:pos="567"/>
        </w:tabs>
        <w:spacing w:before="240" w:after="240" w:line="300" w:lineRule="atLeast"/>
        <w:ind w:left="0" w:firstLine="0"/>
        <w:contextualSpacing w:val="0"/>
        <w:jc w:val="both"/>
        <w:rPr>
          <w:rFonts w:ascii="Aptos" w:eastAsia="Calibri" w:hAnsi="Aptos" w:cs="Arial"/>
          <w:sz w:val="24"/>
          <w:szCs w:val="24"/>
        </w:rPr>
      </w:pPr>
      <w:r w:rsidRPr="00DA3087">
        <w:rPr>
          <w:rFonts w:ascii="Aptos" w:eastAsia="Calibri" w:hAnsi="Aptos" w:cs="Arial"/>
          <w:sz w:val="24"/>
          <w:szCs w:val="24"/>
        </w:rPr>
        <w:t>Tous les cimetières communaux sont soumis au même régime juridique</w:t>
      </w:r>
      <w:r w:rsidR="00B52F6B">
        <w:rPr>
          <w:rFonts w:ascii="Aptos" w:eastAsia="Calibri" w:hAnsi="Aptos" w:cs="Arial"/>
          <w:sz w:val="24"/>
          <w:szCs w:val="24"/>
        </w:rPr>
        <w:t>.</w:t>
      </w:r>
    </w:p>
    <w:p w14:paraId="6A6E03BB" w14:textId="77777777" w:rsidR="003C4C9B" w:rsidRDefault="00B52F6B" w:rsidP="00DB393C">
      <w:pPr>
        <w:pStyle w:val="Paragraphedeliste"/>
        <w:numPr>
          <w:ilvl w:val="0"/>
          <w:numId w:val="13"/>
        </w:numPr>
        <w:tabs>
          <w:tab w:val="left" w:pos="567"/>
        </w:tabs>
        <w:spacing w:before="240" w:after="240" w:line="300" w:lineRule="atLeast"/>
        <w:ind w:left="0" w:firstLine="0"/>
        <w:contextualSpacing w:val="0"/>
        <w:jc w:val="both"/>
        <w:rPr>
          <w:rFonts w:ascii="Aptos" w:eastAsia="Calibri" w:hAnsi="Aptos" w:cs="Arial"/>
          <w:sz w:val="24"/>
          <w:szCs w:val="24"/>
        </w:rPr>
      </w:pPr>
      <w:r>
        <w:rPr>
          <w:rFonts w:ascii="Aptos" w:eastAsia="Calibri" w:hAnsi="Aptos" w:cs="Arial"/>
          <w:sz w:val="24"/>
          <w:szCs w:val="24"/>
        </w:rPr>
        <w:t>Pour les cendres des défunts, chaque cimetière communal</w:t>
      </w:r>
      <w:r w:rsidR="00856072" w:rsidRPr="00B52F6B">
        <w:rPr>
          <w:rFonts w:ascii="Aptos" w:eastAsia="Calibri" w:hAnsi="Aptos" w:cs="Arial"/>
          <w:sz w:val="24"/>
          <w:szCs w:val="24"/>
        </w:rPr>
        <w:t xml:space="preserve"> </w:t>
      </w:r>
      <w:r>
        <w:rPr>
          <w:rFonts w:ascii="Aptos" w:eastAsia="Calibri" w:hAnsi="Aptos" w:cs="Arial"/>
          <w:sz w:val="24"/>
          <w:szCs w:val="24"/>
        </w:rPr>
        <w:t>est</w:t>
      </w:r>
      <w:r w:rsidR="004C0D8A" w:rsidRPr="00B52F6B">
        <w:rPr>
          <w:rFonts w:ascii="Aptos" w:eastAsia="Calibri" w:hAnsi="Aptos" w:cs="Arial"/>
          <w:sz w:val="24"/>
          <w:szCs w:val="24"/>
        </w:rPr>
        <w:t xml:space="preserve"> pourvu</w:t>
      </w:r>
      <w:r w:rsidR="003C4C9B">
        <w:rPr>
          <w:rFonts w:ascii="Aptos" w:eastAsia="Calibri" w:hAnsi="Aptos" w:cs="Arial"/>
          <w:sz w:val="24"/>
          <w:szCs w:val="24"/>
        </w:rPr>
        <w:t> :</w:t>
      </w:r>
    </w:p>
    <w:p w14:paraId="382515B3" w14:textId="0A2AD2C3" w:rsidR="003C4C9B" w:rsidRPr="003C4C9B" w:rsidRDefault="00D65227" w:rsidP="003C4C9B">
      <w:pPr>
        <w:pStyle w:val="Paragraphedeliste"/>
        <w:numPr>
          <w:ilvl w:val="0"/>
          <w:numId w:val="32"/>
        </w:numPr>
        <w:tabs>
          <w:tab w:val="left" w:pos="284"/>
        </w:tabs>
        <w:spacing w:before="240" w:after="240" w:line="300" w:lineRule="atLeast"/>
        <w:ind w:left="0" w:firstLine="0"/>
        <w:contextualSpacing w:val="0"/>
        <w:jc w:val="both"/>
        <w:rPr>
          <w:rFonts w:ascii="Aptos" w:eastAsia="Calibri" w:hAnsi="Aptos" w:cs="Arial"/>
          <w:sz w:val="24"/>
          <w:szCs w:val="24"/>
        </w:rPr>
      </w:pPr>
      <w:r w:rsidRPr="003C4C9B">
        <w:rPr>
          <w:rFonts w:ascii="Aptos" w:eastAsia="Calibri" w:hAnsi="Aptos" w:cs="Arial"/>
          <w:sz w:val="24"/>
          <w:szCs w:val="24"/>
        </w:rPr>
        <w:t>d</w:t>
      </w:r>
      <w:r w:rsidR="003C4C9B" w:rsidRPr="003C4C9B">
        <w:rPr>
          <w:rFonts w:ascii="Aptos" w:eastAsia="Calibri" w:hAnsi="Aptos" w:cs="Arial"/>
          <w:sz w:val="24"/>
          <w:szCs w:val="24"/>
        </w:rPr>
        <w:t>’une</w:t>
      </w:r>
      <w:r w:rsidR="00856072" w:rsidRPr="003C4C9B">
        <w:rPr>
          <w:rFonts w:ascii="Aptos" w:eastAsia="Calibri" w:hAnsi="Aptos" w:cs="Arial"/>
          <w:sz w:val="24"/>
          <w:szCs w:val="24"/>
        </w:rPr>
        <w:t xml:space="preserve"> parcelle d’inhumation des urnes cinéraires</w:t>
      </w:r>
      <w:r w:rsidR="003C4C9B" w:rsidRPr="003C4C9B">
        <w:rPr>
          <w:rFonts w:ascii="Aptos" w:eastAsia="Calibri" w:hAnsi="Aptos" w:cs="Arial"/>
          <w:sz w:val="24"/>
          <w:szCs w:val="24"/>
        </w:rPr>
        <w:t>, comport</w:t>
      </w:r>
      <w:r w:rsidR="00662727">
        <w:rPr>
          <w:rFonts w:ascii="Aptos" w:eastAsia="Calibri" w:hAnsi="Aptos" w:cs="Arial"/>
          <w:sz w:val="24"/>
          <w:szCs w:val="24"/>
        </w:rPr>
        <w:t>ant</w:t>
      </w:r>
      <w:r w:rsidR="003C4C9B" w:rsidRPr="003C4C9B">
        <w:rPr>
          <w:rFonts w:ascii="Aptos" w:eastAsia="Calibri" w:hAnsi="Aptos" w:cs="Arial"/>
          <w:sz w:val="24"/>
          <w:szCs w:val="24"/>
        </w:rPr>
        <w:t xml:space="preserve"> une zone pour l’inhumation</w:t>
      </w:r>
      <w:r w:rsidR="00B52F6B" w:rsidRPr="003C4C9B">
        <w:rPr>
          <w:rFonts w:ascii="Aptos" w:eastAsia="Calibri" w:hAnsi="Aptos" w:cs="Arial"/>
          <w:sz w:val="24"/>
          <w:szCs w:val="24"/>
        </w:rPr>
        <w:t xml:space="preserve"> en pleine terre et </w:t>
      </w:r>
      <w:r w:rsidR="003C4C9B" w:rsidRPr="003C4C9B">
        <w:rPr>
          <w:rFonts w:ascii="Aptos" w:eastAsia="Calibri" w:hAnsi="Aptos" w:cs="Arial"/>
          <w:sz w:val="24"/>
          <w:szCs w:val="24"/>
        </w:rPr>
        <w:t>une zone pour l’inhumation en</w:t>
      </w:r>
      <w:r w:rsidRPr="003C4C9B">
        <w:rPr>
          <w:rFonts w:ascii="Aptos" w:eastAsia="Calibri" w:hAnsi="Aptos" w:cs="Arial"/>
          <w:sz w:val="24"/>
          <w:szCs w:val="24"/>
        </w:rPr>
        <w:t xml:space="preserve"> </w:t>
      </w:r>
      <w:r w:rsidR="00B52F6B" w:rsidRPr="003C4C9B">
        <w:rPr>
          <w:rFonts w:ascii="Aptos" w:eastAsia="Calibri" w:hAnsi="Aptos" w:cs="Arial"/>
          <w:sz w:val="24"/>
          <w:szCs w:val="24"/>
        </w:rPr>
        <w:t>cavurne</w:t>
      </w:r>
      <w:r w:rsidRPr="003C4C9B">
        <w:rPr>
          <w:rFonts w:ascii="Aptos" w:eastAsia="Calibri" w:hAnsi="Aptos" w:cs="Arial"/>
          <w:sz w:val="24"/>
          <w:szCs w:val="24"/>
        </w:rPr>
        <w:t>s</w:t>
      </w:r>
      <w:r w:rsidR="00662727">
        <w:rPr>
          <w:rFonts w:ascii="Aptos" w:eastAsia="Calibri" w:hAnsi="Aptos" w:cs="Arial"/>
          <w:sz w:val="24"/>
          <w:szCs w:val="24"/>
        </w:rPr>
        <w:t> ;</w:t>
      </w:r>
    </w:p>
    <w:p w14:paraId="7BA45BFE" w14:textId="05A288BF" w:rsidR="003C4C9B" w:rsidRPr="003C4C9B" w:rsidRDefault="00856072" w:rsidP="003C4C9B">
      <w:pPr>
        <w:pStyle w:val="Paragraphedeliste"/>
        <w:numPr>
          <w:ilvl w:val="0"/>
          <w:numId w:val="32"/>
        </w:numPr>
        <w:tabs>
          <w:tab w:val="left" w:pos="284"/>
        </w:tabs>
        <w:spacing w:before="240" w:after="240" w:line="300" w:lineRule="atLeast"/>
        <w:ind w:left="0" w:firstLine="0"/>
        <w:contextualSpacing w:val="0"/>
        <w:jc w:val="both"/>
        <w:rPr>
          <w:rFonts w:ascii="Aptos" w:eastAsia="Calibri" w:hAnsi="Aptos" w:cs="Arial"/>
          <w:sz w:val="24"/>
          <w:szCs w:val="24"/>
        </w:rPr>
      </w:pPr>
      <w:r w:rsidRPr="003C4C9B">
        <w:rPr>
          <w:rFonts w:ascii="Aptos" w:eastAsia="Calibri" w:hAnsi="Aptos" w:cs="Arial"/>
          <w:sz w:val="24"/>
          <w:szCs w:val="24"/>
        </w:rPr>
        <w:t>d’une parcelle de dispersion</w:t>
      </w:r>
      <w:r w:rsidR="00662727">
        <w:rPr>
          <w:rFonts w:ascii="Aptos" w:eastAsia="Calibri" w:hAnsi="Aptos" w:cs="Arial"/>
          <w:sz w:val="24"/>
          <w:szCs w:val="24"/>
        </w:rPr>
        <w:t> ;</w:t>
      </w:r>
    </w:p>
    <w:p w14:paraId="17DC0BEE" w14:textId="407EA662" w:rsidR="003C4C9B" w:rsidRPr="003C4C9B" w:rsidRDefault="00856072" w:rsidP="003C4C9B">
      <w:pPr>
        <w:pStyle w:val="Paragraphedeliste"/>
        <w:numPr>
          <w:ilvl w:val="0"/>
          <w:numId w:val="32"/>
        </w:numPr>
        <w:tabs>
          <w:tab w:val="left" w:pos="284"/>
        </w:tabs>
        <w:spacing w:before="240" w:after="240" w:line="300" w:lineRule="atLeast"/>
        <w:ind w:left="0" w:firstLine="0"/>
        <w:contextualSpacing w:val="0"/>
        <w:jc w:val="both"/>
        <w:rPr>
          <w:rFonts w:ascii="Aptos" w:eastAsia="Calibri" w:hAnsi="Aptos" w:cs="Arial"/>
          <w:sz w:val="24"/>
          <w:szCs w:val="24"/>
        </w:rPr>
      </w:pPr>
      <w:r w:rsidRPr="003C4C9B">
        <w:rPr>
          <w:rFonts w:ascii="Aptos" w:eastAsia="Calibri" w:hAnsi="Aptos" w:cs="Arial"/>
          <w:sz w:val="24"/>
          <w:szCs w:val="24"/>
        </w:rPr>
        <w:t>d’un columbarium</w:t>
      </w:r>
      <w:r w:rsidR="00662727">
        <w:rPr>
          <w:rFonts w:ascii="Aptos" w:eastAsia="Calibri" w:hAnsi="Aptos" w:cs="Arial"/>
          <w:sz w:val="24"/>
          <w:szCs w:val="24"/>
        </w:rPr>
        <w:t> </w:t>
      </w:r>
      <w:r w:rsidR="00662727">
        <w:rPr>
          <w:rFonts w:ascii="Aptos" w:eastAsia="Calibri" w:hAnsi="Aptos" w:cs="Arial"/>
          <w:bCs/>
          <w:sz w:val="24"/>
          <w:szCs w:val="24"/>
        </w:rPr>
        <w:t>;</w:t>
      </w:r>
    </w:p>
    <w:p w14:paraId="5B7495E2" w14:textId="77777777" w:rsidR="003C4C9B" w:rsidRPr="003C4C9B" w:rsidRDefault="00856072" w:rsidP="003C4C9B">
      <w:pPr>
        <w:pStyle w:val="Paragraphedeliste"/>
        <w:numPr>
          <w:ilvl w:val="0"/>
          <w:numId w:val="32"/>
        </w:numPr>
        <w:tabs>
          <w:tab w:val="left" w:pos="284"/>
        </w:tabs>
        <w:spacing w:before="240" w:after="240" w:line="300" w:lineRule="atLeast"/>
        <w:ind w:left="0" w:firstLine="0"/>
        <w:contextualSpacing w:val="0"/>
        <w:jc w:val="both"/>
        <w:rPr>
          <w:rFonts w:ascii="Aptos" w:eastAsia="Calibri" w:hAnsi="Aptos" w:cs="Arial"/>
          <w:sz w:val="24"/>
          <w:szCs w:val="24"/>
        </w:rPr>
      </w:pPr>
      <w:r w:rsidRPr="003C4C9B">
        <w:rPr>
          <w:rFonts w:ascii="Aptos" w:eastAsia="Calibri" w:hAnsi="Aptos" w:cs="Arial"/>
          <w:sz w:val="24"/>
          <w:szCs w:val="24"/>
        </w:rPr>
        <w:t>d’un ossuaire.</w:t>
      </w:r>
    </w:p>
    <w:p w14:paraId="5AAB7F62" w14:textId="54A7B88E" w:rsidR="00DB393C" w:rsidRPr="003C4C9B" w:rsidRDefault="003C4C9B" w:rsidP="003C4C9B">
      <w:pPr>
        <w:tabs>
          <w:tab w:val="left" w:pos="567"/>
        </w:tabs>
        <w:spacing w:before="240" w:after="240" w:line="300" w:lineRule="atLeast"/>
        <w:jc w:val="both"/>
        <w:rPr>
          <w:rFonts w:ascii="Aptos" w:eastAsia="Calibri" w:hAnsi="Aptos" w:cs="Arial"/>
          <w:sz w:val="24"/>
          <w:szCs w:val="24"/>
        </w:rPr>
      </w:pPr>
      <w:r>
        <w:rPr>
          <w:rFonts w:ascii="Aptos" w:eastAsia="Calibri" w:hAnsi="Aptos" w:cs="Arial"/>
          <w:sz w:val="24"/>
          <w:szCs w:val="24"/>
        </w:rPr>
        <w:t xml:space="preserve">   </w:t>
      </w:r>
      <w:r w:rsidR="00DB393C" w:rsidRPr="003C4C9B">
        <w:rPr>
          <w:rFonts w:ascii="Aptos" w:eastAsia="Calibri" w:hAnsi="Aptos" w:cs="Arial"/>
          <w:sz w:val="24"/>
          <w:szCs w:val="24"/>
        </w:rPr>
        <w:t xml:space="preserve">L’édification de columbariums aériens privés est interdite dans les cimetières communaux.  </w:t>
      </w:r>
    </w:p>
    <w:p w14:paraId="2FA0D3A6" w14:textId="692CCE2D" w:rsidR="003931A0" w:rsidRDefault="00653EF4" w:rsidP="00653EF4">
      <w:pPr>
        <w:pStyle w:val="Paragraphedeliste"/>
        <w:tabs>
          <w:tab w:val="left" w:pos="567"/>
        </w:tabs>
        <w:spacing w:before="240" w:after="240" w:line="300" w:lineRule="atLeast"/>
        <w:ind w:left="0"/>
        <w:contextualSpacing w:val="0"/>
        <w:jc w:val="both"/>
        <w:rPr>
          <w:rFonts w:ascii="Aptos" w:eastAsia="Calibri" w:hAnsi="Aptos" w:cs="Arial"/>
          <w:sz w:val="24"/>
          <w:szCs w:val="24"/>
        </w:rPr>
      </w:pPr>
      <w:r>
        <w:rPr>
          <w:rFonts w:ascii="Aptos" w:eastAsia="Calibri" w:hAnsi="Aptos" w:cs="Arial"/>
          <w:sz w:val="24"/>
          <w:szCs w:val="24"/>
        </w:rPr>
        <w:t xml:space="preserve">   </w:t>
      </w:r>
      <w:r w:rsidRPr="000025AF">
        <w:rPr>
          <w:rFonts w:ascii="Aptos" w:eastAsia="Calibri" w:hAnsi="Aptos" w:cs="Arial"/>
          <w:sz w:val="24"/>
          <w:szCs w:val="24"/>
        </w:rPr>
        <w:t xml:space="preserve">L’Administration communale place sur chaque ossuaire </w:t>
      </w:r>
      <w:r w:rsidRPr="007A32DD">
        <w:rPr>
          <w:rFonts w:ascii="Aptos" w:eastAsia="Calibri" w:hAnsi="Aptos" w:cs="Arial"/>
          <w:color w:val="000000" w:themeColor="text1"/>
          <w:sz w:val="24"/>
          <w:szCs w:val="24"/>
        </w:rPr>
        <w:t>une stèle mémorielle sur laquelle sont inscrits</w:t>
      </w:r>
      <w:r w:rsidRPr="007A32DD">
        <w:rPr>
          <w:rFonts w:ascii="Aptos" w:eastAsia="Calibri" w:hAnsi="Aptos" w:cs="Arial"/>
          <w:b/>
          <w:bCs/>
          <w:color w:val="000000" w:themeColor="text1"/>
          <w:sz w:val="24"/>
          <w:szCs w:val="24"/>
        </w:rPr>
        <w:t xml:space="preserve"> </w:t>
      </w:r>
      <w:r w:rsidR="007A32DD" w:rsidRPr="007A32DD">
        <w:rPr>
          <w:rFonts w:ascii="Aptos" w:eastAsia="Calibri" w:hAnsi="Aptos" w:cs="Arial"/>
          <w:b/>
          <w:bCs/>
          <w:color w:val="C00000"/>
          <w:sz w:val="24"/>
          <w:szCs w:val="24"/>
        </w:rPr>
        <w:t>[</w:t>
      </w:r>
      <w:r w:rsidR="007A32DD">
        <w:rPr>
          <w:rFonts w:ascii="Aptos" w:eastAsia="Calibri" w:hAnsi="Aptos" w:cs="Arial"/>
          <w:b/>
          <w:bCs/>
          <w:color w:val="C00000"/>
          <w:sz w:val="24"/>
          <w:szCs w:val="24"/>
        </w:rPr>
        <w:t xml:space="preserve">choisir une seule option pour toute la commune : </w:t>
      </w:r>
      <w:r w:rsidRPr="007A32DD">
        <w:rPr>
          <w:rFonts w:ascii="Aptos" w:eastAsia="Calibri" w:hAnsi="Aptos" w:cs="Arial"/>
          <w:b/>
          <w:bCs/>
          <w:color w:val="C00000"/>
          <w:sz w:val="24"/>
          <w:szCs w:val="24"/>
        </w:rPr>
        <w:t xml:space="preserve">les </w:t>
      </w:r>
      <w:r w:rsidRPr="000025AF">
        <w:rPr>
          <w:rFonts w:ascii="Aptos" w:eastAsia="Calibri" w:hAnsi="Aptos" w:cs="Arial"/>
          <w:b/>
          <w:bCs/>
          <w:color w:val="C00000"/>
          <w:sz w:val="24"/>
          <w:szCs w:val="24"/>
        </w:rPr>
        <w:t>noms</w:t>
      </w:r>
      <w:r w:rsidR="007A32DD">
        <w:rPr>
          <w:rFonts w:ascii="Aptos" w:eastAsia="Calibri" w:hAnsi="Aptos" w:cs="Arial"/>
          <w:b/>
          <w:bCs/>
          <w:color w:val="C00000"/>
          <w:sz w:val="24"/>
          <w:szCs w:val="24"/>
        </w:rPr>
        <w:t xml:space="preserve"> de famille</w:t>
      </w:r>
      <w:r w:rsidRPr="000025AF">
        <w:rPr>
          <w:rFonts w:ascii="Aptos" w:eastAsia="Calibri" w:hAnsi="Aptos" w:cs="Arial"/>
          <w:b/>
          <w:bCs/>
          <w:color w:val="C00000"/>
          <w:sz w:val="24"/>
          <w:szCs w:val="24"/>
        </w:rPr>
        <w:t xml:space="preserve"> des défunts OU une dédicace générale aux défunts du cimetière]</w:t>
      </w:r>
      <w:r w:rsidRPr="000025AF">
        <w:rPr>
          <w:rFonts w:ascii="Aptos" w:eastAsia="Calibri" w:hAnsi="Aptos" w:cs="Arial"/>
          <w:sz w:val="24"/>
          <w:szCs w:val="24"/>
        </w:rPr>
        <w:t>.</w:t>
      </w:r>
      <w:r w:rsidR="003931A0">
        <w:rPr>
          <w:rFonts w:ascii="Aptos" w:eastAsia="Calibri" w:hAnsi="Aptos" w:cs="Arial"/>
          <w:sz w:val="24"/>
          <w:szCs w:val="24"/>
        </w:rPr>
        <w:t xml:space="preserve"> </w:t>
      </w:r>
      <w:r w:rsidR="008949B1">
        <w:rPr>
          <w:rFonts w:ascii="Aptos" w:eastAsia="Calibri" w:hAnsi="Aptos" w:cs="Arial"/>
          <w:sz w:val="24"/>
          <w:szCs w:val="24"/>
        </w:rPr>
        <w:t>Par exception</w:t>
      </w:r>
      <w:r w:rsidR="003931A0" w:rsidRPr="008949B1">
        <w:rPr>
          <w:rFonts w:ascii="Aptos" w:eastAsia="Calibri" w:hAnsi="Aptos" w:cs="Arial"/>
          <w:sz w:val="24"/>
          <w:szCs w:val="24"/>
        </w:rPr>
        <w:t>, l</w:t>
      </w:r>
      <w:r w:rsidR="00591474" w:rsidRPr="008949B1">
        <w:rPr>
          <w:rFonts w:ascii="Aptos" w:eastAsia="Calibri" w:hAnsi="Aptos" w:cs="Arial"/>
          <w:sz w:val="24"/>
          <w:szCs w:val="24"/>
        </w:rPr>
        <w:t>es</w:t>
      </w:r>
      <w:r w:rsidR="00921C13" w:rsidRPr="008949B1">
        <w:rPr>
          <w:rFonts w:ascii="Aptos" w:eastAsia="Calibri" w:hAnsi="Aptos" w:cs="Arial"/>
          <w:sz w:val="24"/>
          <w:szCs w:val="24"/>
        </w:rPr>
        <w:t xml:space="preserve"> stèle</w:t>
      </w:r>
      <w:r w:rsidR="00591474" w:rsidRPr="008949B1">
        <w:rPr>
          <w:rFonts w:ascii="Aptos" w:eastAsia="Calibri" w:hAnsi="Aptos" w:cs="Arial"/>
          <w:sz w:val="24"/>
          <w:szCs w:val="24"/>
        </w:rPr>
        <w:t>s</w:t>
      </w:r>
      <w:r w:rsidR="00921C13" w:rsidRPr="008949B1">
        <w:rPr>
          <w:rFonts w:ascii="Aptos" w:eastAsia="Calibri" w:hAnsi="Aptos" w:cs="Arial"/>
          <w:sz w:val="24"/>
          <w:szCs w:val="24"/>
        </w:rPr>
        <w:t xml:space="preserve"> mémoriell</w:t>
      </w:r>
      <w:r w:rsidR="00591474" w:rsidRPr="008949B1">
        <w:rPr>
          <w:rFonts w:ascii="Aptos" w:eastAsia="Calibri" w:hAnsi="Aptos" w:cs="Arial"/>
          <w:sz w:val="24"/>
          <w:szCs w:val="24"/>
        </w:rPr>
        <w:t>es</w:t>
      </w:r>
      <w:r w:rsidR="00921C13" w:rsidRPr="008949B1">
        <w:rPr>
          <w:rFonts w:ascii="Aptos" w:eastAsia="Calibri" w:hAnsi="Aptos" w:cs="Arial"/>
          <w:sz w:val="24"/>
          <w:szCs w:val="24"/>
        </w:rPr>
        <w:t xml:space="preserve"> de</w:t>
      </w:r>
      <w:r w:rsidR="00591474" w:rsidRPr="008949B1">
        <w:rPr>
          <w:rFonts w:ascii="Aptos" w:eastAsia="Calibri" w:hAnsi="Aptos" w:cs="Arial"/>
          <w:sz w:val="24"/>
          <w:szCs w:val="24"/>
        </w:rPr>
        <w:t>s</w:t>
      </w:r>
      <w:r w:rsidR="00921C13" w:rsidRPr="008949B1">
        <w:rPr>
          <w:rFonts w:ascii="Aptos" w:eastAsia="Calibri" w:hAnsi="Aptos" w:cs="Arial"/>
          <w:sz w:val="24"/>
          <w:szCs w:val="24"/>
        </w:rPr>
        <w:t xml:space="preserve"> </w:t>
      </w:r>
      <w:r w:rsidR="003931A0" w:rsidRPr="008949B1">
        <w:rPr>
          <w:rFonts w:ascii="Aptos" w:eastAsia="Calibri" w:hAnsi="Aptos" w:cs="Arial"/>
          <w:sz w:val="24"/>
          <w:szCs w:val="24"/>
        </w:rPr>
        <w:t>ossuaire</w:t>
      </w:r>
      <w:r w:rsidR="00591474" w:rsidRPr="008949B1">
        <w:rPr>
          <w:rFonts w:ascii="Aptos" w:eastAsia="Calibri" w:hAnsi="Aptos" w:cs="Arial"/>
          <w:sz w:val="24"/>
          <w:szCs w:val="24"/>
        </w:rPr>
        <w:t>s</w:t>
      </w:r>
      <w:r w:rsidR="003931A0" w:rsidRPr="008949B1">
        <w:rPr>
          <w:rFonts w:ascii="Aptos" w:eastAsia="Calibri" w:hAnsi="Aptos" w:cs="Arial"/>
          <w:sz w:val="24"/>
          <w:szCs w:val="24"/>
        </w:rPr>
        <w:t xml:space="preserve"> spécifique</w:t>
      </w:r>
      <w:r w:rsidR="00921C13" w:rsidRPr="008949B1">
        <w:rPr>
          <w:rFonts w:ascii="Aptos" w:eastAsia="Calibri" w:hAnsi="Aptos" w:cs="Arial"/>
          <w:sz w:val="24"/>
          <w:szCs w:val="24"/>
        </w:rPr>
        <w:t>ment aménagé</w:t>
      </w:r>
      <w:r w:rsidR="00591474" w:rsidRPr="008949B1">
        <w:rPr>
          <w:rFonts w:ascii="Aptos" w:eastAsia="Calibri" w:hAnsi="Aptos" w:cs="Arial"/>
          <w:sz w:val="24"/>
          <w:szCs w:val="24"/>
        </w:rPr>
        <w:t>s</w:t>
      </w:r>
      <w:r w:rsidR="00921C13" w:rsidRPr="008949B1">
        <w:rPr>
          <w:rFonts w:ascii="Aptos" w:eastAsia="Calibri" w:hAnsi="Aptos" w:cs="Arial"/>
          <w:sz w:val="24"/>
          <w:szCs w:val="24"/>
        </w:rPr>
        <w:t xml:space="preserve"> pour les </w:t>
      </w:r>
      <w:r w:rsidR="008949B1" w:rsidRPr="008949B1">
        <w:rPr>
          <w:rFonts w:ascii="Aptos" w:eastAsia="Calibri" w:hAnsi="Aptos" w:cs="Arial"/>
          <w:sz w:val="24"/>
          <w:szCs w:val="24"/>
        </w:rPr>
        <w:t xml:space="preserve">défunts </w:t>
      </w:r>
      <w:r w:rsidR="008949B1" w:rsidRPr="00DD1E97">
        <w:rPr>
          <w:rFonts w:ascii="Aptos" w:eastAsia="Calibri" w:hAnsi="Aptos" w:cs="Arial"/>
          <w:sz w:val="24"/>
          <w:szCs w:val="24"/>
        </w:rPr>
        <w:t>visés à l’article</w:t>
      </w:r>
      <w:r w:rsidR="00DD1E97" w:rsidRPr="00DD1E97">
        <w:rPr>
          <w:rFonts w:ascii="Aptos" w:eastAsia="Calibri" w:hAnsi="Aptos" w:cs="Arial"/>
          <w:sz w:val="24"/>
          <w:szCs w:val="24"/>
        </w:rPr>
        <w:t xml:space="preserve"> 12</w:t>
      </w:r>
      <w:r w:rsidR="00E85B26">
        <w:rPr>
          <w:rFonts w:ascii="Aptos" w:eastAsia="Calibri" w:hAnsi="Aptos" w:cs="Arial"/>
          <w:sz w:val="24"/>
          <w:szCs w:val="24"/>
        </w:rPr>
        <w:t>1</w:t>
      </w:r>
      <w:r w:rsidR="00921C13" w:rsidRPr="008949B1">
        <w:rPr>
          <w:rFonts w:ascii="Aptos" w:eastAsia="Calibri" w:hAnsi="Aptos" w:cs="Arial"/>
          <w:sz w:val="24"/>
          <w:szCs w:val="24"/>
        </w:rPr>
        <w:t xml:space="preserve"> repren</w:t>
      </w:r>
      <w:r w:rsidR="00591474" w:rsidRPr="008949B1">
        <w:rPr>
          <w:rFonts w:ascii="Aptos" w:eastAsia="Calibri" w:hAnsi="Aptos" w:cs="Arial"/>
          <w:sz w:val="24"/>
          <w:szCs w:val="24"/>
        </w:rPr>
        <w:t xml:space="preserve">nent </w:t>
      </w:r>
      <w:r w:rsidR="00921C13" w:rsidRPr="008949B1">
        <w:rPr>
          <w:rFonts w:ascii="Aptos" w:eastAsia="Calibri" w:hAnsi="Aptos" w:cs="Arial"/>
          <w:sz w:val="24"/>
          <w:szCs w:val="24"/>
        </w:rPr>
        <w:t>le</w:t>
      </w:r>
      <w:r w:rsidR="00591474" w:rsidRPr="008949B1">
        <w:rPr>
          <w:rFonts w:ascii="Aptos" w:eastAsia="Calibri" w:hAnsi="Aptos" w:cs="Arial"/>
          <w:sz w:val="24"/>
          <w:szCs w:val="24"/>
        </w:rPr>
        <w:t>ur</w:t>
      </w:r>
      <w:r w:rsidR="00921C13" w:rsidRPr="008949B1">
        <w:rPr>
          <w:rFonts w:ascii="Aptos" w:eastAsia="Calibri" w:hAnsi="Aptos" w:cs="Arial"/>
          <w:sz w:val="24"/>
          <w:szCs w:val="24"/>
        </w:rPr>
        <w:t>s noms et prénoms.</w:t>
      </w:r>
    </w:p>
    <w:p w14:paraId="378D454C" w14:textId="28FD4B82" w:rsidR="00DA3087" w:rsidRPr="00DA3087" w:rsidRDefault="00DA3087" w:rsidP="41895581">
      <w:pPr>
        <w:pStyle w:val="Paragraphedeliste"/>
        <w:numPr>
          <w:ilvl w:val="0"/>
          <w:numId w:val="13"/>
        </w:numPr>
        <w:tabs>
          <w:tab w:val="left" w:pos="567"/>
        </w:tabs>
        <w:spacing w:before="240" w:after="240" w:line="300" w:lineRule="atLeast"/>
        <w:ind w:left="0" w:firstLine="0"/>
        <w:jc w:val="both"/>
        <w:rPr>
          <w:rFonts w:ascii="Aptos" w:eastAsia="Calibri" w:hAnsi="Aptos" w:cs="Arial"/>
          <w:sz w:val="24"/>
          <w:szCs w:val="24"/>
        </w:rPr>
      </w:pPr>
      <w:r w:rsidRPr="00DA3087">
        <w:rPr>
          <w:rFonts w:ascii="Aptos" w:eastAsia="Calibri" w:hAnsi="Aptos" w:cs="Arial"/>
          <w:sz w:val="24"/>
          <w:szCs w:val="24"/>
        </w:rPr>
        <w:t>§ 1</w:t>
      </w:r>
      <w:r w:rsidRPr="00DA3087">
        <w:rPr>
          <w:rFonts w:ascii="Aptos" w:eastAsia="Calibri" w:hAnsi="Aptos" w:cs="Arial"/>
          <w:sz w:val="24"/>
          <w:szCs w:val="24"/>
          <w:vertAlign w:val="superscript"/>
        </w:rPr>
        <w:t>er</w:t>
      </w:r>
      <w:r w:rsidRPr="00DA3087">
        <w:rPr>
          <w:rFonts w:ascii="Aptos" w:eastAsia="Calibri" w:hAnsi="Aptos" w:cs="Arial"/>
          <w:sz w:val="24"/>
          <w:szCs w:val="24"/>
        </w:rPr>
        <w:t xml:space="preserve">. </w:t>
      </w:r>
      <w:r w:rsidRPr="00DA3087">
        <w:rPr>
          <w:rFonts w:ascii="Aptos" w:eastAsia="Calibri" w:hAnsi="Aptos" w:cs="Arial"/>
          <w:bCs/>
          <w:iCs/>
          <w:sz w:val="24"/>
          <w:szCs w:val="24"/>
        </w:rPr>
        <w:t>Les cimetières communaux sont destinés à l’inhumatio</w:t>
      </w:r>
      <w:r w:rsidRPr="00CE1A4C">
        <w:rPr>
          <w:rFonts w:ascii="Aptos" w:eastAsia="Calibri" w:hAnsi="Aptos" w:cs="Arial"/>
          <w:bCs/>
          <w:iCs/>
          <w:color w:val="000000" w:themeColor="text1"/>
          <w:sz w:val="24"/>
          <w:szCs w:val="24"/>
        </w:rPr>
        <w:t>n</w:t>
      </w:r>
      <w:r w:rsidRPr="00CE1A4C">
        <w:rPr>
          <w:rFonts w:ascii="Aptos" w:eastAsia="Calibri" w:hAnsi="Aptos" w:cs="Arial"/>
          <w:color w:val="000000" w:themeColor="text1"/>
          <w:sz w:val="24"/>
          <w:szCs w:val="24"/>
        </w:rPr>
        <w:t xml:space="preserve"> </w:t>
      </w:r>
      <w:r w:rsidR="00F85C2D">
        <w:rPr>
          <w:rFonts w:ascii="Aptos" w:eastAsia="Calibri" w:hAnsi="Aptos" w:cs="Arial"/>
          <w:color w:val="000000" w:themeColor="text1"/>
          <w:sz w:val="24"/>
          <w:szCs w:val="24"/>
        </w:rPr>
        <w:t>et</w:t>
      </w:r>
      <w:r w:rsidR="08C0B450" w:rsidRPr="00CE1A4C">
        <w:rPr>
          <w:rFonts w:ascii="Aptos" w:eastAsia="Calibri" w:hAnsi="Aptos" w:cs="Arial"/>
          <w:color w:val="000000" w:themeColor="text1"/>
          <w:sz w:val="24"/>
          <w:szCs w:val="24"/>
        </w:rPr>
        <w:t xml:space="preserve"> </w:t>
      </w:r>
      <w:r w:rsidRPr="00CE1A4C">
        <w:rPr>
          <w:rFonts w:ascii="Aptos" w:eastAsia="Calibri" w:hAnsi="Aptos" w:cs="Arial"/>
          <w:color w:val="000000" w:themeColor="text1"/>
          <w:sz w:val="24"/>
          <w:szCs w:val="24"/>
        </w:rPr>
        <w:t>à</w:t>
      </w:r>
      <w:r w:rsidRPr="00CE1A4C">
        <w:rPr>
          <w:rFonts w:ascii="Aptos" w:eastAsia="Calibri" w:hAnsi="Aptos" w:cs="Arial"/>
          <w:bCs/>
          <w:iCs/>
          <w:color w:val="000000" w:themeColor="text1"/>
          <w:sz w:val="24"/>
          <w:szCs w:val="24"/>
        </w:rPr>
        <w:t xml:space="preserve"> la dispersion des cendres après crémation :</w:t>
      </w:r>
    </w:p>
    <w:p w14:paraId="41A84F46" w14:textId="77777777" w:rsidR="00DA3087" w:rsidRDefault="00DA3087" w:rsidP="005073F5">
      <w:pPr>
        <w:widowControl w:val="0"/>
        <w:numPr>
          <w:ilvl w:val="0"/>
          <w:numId w:val="3"/>
        </w:numPr>
        <w:autoSpaceDE w:val="0"/>
        <w:autoSpaceDN w:val="0"/>
        <w:spacing w:before="240" w:after="240" w:line="300" w:lineRule="atLeast"/>
        <w:ind w:left="284" w:hanging="284"/>
        <w:jc w:val="both"/>
        <w:rPr>
          <w:rFonts w:ascii="Aptos" w:eastAsia="Calibri" w:hAnsi="Aptos" w:cs="Arial"/>
          <w:bCs/>
          <w:sz w:val="24"/>
          <w:szCs w:val="24"/>
        </w:rPr>
      </w:pPr>
      <w:r>
        <w:rPr>
          <w:rFonts w:ascii="Aptos" w:eastAsia="Calibri" w:hAnsi="Aptos" w:cs="Arial"/>
          <w:bCs/>
          <w:sz w:val="24"/>
          <w:szCs w:val="24"/>
        </w:rPr>
        <w:t xml:space="preserve">des personnes </w:t>
      </w:r>
      <w:r w:rsidRPr="001712DB">
        <w:rPr>
          <w:rFonts w:ascii="Aptos" w:eastAsia="Calibri" w:hAnsi="Aptos" w:cs="Arial"/>
          <w:bCs/>
          <w:sz w:val="24"/>
          <w:szCs w:val="24"/>
        </w:rPr>
        <w:t xml:space="preserve">décédées ou trouvées mortes sur </w:t>
      </w:r>
      <w:r w:rsidRPr="00EC53B4">
        <w:rPr>
          <w:rFonts w:ascii="Aptos" w:eastAsia="Calibri" w:hAnsi="Aptos" w:cs="Arial"/>
          <w:bCs/>
          <w:sz w:val="24"/>
          <w:szCs w:val="24"/>
        </w:rPr>
        <w:t xml:space="preserve">le territoire de la </w:t>
      </w:r>
      <w:r w:rsidRPr="00C124E1">
        <w:rPr>
          <w:rFonts w:ascii="Aptos" w:eastAsia="Calibri" w:hAnsi="Aptos" w:cs="Arial"/>
          <w:bCs/>
          <w:color w:val="000000" w:themeColor="text1"/>
          <w:sz w:val="24"/>
          <w:szCs w:val="24"/>
        </w:rPr>
        <w:t>Commune,</w:t>
      </w:r>
      <w:r w:rsidRPr="00C124E1">
        <w:rPr>
          <w:rFonts w:ascii="Aptos" w:eastAsia="Calibri" w:hAnsi="Aptos" w:cs="Arial"/>
          <w:bCs/>
          <w:color w:val="C00000"/>
          <w:sz w:val="24"/>
          <w:szCs w:val="24"/>
        </w:rPr>
        <w:t xml:space="preserve"> </w:t>
      </w:r>
      <w:r>
        <w:rPr>
          <w:rFonts w:ascii="Aptos" w:eastAsia="Calibri" w:hAnsi="Aptos" w:cs="Arial"/>
          <w:bCs/>
          <w:sz w:val="24"/>
          <w:szCs w:val="24"/>
        </w:rPr>
        <w:t>quel que soit leur domicile</w:t>
      </w:r>
      <w:r w:rsidRPr="001712DB">
        <w:rPr>
          <w:rFonts w:ascii="Aptos" w:eastAsia="Calibri" w:hAnsi="Aptos" w:cs="Arial"/>
          <w:bCs/>
          <w:sz w:val="24"/>
          <w:szCs w:val="24"/>
        </w:rPr>
        <w:t xml:space="preserve"> ;</w:t>
      </w:r>
    </w:p>
    <w:p w14:paraId="70F61069" w14:textId="77777777" w:rsidR="00DA3087" w:rsidRDefault="00DA3087" w:rsidP="005073F5">
      <w:pPr>
        <w:widowControl w:val="0"/>
        <w:numPr>
          <w:ilvl w:val="0"/>
          <w:numId w:val="3"/>
        </w:numPr>
        <w:autoSpaceDE w:val="0"/>
        <w:autoSpaceDN w:val="0"/>
        <w:spacing w:before="240" w:after="240" w:line="300" w:lineRule="atLeast"/>
        <w:ind w:left="284" w:hanging="284"/>
        <w:jc w:val="both"/>
        <w:rPr>
          <w:rFonts w:ascii="Aptos" w:eastAsia="Calibri" w:hAnsi="Aptos" w:cs="Arial"/>
          <w:bCs/>
          <w:sz w:val="24"/>
          <w:szCs w:val="24"/>
        </w:rPr>
      </w:pPr>
      <w:r>
        <w:rPr>
          <w:rFonts w:ascii="Aptos" w:eastAsia="Calibri" w:hAnsi="Aptos" w:cs="Arial"/>
          <w:bCs/>
          <w:sz w:val="24"/>
          <w:szCs w:val="24"/>
        </w:rPr>
        <w:t xml:space="preserve">des personnes inscrites ou en instance d’inscription, au moment de leur décès, au registre de la population, au registre des étrangers ou au registre d’attente de la </w:t>
      </w:r>
      <w:r w:rsidRPr="00C124E1">
        <w:rPr>
          <w:rFonts w:ascii="Aptos" w:eastAsia="Calibri" w:hAnsi="Aptos" w:cs="Arial"/>
          <w:bCs/>
          <w:color w:val="000000" w:themeColor="text1"/>
          <w:sz w:val="24"/>
          <w:szCs w:val="24"/>
        </w:rPr>
        <w:t xml:space="preserve">Commune, </w:t>
      </w:r>
      <w:r>
        <w:rPr>
          <w:rFonts w:ascii="Aptos" w:eastAsia="Calibri" w:hAnsi="Aptos" w:cs="Arial"/>
          <w:bCs/>
          <w:sz w:val="24"/>
          <w:szCs w:val="24"/>
        </w:rPr>
        <w:t>quel que soit le lieu de leur décès ;</w:t>
      </w:r>
    </w:p>
    <w:p w14:paraId="2AE08023" w14:textId="77777777" w:rsidR="00DA3087" w:rsidRPr="00C77F83" w:rsidRDefault="00DA3087" w:rsidP="005073F5">
      <w:pPr>
        <w:widowControl w:val="0"/>
        <w:numPr>
          <w:ilvl w:val="0"/>
          <w:numId w:val="3"/>
        </w:numPr>
        <w:autoSpaceDE w:val="0"/>
        <w:autoSpaceDN w:val="0"/>
        <w:spacing w:before="240" w:after="240" w:line="300" w:lineRule="atLeast"/>
        <w:ind w:left="284" w:hanging="284"/>
        <w:jc w:val="both"/>
        <w:rPr>
          <w:rFonts w:ascii="Aptos" w:eastAsia="Calibri" w:hAnsi="Aptos" w:cs="Arial"/>
          <w:bCs/>
          <w:sz w:val="24"/>
          <w:szCs w:val="24"/>
        </w:rPr>
      </w:pPr>
      <w:r>
        <w:rPr>
          <w:rFonts w:ascii="Aptos" w:eastAsia="Calibri" w:hAnsi="Aptos" w:cs="Arial"/>
          <w:bCs/>
          <w:sz w:val="24"/>
          <w:szCs w:val="24"/>
        </w:rPr>
        <w:t xml:space="preserve">des personnes </w:t>
      </w:r>
      <w:r w:rsidRPr="00C77F83">
        <w:rPr>
          <w:rFonts w:ascii="Aptos" w:eastAsia="Calibri" w:hAnsi="Aptos" w:cs="Arial"/>
          <w:bCs/>
          <w:sz w:val="24"/>
          <w:szCs w:val="24"/>
        </w:rPr>
        <w:t>étrang</w:t>
      </w:r>
      <w:r>
        <w:rPr>
          <w:rFonts w:ascii="Aptos" w:eastAsia="Calibri" w:hAnsi="Aptos" w:cs="Arial"/>
          <w:bCs/>
          <w:sz w:val="24"/>
          <w:szCs w:val="24"/>
        </w:rPr>
        <w:t>ères</w:t>
      </w:r>
      <w:r w:rsidRPr="00C77F83">
        <w:rPr>
          <w:rFonts w:ascii="Aptos" w:eastAsia="Calibri" w:hAnsi="Aptos" w:cs="Arial"/>
          <w:bCs/>
          <w:sz w:val="24"/>
          <w:szCs w:val="24"/>
        </w:rPr>
        <w:t xml:space="preserve"> bénéficiant d’une immunité diplomatique qui ne doivent pas faire l’objet d’une inscription dans un </w:t>
      </w:r>
      <w:r>
        <w:rPr>
          <w:rFonts w:ascii="Aptos" w:eastAsia="Calibri" w:hAnsi="Aptos" w:cs="Arial"/>
          <w:bCs/>
          <w:sz w:val="24"/>
          <w:szCs w:val="24"/>
        </w:rPr>
        <w:t xml:space="preserve">des </w:t>
      </w:r>
      <w:r w:rsidRPr="00C77F83">
        <w:rPr>
          <w:rFonts w:ascii="Aptos" w:eastAsia="Calibri" w:hAnsi="Aptos" w:cs="Arial"/>
          <w:bCs/>
          <w:sz w:val="24"/>
          <w:szCs w:val="24"/>
        </w:rPr>
        <w:t>registre</w:t>
      </w:r>
      <w:r>
        <w:rPr>
          <w:rFonts w:ascii="Aptos" w:eastAsia="Calibri" w:hAnsi="Aptos" w:cs="Arial"/>
          <w:bCs/>
          <w:sz w:val="24"/>
          <w:szCs w:val="24"/>
        </w:rPr>
        <w:t>s visé au 2° et</w:t>
      </w:r>
      <w:r w:rsidRPr="00C77F83">
        <w:rPr>
          <w:rFonts w:ascii="Aptos" w:eastAsia="Calibri" w:hAnsi="Aptos" w:cs="Arial"/>
          <w:bCs/>
          <w:sz w:val="24"/>
          <w:szCs w:val="24"/>
        </w:rPr>
        <w:t xml:space="preserve"> des membres de l</w:t>
      </w:r>
      <w:r>
        <w:rPr>
          <w:rFonts w:ascii="Aptos" w:eastAsia="Calibri" w:hAnsi="Aptos" w:cs="Arial"/>
          <w:bCs/>
          <w:sz w:val="24"/>
          <w:szCs w:val="24"/>
        </w:rPr>
        <w:t>eurs</w:t>
      </w:r>
      <w:r w:rsidRPr="00C77F83">
        <w:rPr>
          <w:rFonts w:ascii="Aptos" w:eastAsia="Calibri" w:hAnsi="Aptos" w:cs="Arial"/>
          <w:bCs/>
          <w:sz w:val="24"/>
          <w:szCs w:val="24"/>
        </w:rPr>
        <w:t xml:space="preserve"> famille vivant à leur charge, des fonctionnaires de l’Union européenne </w:t>
      </w:r>
      <w:r>
        <w:rPr>
          <w:rFonts w:ascii="Aptos" w:eastAsia="Calibri" w:hAnsi="Aptos" w:cs="Arial"/>
          <w:bCs/>
          <w:sz w:val="24"/>
          <w:szCs w:val="24"/>
        </w:rPr>
        <w:t>et</w:t>
      </w:r>
      <w:r w:rsidRPr="00C77F83">
        <w:rPr>
          <w:rFonts w:ascii="Aptos" w:eastAsia="Calibri" w:hAnsi="Aptos" w:cs="Arial"/>
          <w:bCs/>
          <w:sz w:val="24"/>
          <w:szCs w:val="24"/>
        </w:rPr>
        <w:t xml:space="preserve"> des membres </w:t>
      </w:r>
      <w:r>
        <w:rPr>
          <w:rFonts w:ascii="Aptos" w:eastAsia="Calibri" w:hAnsi="Aptos" w:cs="Arial"/>
          <w:bCs/>
          <w:sz w:val="24"/>
          <w:szCs w:val="24"/>
        </w:rPr>
        <w:t>de leurs familles</w:t>
      </w:r>
      <w:r w:rsidRPr="00C77F83">
        <w:rPr>
          <w:rFonts w:ascii="Aptos" w:eastAsia="Calibri" w:hAnsi="Aptos" w:cs="Arial"/>
          <w:bCs/>
          <w:sz w:val="24"/>
          <w:szCs w:val="24"/>
        </w:rPr>
        <w:t xml:space="preserve"> vivant à leur charge, </w:t>
      </w:r>
      <w:r>
        <w:rPr>
          <w:rFonts w:ascii="Aptos" w:eastAsia="Calibri" w:hAnsi="Aptos" w:cs="Arial"/>
          <w:bCs/>
          <w:sz w:val="24"/>
          <w:szCs w:val="24"/>
        </w:rPr>
        <w:t>pourvu qu’ils résident</w:t>
      </w:r>
      <w:r w:rsidRPr="00C77F83">
        <w:rPr>
          <w:rFonts w:ascii="Aptos" w:eastAsia="Calibri" w:hAnsi="Aptos" w:cs="Arial"/>
          <w:bCs/>
          <w:sz w:val="24"/>
          <w:szCs w:val="24"/>
        </w:rPr>
        <w:t xml:space="preserve"> effectivement dans la </w:t>
      </w:r>
      <w:r w:rsidRPr="00C124E1">
        <w:rPr>
          <w:rFonts w:ascii="Aptos" w:eastAsia="Calibri" w:hAnsi="Aptos" w:cs="Arial"/>
          <w:bCs/>
          <w:color w:val="000000" w:themeColor="text1"/>
          <w:sz w:val="24"/>
          <w:szCs w:val="24"/>
        </w:rPr>
        <w:t>Commune</w:t>
      </w:r>
      <w:r>
        <w:rPr>
          <w:rFonts w:ascii="Aptos" w:eastAsia="Calibri" w:hAnsi="Aptos" w:cs="Arial"/>
          <w:bCs/>
          <w:sz w:val="24"/>
          <w:szCs w:val="24"/>
        </w:rPr>
        <w:t>, quel que soit le lieu de leur décès</w:t>
      </w:r>
      <w:r w:rsidRPr="00C77F83">
        <w:rPr>
          <w:rFonts w:ascii="Aptos" w:eastAsia="Calibri" w:hAnsi="Aptos" w:cs="Arial"/>
          <w:bCs/>
          <w:sz w:val="24"/>
          <w:szCs w:val="24"/>
        </w:rPr>
        <w:t> ;</w:t>
      </w:r>
    </w:p>
    <w:p w14:paraId="01A07917" w14:textId="77777777" w:rsidR="00DA3087" w:rsidRDefault="00DA3087" w:rsidP="005073F5">
      <w:pPr>
        <w:widowControl w:val="0"/>
        <w:numPr>
          <w:ilvl w:val="0"/>
          <w:numId w:val="3"/>
        </w:numPr>
        <w:autoSpaceDE w:val="0"/>
        <w:autoSpaceDN w:val="0"/>
        <w:spacing w:before="240" w:after="240" w:line="300" w:lineRule="atLeast"/>
        <w:ind w:left="284" w:hanging="284"/>
        <w:jc w:val="both"/>
        <w:rPr>
          <w:rFonts w:ascii="Aptos" w:eastAsia="Calibri" w:hAnsi="Aptos" w:cs="Arial"/>
          <w:bCs/>
          <w:sz w:val="24"/>
          <w:szCs w:val="24"/>
        </w:rPr>
      </w:pPr>
      <w:r>
        <w:rPr>
          <w:rFonts w:ascii="Aptos" w:eastAsia="Calibri" w:hAnsi="Aptos" w:cs="Arial"/>
          <w:bCs/>
          <w:sz w:val="24"/>
          <w:szCs w:val="24"/>
        </w:rPr>
        <w:t xml:space="preserve">des personnes </w:t>
      </w:r>
      <w:r w:rsidRPr="001712DB">
        <w:rPr>
          <w:rFonts w:ascii="Aptos" w:eastAsia="Calibri" w:hAnsi="Aptos" w:cs="Arial"/>
          <w:bCs/>
          <w:sz w:val="24"/>
          <w:szCs w:val="24"/>
        </w:rPr>
        <w:t>bénéficiaires d</w:t>
      </w:r>
      <w:r>
        <w:rPr>
          <w:rFonts w:ascii="Aptos" w:eastAsia="Calibri" w:hAnsi="Aptos" w:cs="Arial"/>
          <w:bCs/>
          <w:sz w:val="24"/>
          <w:szCs w:val="24"/>
        </w:rPr>
        <w:t>e places dans des</w:t>
      </w:r>
      <w:r w:rsidRPr="001712DB">
        <w:rPr>
          <w:rFonts w:ascii="Aptos" w:eastAsia="Calibri" w:hAnsi="Aptos" w:cs="Arial"/>
          <w:bCs/>
          <w:sz w:val="24"/>
          <w:szCs w:val="24"/>
        </w:rPr>
        <w:t xml:space="preserve"> concession</w:t>
      </w:r>
      <w:r>
        <w:rPr>
          <w:rFonts w:ascii="Aptos" w:eastAsia="Calibri" w:hAnsi="Aptos" w:cs="Arial"/>
          <w:bCs/>
          <w:sz w:val="24"/>
          <w:szCs w:val="24"/>
        </w:rPr>
        <w:t>s</w:t>
      </w:r>
      <w:r w:rsidRPr="001712DB">
        <w:rPr>
          <w:rFonts w:ascii="Aptos" w:eastAsia="Calibri" w:hAnsi="Aptos" w:cs="Arial"/>
          <w:bCs/>
          <w:sz w:val="24"/>
          <w:szCs w:val="24"/>
        </w:rPr>
        <w:t xml:space="preserve"> de sépulture</w:t>
      </w:r>
      <w:r>
        <w:rPr>
          <w:rFonts w:ascii="Aptos" w:eastAsia="Calibri" w:hAnsi="Aptos" w:cs="Arial"/>
          <w:bCs/>
          <w:sz w:val="24"/>
          <w:szCs w:val="24"/>
        </w:rPr>
        <w:t xml:space="preserve"> existantes.</w:t>
      </w:r>
    </w:p>
    <w:p w14:paraId="04520794" w14:textId="77777777" w:rsidR="00DA3087" w:rsidRPr="00EC53B4" w:rsidRDefault="00DA3087" w:rsidP="00CB4747">
      <w:pPr>
        <w:tabs>
          <w:tab w:val="left" w:pos="0"/>
        </w:tabs>
        <w:spacing w:before="240" w:after="240" w:line="300" w:lineRule="atLeast"/>
        <w:jc w:val="both"/>
        <w:rPr>
          <w:rFonts w:ascii="Aptos" w:eastAsia="Calibri" w:hAnsi="Aptos" w:cs="Arial"/>
          <w:sz w:val="24"/>
          <w:szCs w:val="24"/>
        </w:rPr>
      </w:pPr>
      <w:r>
        <w:rPr>
          <w:rFonts w:ascii="Aptos" w:eastAsia="Calibri" w:hAnsi="Aptos" w:cs="Arial"/>
          <w:sz w:val="24"/>
          <w:szCs w:val="24"/>
        </w:rPr>
        <w:lastRenderedPageBreak/>
        <w:t xml:space="preserve">   Toute personne peut choisir le cimetière de sa sépulture </w:t>
      </w:r>
      <w:r w:rsidRPr="00EC53B4">
        <w:rPr>
          <w:rFonts w:ascii="Aptos" w:eastAsia="Calibri" w:hAnsi="Aptos" w:cs="Arial"/>
          <w:sz w:val="24"/>
          <w:szCs w:val="24"/>
        </w:rPr>
        <w:t>dans la limite des emplacements disponibles.</w:t>
      </w:r>
    </w:p>
    <w:p w14:paraId="59F9704A" w14:textId="08F92E72" w:rsidR="00DA3087" w:rsidRPr="00253A26" w:rsidRDefault="00DA3087" w:rsidP="00CB4747">
      <w:pPr>
        <w:spacing w:before="240" w:after="240" w:line="300" w:lineRule="atLeast"/>
        <w:jc w:val="both"/>
        <w:rPr>
          <w:rFonts w:ascii="Aptos" w:eastAsia="Calibri" w:hAnsi="Aptos" w:cs="Times New Roman"/>
        </w:rPr>
      </w:pPr>
      <w:r>
        <w:rPr>
          <w:rFonts w:ascii="Aptos" w:eastAsia="Calibri" w:hAnsi="Aptos" w:cs="Arial"/>
          <w:bCs/>
          <w:sz w:val="24"/>
          <w:szCs w:val="24"/>
        </w:rPr>
        <w:t xml:space="preserve">   § 2. </w:t>
      </w:r>
      <w:r w:rsidRPr="001712DB">
        <w:rPr>
          <w:rFonts w:ascii="Aptos" w:eastAsia="Calibri" w:hAnsi="Aptos" w:cs="Arial"/>
          <w:bCs/>
          <w:iCs/>
          <w:sz w:val="24"/>
          <w:szCs w:val="24"/>
        </w:rPr>
        <w:t xml:space="preserve">Les cimetières </w:t>
      </w:r>
      <w:r>
        <w:rPr>
          <w:rFonts w:ascii="Aptos" w:eastAsia="Calibri" w:hAnsi="Aptos" w:cs="Arial"/>
          <w:bCs/>
          <w:iCs/>
          <w:sz w:val="24"/>
          <w:szCs w:val="24"/>
        </w:rPr>
        <w:t xml:space="preserve">communaux </w:t>
      </w:r>
      <w:r w:rsidRPr="001712DB">
        <w:rPr>
          <w:rFonts w:ascii="Aptos" w:eastAsia="Calibri" w:hAnsi="Aptos" w:cs="Arial"/>
          <w:bCs/>
          <w:iCs/>
          <w:sz w:val="24"/>
          <w:szCs w:val="24"/>
        </w:rPr>
        <w:t xml:space="preserve">sont </w:t>
      </w:r>
      <w:r>
        <w:rPr>
          <w:rFonts w:ascii="Aptos" w:eastAsia="Calibri" w:hAnsi="Aptos" w:cs="Arial"/>
          <w:bCs/>
          <w:iCs/>
          <w:sz w:val="24"/>
          <w:szCs w:val="24"/>
        </w:rPr>
        <w:t xml:space="preserve">également </w:t>
      </w:r>
      <w:r w:rsidRPr="001712DB">
        <w:rPr>
          <w:rFonts w:ascii="Aptos" w:eastAsia="Calibri" w:hAnsi="Aptos" w:cs="Arial"/>
          <w:bCs/>
          <w:iCs/>
          <w:sz w:val="24"/>
          <w:szCs w:val="24"/>
        </w:rPr>
        <w:t xml:space="preserve">destinés à </w:t>
      </w:r>
      <w:r w:rsidRPr="00083FC8">
        <w:rPr>
          <w:rFonts w:ascii="Aptos" w:eastAsia="Calibri" w:hAnsi="Aptos" w:cs="Arial"/>
          <w:bCs/>
          <w:iCs/>
          <w:color w:val="000000" w:themeColor="text1"/>
          <w:sz w:val="24"/>
          <w:szCs w:val="24"/>
        </w:rPr>
        <w:t xml:space="preserve">l’inhumation </w:t>
      </w:r>
      <w:r w:rsidR="00F85C2D">
        <w:rPr>
          <w:rFonts w:ascii="Aptos" w:eastAsia="Calibri" w:hAnsi="Aptos" w:cs="Arial"/>
          <w:bCs/>
          <w:iCs/>
          <w:color w:val="000000" w:themeColor="text1"/>
          <w:sz w:val="24"/>
          <w:szCs w:val="24"/>
        </w:rPr>
        <w:t>et</w:t>
      </w:r>
      <w:r w:rsidR="00D819BE" w:rsidRPr="00083FC8">
        <w:rPr>
          <w:rFonts w:ascii="Aptos" w:eastAsia="Calibri" w:hAnsi="Aptos" w:cs="Arial"/>
          <w:bCs/>
          <w:iCs/>
          <w:color w:val="000000" w:themeColor="text1"/>
          <w:sz w:val="24"/>
          <w:szCs w:val="24"/>
        </w:rPr>
        <w:t xml:space="preserve"> à</w:t>
      </w:r>
      <w:r w:rsidRPr="00083FC8">
        <w:rPr>
          <w:rFonts w:ascii="Aptos" w:eastAsia="Calibri" w:hAnsi="Aptos" w:cs="Arial"/>
          <w:bCs/>
          <w:iCs/>
          <w:color w:val="000000" w:themeColor="text1"/>
          <w:sz w:val="24"/>
          <w:szCs w:val="24"/>
        </w:rPr>
        <w:t xml:space="preserve"> la</w:t>
      </w:r>
      <w:r w:rsidRPr="00B160CC">
        <w:rPr>
          <w:rFonts w:ascii="Aptos" w:eastAsia="Calibri" w:hAnsi="Aptos" w:cs="Arial"/>
          <w:bCs/>
          <w:iCs/>
          <w:color w:val="000000" w:themeColor="text1"/>
          <w:sz w:val="24"/>
          <w:szCs w:val="24"/>
        </w:rPr>
        <w:t xml:space="preserve"> dispersion des cendres après crémation </w:t>
      </w:r>
      <w:r w:rsidRPr="00B160CC">
        <w:rPr>
          <w:rFonts w:ascii="Aptos" w:eastAsia="Calibri" w:hAnsi="Aptos" w:cs="Arial"/>
          <w:bCs/>
          <w:color w:val="000000" w:themeColor="text1"/>
          <w:sz w:val="24"/>
          <w:szCs w:val="24"/>
        </w:rPr>
        <w:t xml:space="preserve">des fœtus nés sans vie entre le cent sixième </w:t>
      </w:r>
      <w:r w:rsidRPr="001712DB">
        <w:rPr>
          <w:rFonts w:ascii="Aptos" w:eastAsia="Calibri" w:hAnsi="Aptos" w:cs="Arial"/>
          <w:bCs/>
          <w:sz w:val="24"/>
          <w:szCs w:val="24"/>
        </w:rPr>
        <w:t xml:space="preserve">et le </w:t>
      </w:r>
      <w:r>
        <w:rPr>
          <w:rFonts w:ascii="Aptos" w:eastAsia="Calibri" w:hAnsi="Aptos" w:cs="Arial"/>
          <w:bCs/>
          <w:sz w:val="24"/>
          <w:szCs w:val="24"/>
        </w:rPr>
        <w:t>cent quatre-vingtième</w:t>
      </w:r>
      <w:r w:rsidRPr="001712DB">
        <w:rPr>
          <w:rFonts w:ascii="Aptos" w:eastAsia="Calibri" w:hAnsi="Aptos" w:cs="Arial"/>
          <w:bCs/>
          <w:sz w:val="24"/>
          <w:szCs w:val="24"/>
        </w:rPr>
        <w:t xml:space="preserve"> jour de grossesse et des enfants nés sans vie après le </w:t>
      </w:r>
      <w:r>
        <w:rPr>
          <w:rFonts w:ascii="Aptos" w:eastAsia="Calibri" w:hAnsi="Aptos" w:cs="Arial"/>
          <w:bCs/>
          <w:sz w:val="24"/>
          <w:szCs w:val="24"/>
        </w:rPr>
        <w:t>cent quatre-vingtième</w:t>
      </w:r>
      <w:r w:rsidRPr="001712DB">
        <w:rPr>
          <w:rFonts w:ascii="Aptos" w:eastAsia="Calibri" w:hAnsi="Aptos" w:cs="Arial"/>
          <w:bCs/>
          <w:sz w:val="24"/>
          <w:szCs w:val="24"/>
        </w:rPr>
        <w:t xml:space="preserve"> jour de grossesse :</w:t>
      </w:r>
    </w:p>
    <w:p w14:paraId="51559CB5" w14:textId="77777777" w:rsidR="00DA3087" w:rsidRPr="003A6CD6" w:rsidRDefault="00DA3087" w:rsidP="005073F5">
      <w:pPr>
        <w:pStyle w:val="Paragraphedeliste"/>
        <w:widowControl w:val="0"/>
        <w:numPr>
          <w:ilvl w:val="0"/>
          <w:numId w:val="6"/>
        </w:numPr>
        <w:tabs>
          <w:tab w:val="left" w:pos="284"/>
        </w:tabs>
        <w:autoSpaceDE w:val="0"/>
        <w:autoSpaceDN w:val="0"/>
        <w:spacing w:before="240" w:after="240" w:line="300" w:lineRule="atLeast"/>
        <w:ind w:left="0" w:firstLine="0"/>
        <w:contextualSpacing w:val="0"/>
        <w:jc w:val="both"/>
        <w:rPr>
          <w:rFonts w:ascii="Aptos" w:eastAsia="Calibri" w:hAnsi="Aptos" w:cs="Arial"/>
          <w:bCs/>
          <w:sz w:val="24"/>
          <w:szCs w:val="24"/>
        </w:rPr>
      </w:pPr>
      <w:r w:rsidRPr="003A6CD6">
        <w:rPr>
          <w:rFonts w:ascii="Aptos" w:eastAsia="Calibri" w:hAnsi="Aptos" w:cs="Arial"/>
          <w:sz w:val="24"/>
          <w:szCs w:val="24"/>
        </w:rPr>
        <w:t xml:space="preserve">décédés ou trouvés morts sur le territoire </w:t>
      </w:r>
      <w:r w:rsidRPr="007E47B3">
        <w:rPr>
          <w:rFonts w:ascii="Aptos" w:eastAsia="Calibri" w:hAnsi="Aptos" w:cs="Arial"/>
          <w:sz w:val="24"/>
          <w:szCs w:val="24"/>
        </w:rPr>
        <w:t>de la Commune ;</w:t>
      </w:r>
    </w:p>
    <w:p w14:paraId="5C69B3D4" w14:textId="77777777" w:rsidR="00DA3087" w:rsidRPr="003A4C21" w:rsidRDefault="00DA3087" w:rsidP="005073F5">
      <w:pPr>
        <w:pStyle w:val="Paragraphedeliste"/>
        <w:widowControl w:val="0"/>
        <w:numPr>
          <w:ilvl w:val="0"/>
          <w:numId w:val="6"/>
        </w:numPr>
        <w:tabs>
          <w:tab w:val="left" w:pos="284"/>
        </w:tabs>
        <w:autoSpaceDE w:val="0"/>
        <w:autoSpaceDN w:val="0"/>
        <w:spacing w:before="240" w:after="240" w:line="300" w:lineRule="atLeast"/>
        <w:ind w:left="0" w:firstLine="0"/>
        <w:contextualSpacing w:val="0"/>
        <w:jc w:val="both"/>
        <w:rPr>
          <w:rFonts w:ascii="Aptos" w:eastAsia="Calibri" w:hAnsi="Aptos" w:cs="Arial"/>
          <w:bCs/>
          <w:sz w:val="24"/>
          <w:szCs w:val="24"/>
        </w:rPr>
      </w:pPr>
      <w:r w:rsidRPr="003A6CD6">
        <w:rPr>
          <w:rFonts w:ascii="Aptos" w:eastAsia="Calibri" w:hAnsi="Aptos" w:cs="Arial"/>
          <w:sz w:val="24"/>
          <w:szCs w:val="24"/>
        </w:rPr>
        <w:t xml:space="preserve">décédés en dehors du territoire de la </w:t>
      </w:r>
      <w:r w:rsidRPr="007E47B3">
        <w:rPr>
          <w:rFonts w:ascii="Aptos" w:eastAsia="Calibri" w:hAnsi="Aptos" w:cs="Arial"/>
          <w:sz w:val="24"/>
          <w:szCs w:val="24"/>
        </w:rPr>
        <w:t>Commune et dont</w:t>
      </w:r>
      <w:r>
        <w:rPr>
          <w:rFonts w:ascii="Aptos" w:eastAsia="Calibri" w:hAnsi="Aptos" w:cs="Arial"/>
          <w:sz w:val="24"/>
          <w:szCs w:val="24"/>
        </w:rPr>
        <w:t xml:space="preserve"> au moins la mère, le père ou la coparente :</w:t>
      </w:r>
    </w:p>
    <w:p w14:paraId="5E24B151" w14:textId="77777777" w:rsidR="00DA3087" w:rsidRPr="007E47B3" w:rsidRDefault="00DA3087" w:rsidP="005073F5">
      <w:pPr>
        <w:pStyle w:val="Paragraphedeliste"/>
        <w:widowControl w:val="0"/>
        <w:numPr>
          <w:ilvl w:val="1"/>
          <w:numId w:val="6"/>
        </w:numPr>
        <w:tabs>
          <w:tab w:val="left" w:pos="284"/>
        </w:tabs>
        <w:autoSpaceDE w:val="0"/>
        <w:autoSpaceDN w:val="0"/>
        <w:spacing w:before="240" w:after="240" w:line="300" w:lineRule="atLeast"/>
        <w:ind w:left="0" w:firstLine="0"/>
        <w:contextualSpacing w:val="0"/>
        <w:jc w:val="both"/>
        <w:rPr>
          <w:rFonts w:ascii="Aptos" w:eastAsia="Calibri" w:hAnsi="Aptos" w:cs="Arial"/>
          <w:bCs/>
          <w:sz w:val="24"/>
          <w:szCs w:val="24"/>
        </w:rPr>
      </w:pPr>
      <w:r w:rsidRPr="001529EC">
        <w:rPr>
          <w:rFonts w:ascii="Aptos" w:eastAsia="Calibri" w:hAnsi="Aptos" w:cs="Arial"/>
          <w:sz w:val="24"/>
          <w:szCs w:val="24"/>
        </w:rPr>
        <w:t xml:space="preserve">soit est inscrit ou en instance d’inscription, au moment du décès, au registre de la population, au registre des </w:t>
      </w:r>
      <w:r w:rsidRPr="007E47B3">
        <w:rPr>
          <w:rFonts w:ascii="Aptos" w:eastAsia="Calibri" w:hAnsi="Aptos" w:cs="Arial"/>
          <w:sz w:val="24"/>
          <w:szCs w:val="24"/>
        </w:rPr>
        <w:t>étrangers ou au registre d’attente de la Commune ;</w:t>
      </w:r>
    </w:p>
    <w:p w14:paraId="40B36072" w14:textId="79DAEB49" w:rsidR="00DA3087" w:rsidRPr="003A6CD6" w:rsidRDefault="00DA3087" w:rsidP="00E3055D">
      <w:pPr>
        <w:pStyle w:val="Paragraphedeliste"/>
        <w:widowControl w:val="0"/>
        <w:numPr>
          <w:ilvl w:val="1"/>
          <w:numId w:val="6"/>
        </w:numPr>
        <w:tabs>
          <w:tab w:val="left" w:pos="284"/>
        </w:tabs>
        <w:autoSpaceDE w:val="0"/>
        <w:autoSpaceDN w:val="0"/>
        <w:spacing w:before="240" w:after="240" w:line="300" w:lineRule="atLeast"/>
        <w:ind w:left="0" w:firstLine="0"/>
        <w:contextualSpacing w:val="0"/>
        <w:jc w:val="both"/>
        <w:rPr>
          <w:rFonts w:ascii="Aptos" w:eastAsia="Calibri" w:hAnsi="Aptos" w:cs="Arial"/>
          <w:bCs/>
          <w:sz w:val="24"/>
          <w:szCs w:val="24"/>
        </w:rPr>
      </w:pPr>
      <w:r w:rsidRPr="007E47B3">
        <w:rPr>
          <w:rFonts w:ascii="Aptos" w:eastAsia="Calibri" w:hAnsi="Aptos" w:cs="Arial"/>
          <w:sz w:val="24"/>
          <w:szCs w:val="24"/>
        </w:rPr>
        <w:t xml:space="preserve">soit </w:t>
      </w:r>
      <w:r w:rsidRPr="0FAC8557">
        <w:rPr>
          <w:rFonts w:ascii="Aptos" w:eastAsia="Calibri" w:hAnsi="Aptos" w:cs="Arial"/>
          <w:sz w:val="24"/>
          <w:szCs w:val="24"/>
        </w:rPr>
        <w:t>ré</w:t>
      </w:r>
      <w:r w:rsidRPr="00E3055D">
        <w:rPr>
          <w:rFonts w:ascii="Aptos" w:eastAsia="Calibri" w:hAnsi="Aptos" w:cs="Arial"/>
          <w:color w:val="000000" w:themeColor="text1"/>
          <w:sz w:val="24"/>
          <w:szCs w:val="24"/>
        </w:rPr>
        <w:t>sid</w:t>
      </w:r>
      <w:r w:rsidR="00A33723">
        <w:rPr>
          <w:rFonts w:ascii="Aptos" w:eastAsia="Calibri" w:hAnsi="Aptos" w:cs="Arial"/>
          <w:color w:val="000000" w:themeColor="text1"/>
          <w:sz w:val="24"/>
          <w:szCs w:val="24"/>
        </w:rPr>
        <w:t>e</w:t>
      </w:r>
      <w:r w:rsidRPr="00E3055D">
        <w:rPr>
          <w:rFonts w:ascii="Aptos" w:eastAsia="Calibri" w:hAnsi="Aptos" w:cs="Arial"/>
          <w:color w:val="000000" w:themeColor="text1"/>
          <w:sz w:val="24"/>
          <w:szCs w:val="24"/>
        </w:rPr>
        <w:t xml:space="preserve"> effectivement </w:t>
      </w:r>
      <w:r w:rsidRPr="007E47B3">
        <w:rPr>
          <w:rFonts w:ascii="Aptos" w:eastAsia="Calibri" w:hAnsi="Aptos" w:cs="Arial"/>
          <w:sz w:val="24"/>
          <w:szCs w:val="24"/>
        </w:rPr>
        <w:t>dans la Commune s’il</w:t>
      </w:r>
      <w:r w:rsidRPr="001529EC">
        <w:rPr>
          <w:rFonts w:ascii="Aptos" w:eastAsia="Calibri" w:hAnsi="Aptos" w:cs="Arial"/>
          <w:sz w:val="24"/>
          <w:szCs w:val="24"/>
        </w:rPr>
        <w:t xml:space="preserve"> s’agit d’une personne étrangère bénéficiant d’une immunité diplomatique qui ne doit pas faire l’objet d’une inscription dans un des registres</w:t>
      </w:r>
      <w:r w:rsidRPr="003A4C21">
        <w:rPr>
          <w:rFonts w:ascii="Aptos" w:eastAsia="Calibri" w:hAnsi="Aptos" w:cs="Arial"/>
          <w:sz w:val="24"/>
          <w:szCs w:val="24"/>
        </w:rPr>
        <w:t xml:space="preserve"> visé au </w:t>
      </w:r>
      <w:r>
        <w:rPr>
          <w:rFonts w:ascii="Aptos" w:eastAsia="Calibri" w:hAnsi="Aptos" w:cs="Arial"/>
          <w:sz w:val="24"/>
          <w:szCs w:val="24"/>
        </w:rPr>
        <w:t>a) ou d’un fonctionnaire de l’Union européenne ;</w:t>
      </w:r>
    </w:p>
    <w:p w14:paraId="3C87BE18" w14:textId="77777777" w:rsidR="00DA3087" w:rsidRPr="00CF245D" w:rsidRDefault="00DA3087" w:rsidP="005073F5">
      <w:pPr>
        <w:pStyle w:val="Paragraphedeliste"/>
        <w:widowControl w:val="0"/>
        <w:numPr>
          <w:ilvl w:val="0"/>
          <w:numId w:val="6"/>
        </w:numPr>
        <w:tabs>
          <w:tab w:val="left" w:pos="284"/>
        </w:tabs>
        <w:autoSpaceDE w:val="0"/>
        <w:autoSpaceDN w:val="0"/>
        <w:spacing w:before="240" w:after="240" w:line="300" w:lineRule="atLeast"/>
        <w:ind w:left="0" w:firstLine="0"/>
        <w:contextualSpacing w:val="0"/>
        <w:jc w:val="both"/>
        <w:rPr>
          <w:rFonts w:ascii="Aptos" w:eastAsia="Calibri" w:hAnsi="Aptos" w:cs="Arial"/>
          <w:bCs/>
          <w:sz w:val="24"/>
          <w:szCs w:val="24"/>
        </w:rPr>
      </w:pPr>
      <w:r w:rsidRPr="003A6CD6">
        <w:rPr>
          <w:rFonts w:ascii="Aptos" w:eastAsia="Calibri" w:hAnsi="Aptos" w:cs="Arial"/>
          <w:sz w:val="24"/>
          <w:szCs w:val="24"/>
        </w:rPr>
        <w:t>bénéficiaires d</w:t>
      </w:r>
      <w:r>
        <w:rPr>
          <w:rFonts w:ascii="Aptos" w:eastAsia="Calibri" w:hAnsi="Aptos" w:cs="Arial"/>
          <w:sz w:val="24"/>
          <w:szCs w:val="24"/>
        </w:rPr>
        <w:t xml:space="preserve">e places dans des </w:t>
      </w:r>
      <w:r w:rsidRPr="003A6CD6">
        <w:rPr>
          <w:rFonts w:ascii="Aptos" w:eastAsia="Calibri" w:hAnsi="Aptos" w:cs="Arial"/>
          <w:sz w:val="24"/>
          <w:szCs w:val="24"/>
        </w:rPr>
        <w:t>concession</w:t>
      </w:r>
      <w:r>
        <w:rPr>
          <w:rFonts w:ascii="Aptos" w:eastAsia="Calibri" w:hAnsi="Aptos" w:cs="Arial"/>
          <w:sz w:val="24"/>
          <w:szCs w:val="24"/>
        </w:rPr>
        <w:t>s</w:t>
      </w:r>
      <w:r w:rsidRPr="003A6CD6">
        <w:rPr>
          <w:rFonts w:ascii="Aptos" w:eastAsia="Calibri" w:hAnsi="Aptos" w:cs="Arial"/>
          <w:sz w:val="24"/>
          <w:szCs w:val="24"/>
        </w:rPr>
        <w:t xml:space="preserve"> de sépulture</w:t>
      </w:r>
      <w:r>
        <w:rPr>
          <w:rFonts w:ascii="Aptos" w:eastAsia="Calibri" w:hAnsi="Aptos" w:cs="Arial"/>
          <w:sz w:val="24"/>
          <w:szCs w:val="24"/>
        </w:rPr>
        <w:t xml:space="preserve"> existantes.</w:t>
      </w:r>
    </w:p>
    <w:p w14:paraId="4CDAC69D" w14:textId="5CC2EDD7" w:rsidR="00DA3087" w:rsidRPr="00DA3087" w:rsidRDefault="00DA3087" w:rsidP="00CB4747">
      <w:pPr>
        <w:tabs>
          <w:tab w:val="left" w:pos="0"/>
        </w:tabs>
        <w:spacing w:before="240" w:after="240" w:line="300" w:lineRule="atLeast"/>
        <w:jc w:val="both"/>
        <w:rPr>
          <w:rFonts w:ascii="Aptos" w:eastAsia="Calibri" w:hAnsi="Aptos" w:cs="Arial"/>
          <w:sz w:val="24"/>
          <w:szCs w:val="24"/>
        </w:rPr>
      </w:pPr>
      <w:r>
        <w:rPr>
          <w:rFonts w:ascii="Aptos" w:eastAsia="Calibri" w:hAnsi="Aptos" w:cs="Arial"/>
          <w:sz w:val="24"/>
          <w:szCs w:val="24"/>
        </w:rPr>
        <w:t xml:space="preserve">   Le choix du cimetière</w:t>
      </w:r>
      <w:r w:rsidRPr="001712DB">
        <w:rPr>
          <w:rFonts w:ascii="Aptos" w:eastAsia="Calibri" w:hAnsi="Aptos" w:cs="Arial"/>
          <w:sz w:val="24"/>
          <w:szCs w:val="24"/>
        </w:rPr>
        <w:t xml:space="preserve"> </w:t>
      </w:r>
      <w:r w:rsidR="00F91492">
        <w:rPr>
          <w:rFonts w:ascii="Aptos" w:eastAsia="Calibri" w:hAnsi="Aptos" w:cs="Arial"/>
          <w:sz w:val="24"/>
          <w:szCs w:val="24"/>
        </w:rPr>
        <w:t xml:space="preserve">de la sépulture </w:t>
      </w:r>
      <w:r>
        <w:rPr>
          <w:rFonts w:ascii="Aptos" w:eastAsia="Calibri" w:hAnsi="Aptos" w:cs="Arial"/>
          <w:sz w:val="24"/>
          <w:szCs w:val="24"/>
        </w:rPr>
        <w:t xml:space="preserve">est laissé aux </w:t>
      </w:r>
      <w:r w:rsidRPr="001712DB">
        <w:rPr>
          <w:rFonts w:ascii="Aptos" w:eastAsia="Calibri" w:hAnsi="Aptos" w:cs="Arial"/>
          <w:sz w:val="24"/>
          <w:szCs w:val="24"/>
        </w:rPr>
        <w:t xml:space="preserve">mère et père ou coparente </w:t>
      </w:r>
      <w:r>
        <w:rPr>
          <w:rFonts w:ascii="Aptos" w:eastAsia="Calibri" w:hAnsi="Aptos" w:cs="Arial"/>
          <w:sz w:val="24"/>
          <w:szCs w:val="24"/>
        </w:rPr>
        <w:t xml:space="preserve">ou, à défaut, aux parents de ceux-ci </w:t>
      </w:r>
      <w:r w:rsidRPr="001712DB">
        <w:rPr>
          <w:rFonts w:ascii="Aptos" w:eastAsia="Calibri" w:hAnsi="Aptos" w:cs="Arial"/>
          <w:sz w:val="24"/>
          <w:szCs w:val="24"/>
        </w:rPr>
        <w:t>dans la limite des emplacements disponibles.</w:t>
      </w:r>
    </w:p>
    <w:p w14:paraId="677E871A" w14:textId="1913FEC8" w:rsidR="0012282D" w:rsidRPr="0012282D" w:rsidRDefault="0012282D" w:rsidP="005073F5">
      <w:pPr>
        <w:pStyle w:val="Paragraphedeliste"/>
        <w:numPr>
          <w:ilvl w:val="0"/>
          <w:numId w:val="13"/>
        </w:numPr>
        <w:tabs>
          <w:tab w:val="left" w:pos="567"/>
        </w:tabs>
        <w:spacing w:before="240" w:after="240" w:line="300" w:lineRule="atLeast"/>
        <w:ind w:left="0" w:firstLine="0"/>
        <w:contextualSpacing w:val="0"/>
        <w:jc w:val="both"/>
        <w:rPr>
          <w:rFonts w:ascii="Aptos" w:hAnsi="Aptos" w:cs="Arial"/>
          <w:bCs/>
          <w:iCs/>
          <w:sz w:val="24"/>
          <w:szCs w:val="24"/>
        </w:rPr>
      </w:pPr>
      <w:r w:rsidRPr="0012282D">
        <w:rPr>
          <w:rFonts w:ascii="Aptos" w:eastAsia="Calibri" w:hAnsi="Aptos" w:cs="Arial"/>
          <w:bCs/>
          <w:iCs/>
          <w:sz w:val="24"/>
          <w:szCs w:val="24"/>
        </w:rPr>
        <w:t xml:space="preserve">Sauf dérogation du Bourgmestre ou </w:t>
      </w:r>
      <w:r w:rsidR="00CC5EC4">
        <w:rPr>
          <w:rFonts w:ascii="Aptos" w:eastAsia="Calibri" w:hAnsi="Aptos" w:cs="Arial"/>
          <w:bCs/>
          <w:iCs/>
          <w:sz w:val="24"/>
          <w:szCs w:val="24"/>
        </w:rPr>
        <w:t>de l’</w:t>
      </w:r>
      <w:r w:rsidR="00BD0315">
        <w:rPr>
          <w:rFonts w:ascii="Aptos" w:eastAsia="Calibri" w:hAnsi="Aptos" w:cs="Arial"/>
          <w:bCs/>
          <w:iCs/>
          <w:sz w:val="24"/>
          <w:szCs w:val="24"/>
        </w:rPr>
        <w:t>É</w:t>
      </w:r>
      <w:r w:rsidR="00CC5EC4">
        <w:rPr>
          <w:rFonts w:ascii="Aptos" w:eastAsia="Calibri" w:hAnsi="Aptos" w:cs="Arial"/>
          <w:bCs/>
          <w:iCs/>
          <w:sz w:val="24"/>
          <w:szCs w:val="24"/>
        </w:rPr>
        <w:t xml:space="preserve">chevin </w:t>
      </w:r>
      <w:r w:rsidR="0089365A">
        <w:rPr>
          <w:rFonts w:ascii="Aptos" w:eastAsia="Calibri" w:hAnsi="Aptos" w:cs="Arial"/>
          <w:bCs/>
          <w:iCs/>
          <w:sz w:val="24"/>
          <w:szCs w:val="24"/>
        </w:rPr>
        <w:t>délégué</w:t>
      </w:r>
      <w:r w:rsidRPr="0012282D">
        <w:rPr>
          <w:rFonts w:ascii="Aptos" w:eastAsia="Calibri" w:hAnsi="Aptos" w:cs="Arial"/>
          <w:bCs/>
          <w:iCs/>
          <w:sz w:val="24"/>
          <w:szCs w:val="24"/>
        </w:rPr>
        <w:t xml:space="preserve">, les cimetières communaux </w:t>
      </w:r>
      <w:r w:rsidRPr="0012282D">
        <w:rPr>
          <w:rFonts w:ascii="Aptos" w:eastAsia="Calibri" w:hAnsi="Aptos" w:cs="Arial"/>
          <w:sz w:val="24"/>
          <w:szCs w:val="24"/>
        </w:rPr>
        <w:t>sont ouverts au public tous les jours, samedis, dimanches et jours fériés inclus :</w:t>
      </w:r>
    </w:p>
    <w:p w14:paraId="7C11D838" w14:textId="56613352" w:rsidR="0012282D" w:rsidRPr="00856072" w:rsidRDefault="0012282D" w:rsidP="005073F5">
      <w:pPr>
        <w:widowControl w:val="0"/>
        <w:numPr>
          <w:ilvl w:val="0"/>
          <w:numId w:val="4"/>
        </w:numPr>
        <w:tabs>
          <w:tab w:val="left" w:pos="0"/>
        </w:tabs>
        <w:autoSpaceDE w:val="0"/>
        <w:autoSpaceDN w:val="0"/>
        <w:spacing w:before="240" w:after="240" w:line="300" w:lineRule="atLeast"/>
        <w:ind w:left="284" w:hanging="284"/>
        <w:jc w:val="both"/>
        <w:rPr>
          <w:rFonts w:ascii="Aptos" w:eastAsia="Calibri" w:hAnsi="Aptos" w:cs="Arial"/>
          <w:sz w:val="24"/>
          <w:szCs w:val="24"/>
        </w:rPr>
      </w:pPr>
      <w:r w:rsidRPr="00856072">
        <w:rPr>
          <w:rFonts w:ascii="Aptos" w:eastAsia="Calibri" w:hAnsi="Aptos" w:cs="Arial"/>
          <w:b/>
          <w:bCs/>
          <w:color w:val="C00000"/>
          <w:sz w:val="24"/>
          <w:szCs w:val="24"/>
        </w:rPr>
        <w:t>[de huit heures à dix-huit heures du 1</w:t>
      </w:r>
      <w:r w:rsidRPr="00856072">
        <w:rPr>
          <w:rFonts w:ascii="Aptos" w:eastAsia="Calibri" w:hAnsi="Aptos" w:cs="Arial"/>
          <w:b/>
          <w:bCs/>
          <w:color w:val="C00000"/>
          <w:sz w:val="24"/>
          <w:szCs w:val="24"/>
          <w:vertAlign w:val="superscript"/>
        </w:rPr>
        <w:t>er</w:t>
      </w:r>
      <w:r w:rsidRPr="00856072">
        <w:rPr>
          <w:rFonts w:ascii="Aptos" w:eastAsia="Calibri" w:hAnsi="Aptos" w:cs="Arial"/>
          <w:b/>
          <w:bCs/>
          <w:color w:val="C00000"/>
          <w:sz w:val="24"/>
          <w:szCs w:val="24"/>
        </w:rPr>
        <w:t xml:space="preserve"> mars au 1</w:t>
      </w:r>
      <w:r w:rsidRPr="00856072">
        <w:rPr>
          <w:rFonts w:ascii="Aptos" w:eastAsia="Calibri" w:hAnsi="Aptos" w:cs="Arial"/>
          <w:b/>
          <w:bCs/>
          <w:color w:val="C00000"/>
          <w:sz w:val="24"/>
          <w:szCs w:val="24"/>
          <w:vertAlign w:val="superscript"/>
        </w:rPr>
        <w:t>er</w:t>
      </w:r>
      <w:r w:rsidRPr="00856072">
        <w:rPr>
          <w:rFonts w:ascii="Aptos" w:eastAsia="Calibri" w:hAnsi="Aptos" w:cs="Arial"/>
          <w:b/>
          <w:bCs/>
          <w:color w:val="C00000"/>
          <w:sz w:val="24"/>
          <w:szCs w:val="24"/>
        </w:rPr>
        <w:t xml:space="preserve"> novembre]</w:t>
      </w:r>
      <w:r w:rsidRPr="00856072">
        <w:rPr>
          <w:rFonts w:ascii="Aptos" w:eastAsia="Calibri" w:hAnsi="Aptos" w:cs="Arial"/>
          <w:color w:val="C00000"/>
          <w:sz w:val="24"/>
          <w:szCs w:val="24"/>
        </w:rPr>
        <w:t> </w:t>
      </w:r>
      <w:r w:rsidRPr="00856072">
        <w:rPr>
          <w:rFonts w:ascii="Aptos" w:eastAsia="Calibri" w:hAnsi="Aptos" w:cs="Arial"/>
          <w:sz w:val="24"/>
          <w:szCs w:val="24"/>
        </w:rPr>
        <w:t>;</w:t>
      </w:r>
    </w:p>
    <w:p w14:paraId="53A0CC23" w14:textId="140798C6" w:rsidR="0012282D" w:rsidRPr="00856072" w:rsidRDefault="0012282D" w:rsidP="005073F5">
      <w:pPr>
        <w:widowControl w:val="0"/>
        <w:numPr>
          <w:ilvl w:val="0"/>
          <w:numId w:val="4"/>
        </w:numPr>
        <w:tabs>
          <w:tab w:val="left" w:pos="0"/>
        </w:tabs>
        <w:autoSpaceDE w:val="0"/>
        <w:autoSpaceDN w:val="0"/>
        <w:spacing w:before="240" w:after="240" w:line="300" w:lineRule="atLeast"/>
        <w:ind w:left="284" w:hanging="284"/>
        <w:jc w:val="both"/>
        <w:rPr>
          <w:rFonts w:ascii="Aptos" w:eastAsia="Calibri" w:hAnsi="Aptos" w:cs="Arial"/>
          <w:sz w:val="24"/>
          <w:szCs w:val="24"/>
        </w:rPr>
      </w:pPr>
      <w:r w:rsidRPr="00856072">
        <w:rPr>
          <w:rFonts w:ascii="Aptos" w:eastAsia="Calibri" w:hAnsi="Aptos" w:cs="Arial"/>
          <w:b/>
          <w:bCs/>
          <w:color w:val="C00000"/>
          <w:sz w:val="24"/>
          <w:szCs w:val="24"/>
        </w:rPr>
        <w:t>[de huit heures à dix-sept heures du 2 novembre au dernier jour du mois de février]</w:t>
      </w:r>
      <w:r w:rsidRPr="00856072">
        <w:rPr>
          <w:rFonts w:ascii="Aptos" w:eastAsia="Calibri" w:hAnsi="Aptos" w:cs="Arial"/>
          <w:sz w:val="24"/>
          <w:szCs w:val="24"/>
        </w:rPr>
        <w:t xml:space="preserve">. </w:t>
      </w:r>
    </w:p>
    <w:p w14:paraId="414B8042" w14:textId="2E67C819" w:rsidR="0012282D" w:rsidRPr="0012282D" w:rsidRDefault="0012282D" w:rsidP="00CB4747">
      <w:pPr>
        <w:widowControl w:val="0"/>
        <w:tabs>
          <w:tab w:val="left" w:pos="0"/>
        </w:tabs>
        <w:autoSpaceDE w:val="0"/>
        <w:autoSpaceDN w:val="0"/>
        <w:spacing w:before="240" w:after="240" w:line="300" w:lineRule="atLeast"/>
        <w:jc w:val="both"/>
        <w:rPr>
          <w:rFonts w:ascii="Aptos" w:eastAsia="Calibri" w:hAnsi="Aptos" w:cs="Arial"/>
          <w:sz w:val="24"/>
          <w:szCs w:val="24"/>
        </w:rPr>
      </w:pPr>
      <w:r>
        <w:rPr>
          <w:rFonts w:ascii="Aptos" w:eastAsia="Calibri" w:hAnsi="Aptos" w:cs="Arial"/>
          <w:sz w:val="24"/>
          <w:szCs w:val="24"/>
        </w:rPr>
        <w:t xml:space="preserve">   Les heures d’ouverture des cimetières communaux sont affichées à l’entrée de chaque cimetière.</w:t>
      </w:r>
    </w:p>
    <w:p w14:paraId="329C47B4" w14:textId="083DFFA8" w:rsidR="00DB77EF" w:rsidRDefault="00BB22BA" w:rsidP="005073F5">
      <w:pPr>
        <w:pStyle w:val="Paragraphedeliste"/>
        <w:numPr>
          <w:ilvl w:val="0"/>
          <w:numId w:val="13"/>
        </w:numPr>
        <w:tabs>
          <w:tab w:val="left" w:pos="567"/>
        </w:tabs>
        <w:spacing w:before="240" w:after="240" w:line="300" w:lineRule="atLeast"/>
        <w:ind w:left="0" w:firstLine="0"/>
        <w:contextualSpacing w:val="0"/>
        <w:jc w:val="both"/>
        <w:rPr>
          <w:rFonts w:ascii="Aptos" w:eastAsia="Calibri" w:hAnsi="Aptos" w:cs="Arial"/>
          <w:b/>
          <w:bCs/>
          <w:sz w:val="24"/>
          <w:szCs w:val="24"/>
        </w:rPr>
      </w:pPr>
      <w:r>
        <w:rPr>
          <w:rFonts w:ascii="Aptos" w:hAnsi="Aptos" w:cs="Arial"/>
          <w:bCs/>
          <w:iCs/>
          <w:sz w:val="24"/>
          <w:szCs w:val="24"/>
        </w:rPr>
        <w:t xml:space="preserve">Il </w:t>
      </w:r>
      <w:r w:rsidR="00C94CCF" w:rsidRPr="00C94CCF">
        <w:rPr>
          <w:rFonts w:ascii="Aptos" w:hAnsi="Aptos" w:cs="Arial"/>
          <w:bCs/>
          <w:iCs/>
          <w:sz w:val="24"/>
          <w:szCs w:val="24"/>
        </w:rPr>
        <w:t>ne peut être établi aucune distinction dans les cimetières communaux.</w:t>
      </w:r>
    </w:p>
    <w:p w14:paraId="4FE24483" w14:textId="7796A999" w:rsidR="00DB77EF" w:rsidRPr="00DB77EF" w:rsidRDefault="00DB77EF" w:rsidP="5D3C6038">
      <w:pPr>
        <w:widowControl w:val="0"/>
        <w:spacing w:before="240" w:after="240" w:line="300" w:lineRule="atLeast"/>
        <w:jc w:val="both"/>
        <w:rPr>
          <w:rFonts w:ascii="Aptos" w:hAnsi="Aptos" w:cs="Arial"/>
          <w:sz w:val="24"/>
          <w:szCs w:val="24"/>
        </w:rPr>
      </w:pPr>
      <w:r>
        <w:rPr>
          <w:rFonts w:ascii="Aptos" w:hAnsi="Aptos" w:cs="Arial"/>
          <w:sz w:val="24"/>
          <w:szCs w:val="24"/>
        </w:rPr>
        <w:t xml:space="preserve">   </w:t>
      </w:r>
      <w:r w:rsidRPr="00DB77EF">
        <w:rPr>
          <w:rFonts w:ascii="Aptos" w:hAnsi="Aptos" w:cs="Arial"/>
          <w:sz w:val="24"/>
          <w:szCs w:val="24"/>
        </w:rPr>
        <w:t xml:space="preserve">Les </w:t>
      </w:r>
      <w:r w:rsidRPr="00DB77EF">
        <w:rPr>
          <w:rFonts w:ascii="Aptos" w:hAnsi="Aptos" w:cs="Arial"/>
          <w:bCs/>
          <w:sz w:val="24"/>
          <w:szCs w:val="24"/>
        </w:rPr>
        <w:t>ministres des différents cultes reconnus</w:t>
      </w:r>
      <w:r w:rsidRPr="00DB77EF">
        <w:rPr>
          <w:rFonts w:ascii="Aptos" w:hAnsi="Aptos" w:cs="Arial"/>
          <w:b/>
          <w:sz w:val="24"/>
          <w:szCs w:val="24"/>
        </w:rPr>
        <w:t xml:space="preserve"> </w:t>
      </w:r>
      <w:r w:rsidRPr="00DB77EF">
        <w:rPr>
          <w:rFonts w:ascii="Aptos" w:hAnsi="Aptos" w:cs="Arial"/>
          <w:sz w:val="24"/>
          <w:szCs w:val="24"/>
        </w:rPr>
        <w:t xml:space="preserve">ou les représentants des organisations philosophiques non confessionnelles sont libres de procéder aux cérémonies funèbres propres à leurs religions ou philosophies dans le respect </w:t>
      </w:r>
      <w:r w:rsidR="00B816F4">
        <w:rPr>
          <w:rFonts w:ascii="Aptos" w:hAnsi="Aptos" w:cs="Arial"/>
          <w:sz w:val="24"/>
          <w:szCs w:val="24"/>
        </w:rPr>
        <w:t>des règles de droit applicables</w:t>
      </w:r>
      <w:r w:rsidR="006A3ACE">
        <w:rPr>
          <w:rFonts w:ascii="Aptos" w:hAnsi="Aptos" w:cs="Arial"/>
          <w:sz w:val="24"/>
          <w:szCs w:val="24"/>
        </w:rPr>
        <w:t xml:space="preserve"> et </w:t>
      </w:r>
      <w:r w:rsidRPr="00DB77EF">
        <w:rPr>
          <w:rFonts w:ascii="Aptos" w:hAnsi="Aptos" w:cs="Arial"/>
          <w:sz w:val="24"/>
          <w:szCs w:val="24"/>
        </w:rPr>
        <w:t xml:space="preserve">des dernières volontés du défunt ou, à défaut, du choix posé par la personne </w:t>
      </w:r>
      <w:r w:rsidRPr="005D5AC9">
        <w:rPr>
          <w:rFonts w:ascii="Aptos" w:hAnsi="Aptos" w:cs="Arial"/>
          <w:color w:val="000000" w:themeColor="text1"/>
          <w:sz w:val="24"/>
          <w:szCs w:val="24"/>
        </w:rPr>
        <w:t>qualifiée pour pourvoir aux funéraille</w:t>
      </w:r>
      <w:r w:rsidR="001740BF">
        <w:rPr>
          <w:rFonts w:ascii="Aptos" w:hAnsi="Aptos" w:cs="Arial"/>
          <w:color w:val="000000" w:themeColor="text1"/>
          <w:sz w:val="24"/>
          <w:szCs w:val="24"/>
        </w:rPr>
        <w:t>s</w:t>
      </w:r>
      <w:r w:rsidR="69F74C05" w:rsidRPr="005D5AC9">
        <w:rPr>
          <w:rFonts w:ascii="Aptos" w:hAnsi="Aptos" w:cs="Arial"/>
          <w:color w:val="000000" w:themeColor="text1"/>
          <w:sz w:val="24"/>
          <w:szCs w:val="24"/>
        </w:rPr>
        <w:t>.</w:t>
      </w:r>
    </w:p>
    <w:p w14:paraId="3D2E370A" w14:textId="3F140608" w:rsidR="00DB77EF" w:rsidRPr="00DB77EF" w:rsidRDefault="00DB77EF" w:rsidP="00CB4747">
      <w:pPr>
        <w:tabs>
          <w:tab w:val="left" w:pos="0"/>
        </w:tabs>
        <w:spacing w:before="240" w:after="240" w:line="300" w:lineRule="atLeast"/>
        <w:jc w:val="both"/>
        <w:rPr>
          <w:rFonts w:ascii="Aptos" w:eastAsia="Calibri" w:hAnsi="Aptos" w:cs="Arial"/>
          <w:b/>
          <w:bCs/>
          <w:sz w:val="24"/>
          <w:szCs w:val="24"/>
        </w:rPr>
      </w:pPr>
      <w:r w:rsidRPr="00DB77EF">
        <w:rPr>
          <w:rFonts w:ascii="Aptos" w:eastAsia="Calibri" w:hAnsi="Aptos" w:cs="Arial"/>
          <w:b/>
          <w:bCs/>
          <w:sz w:val="24"/>
          <w:szCs w:val="24"/>
        </w:rPr>
        <w:t xml:space="preserve">Section </w:t>
      </w:r>
      <w:r w:rsidR="000017D3">
        <w:rPr>
          <w:rFonts w:ascii="Aptos" w:eastAsia="Calibri" w:hAnsi="Aptos" w:cs="Arial"/>
          <w:b/>
          <w:bCs/>
          <w:sz w:val="24"/>
          <w:szCs w:val="24"/>
        </w:rPr>
        <w:t>2</w:t>
      </w:r>
      <w:r w:rsidRPr="00DB77EF">
        <w:rPr>
          <w:rFonts w:ascii="Aptos" w:eastAsia="Calibri" w:hAnsi="Aptos" w:cs="Arial"/>
          <w:b/>
          <w:bCs/>
          <w:sz w:val="24"/>
          <w:szCs w:val="24"/>
        </w:rPr>
        <w:t xml:space="preserve"> – </w:t>
      </w:r>
      <w:r w:rsidR="00994D4C">
        <w:rPr>
          <w:rFonts w:ascii="Aptos" w:eastAsia="Calibri" w:hAnsi="Aptos" w:cs="Arial"/>
          <w:b/>
          <w:bCs/>
          <w:sz w:val="24"/>
          <w:szCs w:val="24"/>
        </w:rPr>
        <w:t>Cartographie et registre</w:t>
      </w:r>
      <w:r w:rsidRPr="00DB77EF">
        <w:rPr>
          <w:rFonts w:ascii="Aptos" w:eastAsia="Calibri" w:hAnsi="Aptos" w:cs="Arial"/>
          <w:b/>
          <w:bCs/>
          <w:sz w:val="24"/>
          <w:szCs w:val="24"/>
        </w:rPr>
        <w:t xml:space="preserve"> des cimetières</w:t>
      </w:r>
    </w:p>
    <w:p w14:paraId="129DDEA7" w14:textId="77777777" w:rsidR="00DB77EF" w:rsidRPr="00DB77EF" w:rsidRDefault="00A103FA" w:rsidP="005073F5">
      <w:pPr>
        <w:pStyle w:val="Paragraphedeliste"/>
        <w:numPr>
          <w:ilvl w:val="0"/>
          <w:numId w:val="13"/>
        </w:numPr>
        <w:tabs>
          <w:tab w:val="left" w:pos="567"/>
        </w:tabs>
        <w:spacing w:before="240" w:after="240" w:line="300" w:lineRule="atLeast"/>
        <w:ind w:left="0" w:firstLine="0"/>
        <w:contextualSpacing w:val="0"/>
        <w:jc w:val="both"/>
        <w:rPr>
          <w:rFonts w:ascii="Aptos" w:eastAsia="Calibri" w:hAnsi="Aptos" w:cs="Arial"/>
          <w:b/>
          <w:bCs/>
          <w:sz w:val="24"/>
          <w:szCs w:val="24"/>
        </w:rPr>
      </w:pPr>
      <w:r w:rsidRPr="00DB77EF">
        <w:rPr>
          <w:rFonts w:ascii="Aptos" w:hAnsi="Aptos" w:cs="Arial"/>
          <w:sz w:val="24"/>
          <w:szCs w:val="24"/>
        </w:rPr>
        <w:t>L’Administration communale cartographie les cimetières.</w:t>
      </w:r>
    </w:p>
    <w:p w14:paraId="622893C6" w14:textId="0D949F1F" w:rsidR="00DB77EF" w:rsidRPr="00DB77EF" w:rsidRDefault="00A103FA" w:rsidP="005073F5">
      <w:pPr>
        <w:pStyle w:val="Paragraphedeliste"/>
        <w:numPr>
          <w:ilvl w:val="0"/>
          <w:numId w:val="13"/>
        </w:numPr>
        <w:tabs>
          <w:tab w:val="left" w:pos="567"/>
        </w:tabs>
        <w:spacing w:before="240" w:after="240" w:line="300" w:lineRule="atLeast"/>
        <w:ind w:left="0" w:firstLine="0"/>
        <w:contextualSpacing w:val="0"/>
        <w:jc w:val="both"/>
        <w:rPr>
          <w:rFonts w:ascii="Aptos" w:eastAsia="Calibri" w:hAnsi="Aptos" w:cs="Arial"/>
          <w:b/>
          <w:bCs/>
          <w:sz w:val="24"/>
          <w:szCs w:val="24"/>
        </w:rPr>
      </w:pPr>
      <w:r w:rsidRPr="00DB77EF">
        <w:rPr>
          <w:rFonts w:ascii="Aptos" w:eastAsia="Calibri" w:hAnsi="Aptos" w:cs="Arial"/>
          <w:sz w:val="24"/>
          <w:szCs w:val="24"/>
        </w:rPr>
        <w:t xml:space="preserve">Le Collège communal désigne au sein de l’Administration communale le service </w:t>
      </w:r>
      <w:r w:rsidRPr="00DB77EF">
        <w:rPr>
          <w:rFonts w:ascii="Aptos" w:hAnsi="Aptos" w:cs="Arial"/>
          <w:sz w:val="24"/>
          <w:szCs w:val="24"/>
        </w:rPr>
        <w:t xml:space="preserve">chargé de tenir à jour le registre des cimetières, dont le contenu est fixé à l’article 3 de </w:t>
      </w:r>
      <w:r w:rsidRPr="00DB77EF">
        <w:rPr>
          <w:rFonts w:ascii="Aptos" w:hAnsi="Aptos" w:cs="Arial"/>
          <w:sz w:val="24"/>
          <w:szCs w:val="24"/>
        </w:rPr>
        <w:lastRenderedPageBreak/>
        <w:t>l’arrêté du Gouvernement wallon du 29 octobre 2009</w:t>
      </w:r>
      <w:r w:rsidR="009B1741">
        <w:rPr>
          <w:rFonts w:ascii="Aptos" w:hAnsi="Aptos" w:cs="Arial"/>
          <w:sz w:val="24"/>
          <w:szCs w:val="24"/>
        </w:rPr>
        <w:t xml:space="preserve"> tel que modifié à ce jour</w:t>
      </w:r>
      <w:r w:rsidRPr="00DB77EF">
        <w:rPr>
          <w:rFonts w:ascii="Aptos" w:hAnsi="Aptos" w:cs="Arial"/>
          <w:sz w:val="24"/>
          <w:szCs w:val="24"/>
        </w:rPr>
        <w:t xml:space="preserve">. </w:t>
      </w:r>
      <w:r w:rsidRPr="00DB77EF">
        <w:rPr>
          <w:rFonts w:ascii="Aptos" w:eastAsia="Calibri" w:hAnsi="Aptos" w:cs="Arial"/>
          <w:sz w:val="24"/>
          <w:szCs w:val="24"/>
        </w:rPr>
        <w:t>Ce registre des cimetières est lié à la cartographie des cimetières.</w:t>
      </w:r>
    </w:p>
    <w:p w14:paraId="0707071B" w14:textId="1BCC4332" w:rsidR="00DB77EF" w:rsidRPr="00DB77EF" w:rsidRDefault="00DB77EF" w:rsidP="00CB4747">
      <w:pPr>
        <w:pStyle w:val="Paragraphedeliste"/>
        <w:tabs>
          <w:tab w:val="left" w:pos="567"/>
        </w:tabs>
        <w:spacing w:before="240" w:after="240" w:line="300" w:lineRule="atLeast"/>
        <w:ind w:left="0"/>
        <w:contextualSpacing w:val="0"/>
        <w:jc w:val="both"/>
        <w:rPr>
          <w:rFonts w:ascii="Aptos" w:eastAsia="Calibri" w:hAnsi="Aptos" w:cs="Arial"/>
          <w:b/>
          <w:bCs/>
          <w:sz w:val="24"/>
          <w:szCs w:val="24"/>
        </w:rPr>
      </w:pPr>
      <w:r>
        <w:rPr>
          <w:rFonts w:ascii="Aptos" w:eastAsia="Calibri" w:hAnsi="Aptos" w:cs="Arial"/>
          <w:sz w:val="24"/>
          <w:szCs w:val="24"/>
        </w:rPr>
        <w:t xml:space="preserve">   Toute</w:t>
      </w:r>
      <w:r w:rsidRPr="00DB77EF">
        <w:rPr>
          <w:rFonts w:ascii="Aptos" w:eastAsia="Calibri" w:hAnsi="Aptos" w:cs="Arial"/>
          <w:sz w:val="24"/>
          <w:szCs w:val="24"/>
        </w:rPr>
        <w:t xml:space="preserve"> personne </w:t>
      </w:r>
      <w:r>
        <w:rPr>
          <w:rFonts w:ascii="Aptos" w:eastAsia="Calibri" w:hAnsi="Aptos" w:cs="Arial"/>
          <w:sz w:val="24"/>
          <w:szCs w:val="24"/>
        </w:rPr>
        <w:t>souhaitant</w:t>
      </w:r>
      <w:r w:rsidRPr="00DB77EF">
        <w:rPr>
          <w:rFonts w:ascii="Aptos" w:eastAsia="Calibri" w:hAnsi="Aptos" w:cs="Arial"/>
          <w:sz w:val="24"/>
          <w:szCs w:val="24"/>
        </w:rPr>
        <w:t xml:space="preserve"> localiser la sépulture d'un défunt s'adresse au service chargé de tenir le registre des cimetières.</w:t>
      </w:r>
    </w:p>
    <w:p w14:paraId="6328C880" w14:textId="2DC3BB9D" w:rsidR="00C94CCF" w:rsidRPr="00381EB5" w:rsidRDefault="00C94CCF" w:rsidP="00CB4747">
      <w:pPr>
        <w:tabs>
          <w:tab w:val="left" w:pos="0"/>
        </w:tabs>
        <w:spacing w:before="240" w:after="240" w:line="300" w:lineRule="atLeast"/>
        <w:jc w:val="both"/>
        <w:rPr>
          <w:rFonts w:ascii="Aptos" w:eastAsia="Calibri" w:hAnsi="Aptos" w:cs="Arial"/>
          <w:b/>
          <w:sz w:val="24"/>
          <w:szCs w:val="24"/>
        </w:rPr>
      </w:pPr>
      <w:r w:rsidRPr="00381EB5">
        <w:rPr>
          <w:rFonts w:ascii="Aptos" w:eastAsia="Calibri" w:hAnsi="Aptos" w:cs="Arial"/>
          <w:b/>
          <w:sz w:val="24"/>
          <w:szCs w:val="24"/>
        </w:rPr>
        <w:t xml:space="preserve">Section </w:t>
      </w:r>
      <w:r w:rsidR="000017D3">
        <w:rPr>
          <w:rFonts w:ascii="Aptos" w:eastAsia="Calibri" w:hAnsi="Aptos" w:cs="Arial"/>
          <w:b/>
          <w:sz w:val="24"/>
          <w:szCs w:val="24"/>
        </w:rPr>
        <w:t>3</w:t>
      </w:r>
      <w:r w:rsidRPr="00381EB5">
        <w:rPr>
          <w:rFonts w:ascii="Aptos" w:eastAsia="Calibri" w:hAnsi="Aptos" w:cs="Arial"/>
          <w:b/>
          <w:sz w:val="24"/>
          <w:szCs w:val="24"/>
        </w:rPr>
        <w:t xml:space="preserve"> – Police</w:t>
      </w:r>
      <w:r>
        <w:rPr>
          <w:rFonts w:ascii="Aptos" w:eastAsia="Calibri" w:hAnsi="Aptos" w:cs="Arial"/>
          <w:b/>
          <w:sz w:val="24"/>
          <w:szCs w:val="24"/>
        </w:rPr>
        <w:t xml:space="preserve"> des cimetières</w:t>
      </w:r>
    </w:p>
    <w:p w14:paraId="50E73FC7" w14:textId="64661C6A" w:rsidR="00C94CCF" w:rsidRPr="00C94CCF" w:rsidRDefault="00C94CCF" w:rsidP="00CB4747">
      <w:pPr>
        <w:spacing w:before="240" w:after="240" w:line="300" w:lineRule="atLeast"/>
        <w:jc w:val="both"/>
        <w:rPr>
          <w:rFonts w:ascii="Aptos" w:eastAsia="Calibri" w:hAnsi="Aptos" w:cs="Arial"/>
          <w:b/>
          <w:bCs/>
          <w:sz w:val="24"/>
          <w:szCs w:val="24"/>
        </w:rPr>
      </w:pPr>
      <w:r>
        <w:rPr>
          <w:rFonts w:ascii="Aptos" w:eastAsia="Calibri" w:hAnsi="Aptos" w:cs="Arial"/>
          <w:b/>
          <w:bCs/>
          <w:sz w:val="24"/>
          <w:szCs w:val="24"/>
        </w:rPr>
        <w:t>Sous-section 1</w:t>
      </w:r>
      <w:r w:rsidRPr="006A2D9A">
        <w:rPr>
          <w:rFonts w:ascii="Aptos" w:eastAsia="Calibri" w:hAnsi="Aptos" w:cs="Arial"/>
          <w:b/>
          <w:bCs/>
          <w:sz w:val="24"/>
          <w:szCs w:val="24"/>
          <w:vertAlign w:val="superscript"/>
        </w:rPr>
        <w:t>ère</w:t>
      </w:r>
      <w:r>
        <w:rPr>
          <w:rFonts w:ascii="Aptos" w:eastAsia="Calibri" w:hAnsi="Aptos" w:cs="Arial"/>
          <w:b/>
          <w:bCs/>
          <w:sz w:val="24"/>
          <w:szCs w:val="24"/>
        </w:rPr>
        <w:t xml:space="preserve"> – </w:t>
      </w:r>
      <w:r w:rsidR="008C03BE">
        <w:rPr>
          <w:rFonts w:ascii="Aptos" w:eastAsia="Calibri" w:hAnsi="Aptos" w:cs="Arial"/>
          <w:b/>
          <w:bCs/>
          <w:sz w:val="24"/>
          <w:szCs w:val="24"/>
        </w:rPr>
        <w:t>Généralités</w:t>
      </w:r>
    </w:p>
    <w:p w14:paraId="0AFA527F" w14:textId="77777777" w:rsidR="001A3192" w:rsidRDefault="001712DB" w:rsidP="001A3192">
      <w:pPr>
        <w:pStyle w:val="Paragraphedeliste"/>
        <w:numPr>
          <w:ilvl w:val="0"/>
          <w:numId w:val="13"/>
        </w:numPr>
        <w:tabs>
          <w:tab w:val="left" w:pos="851"/>
        </w:tabs>
        <w:spacing w:before="240" w:after="240" w:line="300" w:lineRule="atLeast"/>
        <w:ind w:left="0" w:firstLine="0"/>
        <w:contextualSpacing w:val="0"/>
        <w:jc w:val="both"/>
        <w:rPr>
          <w:rFonts w:ascii="Aptos" w:eastAsia="Calibri" w:hAnsi="Aptos" w:cs="Arial"/>
          <w:b/>
          <w:bCs/>
          <w:sz w:val="24"/>
          <w:szCs w:val="24"/>
        </w:rPr>
      </w:pPr>
      <w:r w:rsidRPr="00C94CCF">
        <w:rPr>
          <w:rFonts w:ascii="Aptos" w:eastAsia="Calibri" w:hAnsi="Aptos" w:cs="Arial"/>
          <w:bCs/>
          <w:iCs/>
          <w:sz w:val="24"/>
          <w:szCs w:val="24"/>
        </w:rPr>
        <w:t>Les cimetières</w:t>
      </w:r>
      <w:r w:rsidR="00B51A1B" w:rsidRPr="00C94CCF">
        <w:rPr>
          <w:rFonts w:ascii="Aptos" w:eastAsia="Calibri" w:hAnsi="Aptos" w:cs="Arial"/>
          <w:bCs/>
          <w:iCs/>
          <w:sz w:val="24"/>
          <w:szCs w:val="24"/>
        </w:rPr>
        <w:t xml:space="preserve"> </w:t>
      </w:r>
      <w:r w:rsidR="005E7C1B">
        <w:rPr>
          <w:rFonts w:ascii="Aptos" w:eastAsia="Calibri" w:hAnsi="Aptos" w:cs="Arial"/>
          <w:bCs/>
          <w:iCs/>
          <w:sz w:val="24"/>
          <w:szCs w:val="24"/>
        </w:rPr>
        <w:t xml:space="preserve">communaux </w:t>
      </w:r>
      <w:r w:rsidRPr="00C94CCF">
        <w:rPr>
          <w:rFonts w:ascii="Aptos" w:eastAsia="Calibri" w:hAnsi="Aptos" w:cs="Arial"/>
          <w:bCs/>
          <w:iCs/>
          <w:sz w:val="24"/>
          <w:szCs w:val="24"/>
        </w:rPr>
        <w:t>sont soumis à l’autorité, à la police et à la surveillance des autorités communales qui veillent à ce qu’aucun désordre ni acte contraire au respect dû à la mémoire des morts ne s’y commette.</w:t>
      </w:r>
    </w:p>
    <w:p w14:paraId="12D7AD12" w14:textId="7D0D0A55" w:rsidR="006B5531" w:rsidRPr="001A3192" w:rsidRDefault="001A3192" w:rsidP="001A3192">
      <w:pPr>
        <w:pStyle w:val="Paragraphedeliste"/>
        <w:tabs>
          <w:tab w:val="left" w:pos="851"/>
        </w:tabs>
        <w:spacing w:before="240" w:after="240" w:line="300" w:lineRule="atLeast"/>
        <w:ind w:left="0"/>
        <w:contextualSpacing w:val="0"/>
        <w:jc w:val="both"/>
        <w:rPr>
          <w:rFonts w:ascii="Aptos" w:eastAsia="Calibri" w:hAnsi="Aptos" w:cs="Arial"/>
          <w:b/>
          <w:bCs/>
          <w:sz w:val="24"/>
          <w:szCs w:val="24"/>
        </w:rPr>
      </w:pPr>
      <w:r>
        <w:rPr>
          <w:rFonts w:ascii="Aptos" w:eastAsia="Calibri" w:hAnsi="Aptos" w:cs="Arial"/>
          <w:b/>
          <w:bCs/>
          <w:sz w:val="24"/>
          <w:szCs w:val="24"/>
        </w:rPr>
        <w:t xml:space="preserve">   </w:t>
      </w:r>
      <w:r w:rsidR="006B5531" w:rsidRPr="001A3192">
        <w:rPr>
          <w:rFonts w:ascii="Aptos" w:eastAsia="Calibri" w:hAnsi="Aptos" w:cs="Arial"/>
          <w:sz w:val="24"/>
          <w:szCs w:val="24"/>
        </w:rPr>
        <w:t>Les autorités communales, les officiers et agents de police et les fossoyeurs veillent à la stricte application du présent règlement dans les limites de leurs compétences respectives.</w:t>
      </w:r>
    </w:p>
    <w:p w14:paraId="3B3246EC" w14:textId="63BBC486" w:rsidR="006B5531" w:rsidRPr="006B5531" w:rsidRDefault="006B5531" w:rsidP="006B5531">
      <w:pPr>
        <w:pStyle w:val="Paragraphedeliste"/>
        <w:tabs>
          <w:tab w:val="left" w:pos="993"/>
        </w:tabs>
        <w:spacing w:before="240" w:after="240" w:line="300" w:lineRule="atLeast"/>
        <w:ind w:left="0"/>
        <w:contextualSpacing w:val="0"/>
        <w:jc w:val="both"/>
        <w:rPr>
          <w:rFonts w:ascii="Aptos" w:eastAsia="Calibri" w:hAnsi="Aptos" w:cs="Arial"/>
          <w:bCs/>
          <w:iCs/>
          <w:sz w:val="24"/>
          <w:szCs w:val="24"/>
        </w:rPr>
      </w:pPr>
      <w:r w:rsidRPr="002D0606">
        <w:rPr>
          <w:rFonts w:ascii="Aptos" w:eastAsia="Calibri" w:hAnsi="Aptos" w:cs="Arial"/>
          <w:bCs/>
          <w:iCs/>
          <w:sz w:val="24"/>
          <w:szCs w:val="24"/>
        </w:rPr>
        <w:t xml:space="preserve">   Le fossoyeur qui observe des actes contraires au présent règlement en dresse un rapport </w:t>
      </w:r>
      <w:r>
        <w:rPr>
          <w:rFonts w:ascii="Aptos" w:eastAsia="Calibri" w:hAnsi="Aptos" w:cs="Arial"/>
          <w:bCs/>
          <w:iCs/>
          <w:sz w:val="24"/>
          <w:szCs w:val="24"/>
        </w:rPr>
        <w:t xml:space="preserve">écrit ou photographique </w:t>
      </w:r>
      <w:r w:rsidRPr="002D0606">
        <w:rPr>
          <w:rFonts w:ascii="Aptos" w:eastAsia="Calibri" w:hAnsi="Aptos" w:cs="Arial"/>
          <w:bCs/>
          <w:iCs/>
          <w:sz w:val="24"/>
          <w:szCs w:val="24"/>
        </w:rPr>
        <w:t xml:space="preserve">et en </w:t>
      </w:r>
      <w:r>
        <w:rPr>
          <w:rFonts w:ascii="Aptos" w:eastAsia="Calibri" w:hAnsi="Aptos" w:cs="Arial"/>
          <w:bCs/>
          <w:iCs/>
          <w:sz w:val="24"/>
          <w:szCs w:val="24"/>
        </w:rPr>
        <w:t>avertit</w:t>
      </w:r>
      <w:r w:rsidRPr="002D0606">
        <w:rPr>
          <w:rFonts w:ascii="Aptos" w:eastAsia="Calibri" w:hAnsi="Aptos" w:cs="Arial"/>
          <w:bCs/>
          <w:iCs/>
          <w:sz w:val="24"/>
          <w:szCs w:val="24"/>
        </w:rPr>
        <w:t xml:space="preserve"> sans délai le Bourgmestre ou </w:t>
      </w:r>
      <w:r>
        <w:rPr>
          <w:rFonts w:ascii="Aptos" w:eastAsia="Calibri" w:hAnsi="Aptos" w:cs="Arial"/>
          <w:bCs/>
          <w:iCs/>
          <w:sz w:val="24"/>
          <w:szCs w:val="24"/>
        </w:rPr>
        <w:t>l’Échevin délégué</w:t>
      </w:r>
      <w:r w:rsidRPr="002D0606">
        <w:rPr>
          <w:rFonts w:ascii="Aptos" w:eastAsia="Calibri" w:hAnsi="Aptos" w:cs="Arial"/>
          <w:bCs/>
          <w:iCs/>
          <w:sz w:val="24"/>
          <w:szCs w:val="24"/>
        </w:rPr>
        <w:t>.</w:t>
      </w:r>
    </w:p>
    <w:p w14:paraId="314B4F29" w14:textId="76AF3933" w:rsidR="00125EF2" w:rsidRPr="00125EF2" w:rsidRDefault="001712DB" w:rsidP="005073F5">
      <w:pPr>
        <w:pStyle w:val="Paragraphedeliste"/>
        <w:numPr>
          <w:ilvl w:val="0"/>
          <w:numId w:val="13"/>
        </w:numPr>
        <w:tabs>
          <w:tab w:val="left" w:pos="851"/>
        </w:tabs>
        <w:spacing w:before="240" w:after="240" w:line="300" w:lineRule="atLeast"/>
        <w:ind w:left="0" w:firstLine="0"/>
        <w:contextualSpacing w:val="0"/>
        <w:jc w:val="both"/>
        <w:rPr>
          <w:rFonts w:ascii="Aptos" w:eastAsia="Calibri" w:hAnsi="Aptos" w:cs="Arial"/>
          <w:b/>
          <w:bCs/>
          <w:sz w:val="24"/>
          <w:szCs w:val="24"/>
        </w:rPr>
      </w:pPr>
      <w:r w:rsidRPr="005E7C1B">
        <w:rPr>
          <w:rFonts w:ascii="Aptos" w:eastAsia="Calibri" w:hAnsi="Aptos" w:cs="Arial"/>
          <w:bCs/>
          <w:iCs/>
          <w:sz w:val="24"/>
          <w:szCs w:val="24"/>
        </w:rPr>
        <w:t>Quiconque pénètre dans un cimetière</w:t>
      </w:r>
      <w:r w:rsidR="000510B7" w:rsidRPr="005E7C1B">
        <w:rPr>
          <w:rFonts w:ascii="Aptos" w:eastAsia="Calibri" w:hAnsi="Aptos" w:cs="Arial"/>
          <w:bCs/>
          <w:iCs/>
          <w:sz w:val="24"/>
          <w:szCs w:val="24"/>
        </w:rPr>
        <w:t xml:space="preserve"> communal</w:t>
      </w:r>
      <w:r w:rsidRPr="005E7C1B">
        <w:rPr>
          <w:rFonts w:ascii="Aptos" w:eastAsia="Calibri" w:hAnsi="Aptos" w:cs="Arial"/>
          <w:bCs/>
          <w:iCs/>
          <w:sz w:val="24"/>
          <w:szCs w:val="24"/>
        </w:rPr>
        <w:t>, le visite ou y accompagne un convoi funèbre, s’y comporte avec la décence et le respect dus à la mémoire des morts.</w:t>
      </w:r>
      <w:r w:rsidR="001B00F7">
        <w:rPr>
          <w:rFonts w:ascii="Aptos" w:eastAsia="Calibri" w:hAnsi="Aptos" w:cs="Arial"/>
          <w:bCs/>
          <w:iCs/>
          <w:sz w:val="24"/>
          <w:szCs w:val="24"/>
        </w:rPr>
        <w:t xml:space="preserve"> </w:t>
      </w:r>
      <w:r w:rsidR="00384EB9">
        <w:rPr>
          <w:rFonts w:ascii="Aptos" w:eastAsia="Calibri" w:hAnsi="Aptos" w:cs="Arial"/>
          <w:bCs/>
          <w:iCs/>
          <w:sz w:val="24"/>
          <w:szCs w:val="24"/>
        </w:rPr>
        <w:t>T</w:t>
      </w:r>
      <w:r w:rsidR="00384EB9" w:rsidRPr="00C94CCF">
        <w:rPr>
          <w:rFonts w:ascii="Aptos" w:eastAsia="Calibri" w:hAnsi="Aptos" w:cs="Arial"/>
          <w:bCs/>
          <w:iCs/>
          <w:sz w:val="24"/>
          <w:szCs w:val="24"/>
        </w:rPr>
        <w:t>ous les actes de nature à troubler l’ordre public, le respect dû à la mémoire des morts et le recueillement</w:t>
      </w:r>
      <w:r w:rsidR="00125EF2">
        <w:rPr>
          <w:rFonts w:ascii="Aptos" w:eastAsia="Calibri" w:hAnsi="Aptos" w:cs="Arial"/>
          <w:bCs/>
          <w:iCs/>
          <w:sz w:val="24"/>
          <w:szCs w:val="24"/>
        </w:rPr>
        <w:t xml:space="preserve"> y</w:t>
      </w:r>
      <w:r w:rsidR="00384EB9">
        <w:rPr>
          <w:rFonts w:ascii="Aptos" w:eastAsia="Calibri" w:hAnsi="Aptos" w:cs="Arial"/>
          <w:bCs/>
          <w:iCs/>
          <w:sz w:val="24"/>
          <w:szCs w:val="24"/>
        </w:rPr>
        <w:t xml:space="preserve"> sont interdits.</w:t>
      </w:r>
    </w:p>
    <w:p w14:paraId="72A2DF92" w14:textId="4167C5BA" w:rsidR="008C32A1" w:rsidRPr="00E1689B" w:rsidRDefault="005837DA" w:rsidP="001B4E9C">
      <w:pPr>
        <w:pStyle w:val="Paragraphedeliste"/>
        <w:numPr>
          <w:ilvl w:val="0"/>
          <w:numId w:val="13"/>
        </w:numPr>
        <w:tabs>
          <w:tab w:val="left" w:pos="851"/>
        </w:tabs>
        <w:spacing w:before="240" w:after="240" w:line="300" w:lineRule="atLeast"/>
        <w:ind w:left="0" w:firstLine="0"/>
        <w:contextualSpacing w:val="0"/>
        <w:jc w:val="both"/>
        <w:rPr>
          <w:rFonts w:ascii="Aptos" w:eastAsia="Calibri" w:hAnsi="Aptos" w:cs="Arial"/>
          <w:b/>
          <w:bCs/>
          <w:sz w:val="24"/>
          <w:szCs w:val="24"/>
        </w:rPr>
      </w:pPr>
      <w:r w:rsidRPr="00125EF2">
        <w:rPr>
          <w:rFonts w:ascii="Aptos" w:eastAsia="Calibri" w:hAnsi="Aptos" w:cs="Arial"/>
          <w:bCs/>
          <w:iCs/>
          <w:sz w:val="24"/>
          <w:szCs w:val="24"/>
        </w:rPr>
        <w:t xml:space="preserve">Les visiteurs </w:t>
      </w:r>
      <w:r w:rsidR="00645C03">
        <w:rPr>
          <w:rFonts w:ascii="Aptos" w:eastAsia="Calibri" w:hAnsi="Aptos" w:cs="Arial"/>
          <w:bCs/>
          <w:iCs/>
          <w:sz w:val="24"/>
          <w:szCs w:val="24"/>
        </w:rPr>
        <w:t>obtempèrent</w:t>
      </w:r>
      <w:r w:rsidRPr="001B4E9C">
        <w:rPr>
          <w:rFonts w:ascii="Aptos" w:eastAsia="Calibri" w:hAnsi="Aptos" w:cs="Arial"/>
          <w:bCs/>
          <w:iCs/>
          <w:color w:val="000000" w:themeColor="text1"/>
          <w:sz w:val="24"/>
          <w:szCs w:val="24"/>
        </w:rPr>
        <w:t xml:space="preserve"> aux injonctions </w:t>
      </w:r>
      <w:r w:rsidRPr="001B4E9C">
        <w:rPr>
          <w:rFonts w:ascii="Aptos" w:eastAsia="Calibri" w:hAnsi="Aptos" w:cs="Arial"/>
          <w:color w:val="000000" w:themeColor="text1"/>
          <w:sz w:val="24"/>
          <w:szCs w:val="24"/>
        </w:rPr>
        <w:t>de</w:t>
      </w:r>
      <w:r w:rsidR="3EF9A658" w:rsidRPr="001B4E9C">
        <w:rPr>
          <w:rFonts w:ascii="Aptos" w:eastAsia="Calibri" w:hAnsi="Aptos" w:cs="Arial"/>
          <w:color w:val="000000" w:themeColor="text1"/>
          <w:sz w:val="24"/>
          <w:szCs w:val="24"/>
        </w:rPr>
        <w:t>s</w:t>
      </w:r>
      <w:r w:rsidR="001B4E9C">
        <w:rPr>
          <w:rFonts w:ascii="Aptos" w:eastAsia="Calibri" w:hAnsi="Aptos" w:cs="Arial"/>
          <w:bCs/>
          <w:iCs/>
          <w:color w:val="000000" w:themeColor="text1"/>
          <w:sz w:val="24"/>
          <w:szCs w:val="24"/>
        </w:rPr>
        <w:t xml:space="preserve"> </w:t>
      </w:r>
      <w:r w:rsidR="001B4E9C" w:rsidRPr="001B4E9C">
        <w:rPr>
          <w:rFonts w:ascii="Aptos" w:eastAsia="Calibri" w:hAnsi="Aptos" w:cs="Arial"/>
          <w:color w:val="000000" w:themeColor="text1"/>
          <w:sz w:val="24"/>
          <w:szCs w:val="24"/>
        </w:rPr>
        <w:t>f</w:t>
      </w:r>
      <w:r w:rsidR="11CBFA26" w:rsidRPr="001B4E9C">
        <w:rPr>
          <w:rFonts w:ascii="Aptos" w:eastAsia="Calibri" w:hAnsi="Aptos" w:cs="Arial"/>
          <w:color w:val="000000" w:themeColor="text1"/>
          <w:sz w:val="24"/>
          <w:szCs w:val="24"/>
        </w:rPr>
        <w:t>ossoyeurs</w:t>
      </w:r>
      <w:r w:rsidRPr="001B4E9C">
        <w:rPr>
          <w:rFonts w:ascii="Aptos" w:eastAsia="Calibri" w:hAnsi="Aptos" w:cs="Arial"/>
          <w:bCs/>
          <w:iCs/>
          <w:color w:val="000000" w:themeColor="text1"/>
          <w:sz w:val="24"/>
          <w:szCs w:val="24"/>
        </w:rPr>
        <w:t xml:space="preserve"> tendant à l’observation des articles du présent règlement.</w:t>
      </w:r>
    </w:p>
    <w:p w14:paraId="32173672" w14:textId="60F40141" w:rsidR="00E1689B" w:rsidRPr="00E1689B" w:rsidRDefault="00E1689B" w:rsidP="00E1689B">
      <w:pPr>
        <w:pStyle w:val="Paragraphedeliste"/>
        <w:numPr>
          <w:ilvl w:val="0"/>
          <w:numId w:val="13"/>
        </w:numPr>
        <w:tabs>
          <w:tab w:val="left" w:pos="851"/>
        </w:tabs>
        <w:spacing w:before="240" w:after="240" w:line="300" w:lineRule="atLeast"/>
        <w:ind w:left="0" w:firstLine="0"/>
        <w:contextualSpacing w:val="0"/>
        <w:jc w:val="both"/>
        <w:rPr>
          <w:rFonts w:ascii="Aptos" w:eastAsia="Calibri" w:hAnsi="Aptos" w:cs="Arial"/>
          <w:sz w:val="24"/>
          <w:szCs w:val="24"/>
        </w:rPr>
      </w:pPr>
      <w:r w:rsidRPr="000C5677">
        <w:rPr>
          <w:rFonts w:ascii="Aptos" w:eastAsia="Calibri" w:hAnsi="Aptos" w:cs="Arial"/>
          <w:sz w:val="24"/>
          <w:szCs w:val="24"/>
        </w:rPr>
        <w:t>Les entreprises de pompes funèbres sont responsables de leurs préposés, de leur conduite et de leur tenue.</w:t>
      </w:r>
    </w:p>
    <w:p w14:paraId="36F123B7" w14:textId="77777777" w:rsidR="00927B43" w:rsidRPr="00927B43" w:rsidRDefault="00A36065" w:rsidP="001B4E9C">
      <w:pPr>
        <w:pStyle w:val="Paragraphedeliste"/>
        <w:numPr>
          <w:ilvl w:val="0"/>
          <w:numId w:val="13"/>
        </w:numPr>
        <w:tabs>
          <w:tab w:val="left" w:pos="851"/>
        </w:tabs>
        <w:spacing w:before="240" w:after="240" w:line="300" w:lineRule="atLeast"/>
        <w:ind w:left="0" w:firstLine="0"/>
        <w:contextualSpacing w:val="0"/>
        <w:jc w:val="both"/>
        <w:rPr>
          <w:rFonts w:ascii="Aptos" w:eastAsia="Calibri" w:hAnsi="Aptos" w:cs="Arial"/>
          <w:b/>
          <w:bCs/>
          <w:sz w:val="24"/>
          <w:szCs w:val="24"/>
        </w:rPr>
      </w:pPr>
      <w:r w:rsidRPr="00125EF2">
        <w:rPr>
          <w:rFonts w:ascii="Aptos" w:eastAsia="Calibri" w:hAnsi="Aptos" w:cs="Arial"/>
          <w:sz w:val="24"/>
          <w:szCs w:val="24"/>
        </w:rPr>
        <w:t>La Commune n’est pas responsable des vols, dégradations ou dommages commis par des tiers dans les cimetières communaux.</w:t>
      </w:r>
    </w:p>
    <w:p w14:paraId="367B904E" w14:textId="23301F2E" w:rsidR="00927B43" w:rsidRPr="00927B43" w:rsidRDefault="00927B43" w:rsidP="00CB4747">
      <w:pPr>
        <w:tabs>
          <w:tab w:val="left" w:pos="0"/>
        </w:tabs>
        <w:spacing w:before="240" w:after="240" w:line="300" w:lineRule="atLeast"/>
        <w:jc w:val="both"/>
        <w:rPr>
          <w:rFonts w:ascii="Aptos" w:eastAsia="Calibri" w:hAnsi="Aptos" w:cs="Arial"/>
          <w:b/>
          <w:bCs/>
          <w:sz w:val="24"/>
          <w:szCs w:val="24"/>
        </w:rPr>
      </w:pPr>
      <w:r w:rsidRPr="00927B43">
        <w:rPr>
          <w:rFonts w:ascii="Aptos" w:eastAsia="Calibri" w:hAnsi="Aptos" w:cs="Arial"/>
          <w:b/>
          <w:bCs/>
          <w:sz w:val="24"/>
          <w:szCs w:val="24"/>
        </w:rPr>
        <w:t>Sous-section 2 – Entrée et circulation dans les cimetières communaux</w:t>
      </w:r>
    </w:p>
    <w:p w14:paraId="3D666384" w14:textId="7D3CD8EC" w:rsidR="0038484D" w:rsidRPr="0038484D" w:rsidRDefault="001712DB" w:rsidP="005073F5">
      <w:pPr>
        <w:pStyle w:val="Paragraphedeliste"/>
        <w:numPr>
          <w:ilvl w:val="0"/>
          <w:numId w:val="13"/>
        </w:numPr>
        <w:tabs>
          <w:tab w:val="left" w:pos="851"/>
        </w:tabs>
        <w:spacing w:before="240" w:after="240" w:line="300" w:lineRule="atLeast"/>
        <w:ind w:left="0" w:firstLine="0"/>
        <w:contextualSpacing w:val="0"/>
        <w:jc w:val="both"/>
        <w:rPr>
          <w:rFonts w:ascii="Aptos" w:eastAsia="Calibri" w:hAnsi="Aptos" w:cs="Arial"/>
          <w:sz w:val="24"/>
          <w:szCs w:val="24"/>
        </w:rPr>
      </w:pPr>
      <w:r w:rsidRPr="00927B43">
        <w:rPr>
          <w:rFonts w:ascii="Aptos" w:eastAsia="Calibri" w:hAnsi="Aptos" w:cs="Arial"/>
          <w:sz w:val="24"/>
          <w:szCs w:val="24"/>
        </w:rPr>
        <w:t xml:space="preserve">L’entrée </w:t>
      </w:r>
      <w:bookmarkStart w:id="3" w:name="_Hlk193368242"/>
      <w:r w:rsidR="0038484D" w:rsidRPr="0038484D">
        <w:rPr>
          <w:rFonts w:ascii="Aptos" w:eastAsia="Calibri" w:hAnsi="Aptos" w:cs="Arial"/>
          <w:sz w:val="24"/>
          <w:szCs w:val="24"/>
        </w:rPr>
        <w:t xml:space="preserve">des cimetières communaux est interdite : </w:t>
      </w:r>
    </w:p>
    <w:p w14:paraId="1C04829E" w14:textId="77777777" w:rsidR="0038484D" w:rsidRPr="001712DB" w:rsidRDefault="0038484D" w:rsidP="005073F5">
      <w:pPr>
        <w:widowControl w:val="0"/>
        <w:numPr>
          <w:ilvl w:val="0"/>
          <w:numId w:val="2"/>
        </w:numPr>
        <w:tabs>
          <w:tab w:val="left" w:pos="0"/>
        </w:tabs>
        <w:autoSpaceDE w:val="0"/>
        <w:autoSpaceDN w:val="0"/>
        <w:spacing w:before="240" w:after="240" w:line="300" w:lineRule="atLeast"/>
        <w:ind w:left="284" w:hanging="284"/>
        <w:jc w:val="both"/>
        <w:rPr>
          <w:rFonts w:ascii="Aptos" w:eastAsia="Calibri" w:hAnsi="Aptos" w:cs="Arial"/>
          <w:sz w:val="24"/>
          <w:szCs w:val="24"/>
        </w:rPr>
      </w:pPr>
      <w:r w:rsidRPr="001712DB">
        <w:rPr>
          <w:rFonts w:ascii="Aptos" w:eastAsia="Calibri" w:hAnsi="Aptos" w:cs="Arial"/>
          <w:sz w:val="24"/>
          <w:szCs w:val="24"/>
        </w:rPr>
        <w:t>aux enfants de moins de douze ans non accompagnés d’un</w:t>
      </w:r>
      <w:r>
        <w:rPr>
          <w:rFonts w:ascii="Aptos" w:eastAsia="Calibri" w:hAnsi="Aptos" w:cs="Arial"/>
          <w:sz w:val="24"/>
          <w:szCs w:val="24"/>
        </w:rPr>
        <w:t xml:space="preserve"> adulte ;</w:t>
      </w:r>
    </w:p>
    <w:p w14:paraId="74139BB2" w14:textId="77777777" w:rsidR="0038484D" w:rsidRPr="001712DB" w:rsidRDefault="0038484D" w:rsidP="005073F5">
      <w:pPr>
        <w:widowControl w:val="0"/>
        <w:numPr>
          <w:ilvl w:val="0"/>
          <w:numId w:val="2"/>
        </w:numPr>
        <w:tabs>
          <w:tab w:val="left" w:pos="0"/>
        </w:tabs>
        <w:autoSpaceDE w:val="0"/>
        <w:autoSpaceDN w:val="0"/>
        <w:spacing w:before="240" w:after="240" w:line="300" w:lineRule="atLeast"/>
        <w:ind w:left="284" w:hanging="284"/>
        <w:jc w:val="both"/>
        <w:rPr>
          <w:rFonts w:ascii="Aptos" w:eastAsia="Calibri" w:hAnsi="Aptos" w:cs="Arial"/>
          <w:sz w:val="24"/>
          <w:szCs w:val="24"/>
        </w:rPr>
      </w:pPr>
      <w:r w:rsidRPr="001712DB">
        <w:rPr>
          <w:rFonts w:ascii="Aptos" w:eastAsia="Calibri" w:hAnsi="Aptos" w:cs="Arial"/>
          <w:sz w:val="24"/>
          <w:szCs w:val="24"/>
        </w:rPr>
        <w:t xml:space="preserve">aux personnes dont la tenue ou le comportement </w:t>
      </w:r>
      <w:r>
        <w:rPr>
          <w:rFonts w:ascii="Aptos" w:eastAsia="Calibri" w:hAnsi="Aptos" w:cs="Arial"/>
          <w:sz w:val="24"/>
          <w:szCs w:val="24"/>
        </w:rPr>
        <w:t>est</w:t>
      </w:r>
      <w:r w:rsidRPr="001712DB">
        <w:rPr>
          <w:rFonts w:ascii="Aptos" w:eastAsia="Calibri" w:hAnsi="Aptos" w:cs="Arial"/>
          <w:sz w:val="24"/>
          <w:szCs w:val="24"/>
        </w:rPr>
        <w:t xml:space="preserve"> contraire</w:t>
      </w:r>
      <w:r>
        <w:rPr>
          <w:rFonts w:ascii="Aptos" w:eastAsia="Calibri" w:hAnsi="Aptos" w:cs="Arial"/>
          <w:sz w:val="24"/>
          <w:szCs w:val="24"/>
        </w:rPr>
        <w:t xml:space="preserve"> à la décence ;</w:t>
      </w:r>
    </w:p>
    <w:p w14:paraId="2F48F3A0" w14:textId="77777777" w:rsidR="0038484D" w:rsidRPr="001712DB" w:rsidRDefault="0038484D" w:rsidP="005073F5">
      <w:pPr>
        <w:widowControl w:val="0"/>
        <w:numPr>
          <w:ilvl w:val="0"/>
          <w:numId w:val="2"/>
        </w:numPr>
        <w:tabs>
          <w:tab w:val="left" w:pos="0"/>
        </w:tabs>
        <w:autoSpaceDE w:val="0"/>
        <w:autoSpaceDN w:val="0"/>
        <w:spacing w:before="240" w:after="240" w:line="300" w:lineRule="atLeast"/>
        <w:ind w:left="284" w:hanging="284"/>
        <w:jc w:val="both"/>
        <w:rPr>
          <w:rFonts w:ascii="Aptos" w:eastAsia="Calibri" w:hAnsi="Aptos" w:cs="Arial"/>
          <w:sz w:val="24"/>
          <w:szCs w:val="24"/>
        </w:rPr>
      </w:pPr>
      <w:r w:rsidRPr="001712DB">
        <w:rPr>
          <w:rFonts w:ascii="Aptos" w:eastAsia="Calibri" w:hAnsi="Aptos" w:cs="Arial"/>
          <w:sz w:val="24"/>
          <w:szCs w:val="24"/>
        </w:rPr>
        <w:t xml:space="preserve">aux animaux, sauf </w:t>
      </w:r>
      <w:r>
        <w:rPr>
          <w:rFonts w:ascii="Aptos" w:eastAsia="Calibri" w:hAnsi="Aptos" w:cs="Arial"/>
          <w:sz w:val="24"/>
          <w:szCs w:val="24"/>
        </w:rPr>
        <w:t xml:space="preserve">les </w:t>
      </w:r>
      <w:r w:rsidRPr="001712DB">
        <w:rPr>
          <w:rFonts w:ascii="Aptos" w:eastAsia="Calibri" w:hAnsi="Aptos" w:cs="Arial"/>
          <w:sz w:val="24"/>
          <w:szCs w:val="24"/>
        </w:rPr>
        <w:t>chiens guide</w:t>
      </w:r>
      <w:r>
        <w:rPr>
          <w:rFonts w:ascii="Aptos" w:eastAsia="Calibri" w:hAnsi="Aptos" w:cs="Arial"/>
          <w:sz w:val="24"/>
          <w:szCs w:val="24"/>
        </w:rPr>
        <w:t>s</w:t>
      </w:r>
      <w:r w:rsidRPr="001712DB">
        <w:rPr>
          <w:rFonts w:ascii="Aptos" w:eastAsia="Calibri" w:hAnsi="Aptos" w:cs="Arial"/>
          <w:sz w:val="24"/>
          <w:szCs w:val="24"/>
        </w:rPr>
        <w:t xml:space="preserve"> des personnes handicapées </w:t>
      </w:r>
      <w:r>
        <w:rPr>
          <w:rFonts w:ascii="Aptos" w:eastAsia="Calibri" w:hAnsi="Aptos" w:cs="Arial"/>
          <w:sz w:val="24"/>
          <w:szCs w:val="24"/>
        </w:rPr>
        <w:t xml:space="preserve">accompagnant leurs maîtres et les contenants renfermant les cendres des animaux de compagnie </w:t>
      </w:r>
      <w:r w:rsidRPr="001712DB">
        <w:rPr>
          <w:rFonts w:ascii="Aptos" w:eastAsia="Calibri" w:hAnsi="Aptos" w:cs="Arial"/>
          <w:sz w:val="24"/>
          <w:szCs w:val="24"/>
        </w:rPr>
        <w:t>;</w:t>
      </w:r>
    </w:p>
    <w:p w14:paraId="1CB713A0" w14:textId="77777777" w:rsidR="0038484D" w:rsidRPr="001712DB" w:rsidRDefault="0038484D" w:rsidP="005073F5">
      <w:pPr>
        <w:widowControl w:val="0"/>
        <w:numPr>
          <w:ilvl w:val="0"/>
          <w:numId w:val="2"/>
        </w:numPr>
        <w:tabs>
          <w:tab w:val="left" w:pos="0"/>
        </w:tabs>
        <w:autoSpaceDE w:val="0"/>
        <w:autoSpaceDN w:val="0"/>
        <w:spacing w:before="240" w:after="240" w:line="300" w:lineRule="atLeast"/>
        <w:ind w:left="284" w:hanging="284"/>
        <w:jc w:val="both"/>
        <w:rPr>
          <w:rFonts w:ascii="Aptos" w:eastAsia="Calibri" w:hAnsi="Aptos" w:cs="Arial"/>
          <w:sz w:val="24"/>
          <w:szCs w:val="24"/>
        </w:rPr>
      </w:pPr>
      <w:r w:rsidRPr="001712DB">
        <w:rPr>
          <w:rFonts w:ascii="Aptos" w:eastAsia="Calibri" w:hAnsi="Aptos" w:cs="Arial"/>
          <w:sz w:val="24"/>
          <w:szCs w:val="24"/>
        </w:rPr>
        <w:t>à tout véhicule, y compris les vélos</w:t>
      </w:r>
      <w:r>
        <w:rPr>
          <w:rFonts w:ascii="Aptos" w:eastAsia="Calibri" w:hAnsi="Aptos" w:cs="Arial"/>
          <w:sz w:val="24"/>
          <w:szCs w:val="24"/>
        </w:rPr>
        <w:t xml:space="preserve"> et les trottinettes</w:t>
      </w:r>
      <w:r w:rsidRPr="001712DB">
        <w:rPr>
          <w:rFonts w:ascii="Aptos" w:eastAsia="Calibri" w:hAnsi="Aptos" w:cs="Arial"/>
          <w:sz w:val="24"/>
          <w:szCs w:val="24"/>
        </w:rPr>
        <w:t>, à l’exception :</w:t>
      </w:r>
    </w:p>
    <w:p w14:paraId="36789414" w14:textId="77777777" w:rsidR="0038484D" w:rsidRDefault="0038484D" w:rsidP="005073F5">
      <w:pPr>
        <w:widowControl w:val="0"/>
        <w:numPr>
          <w:ilvl w:val="1"/>
          <w:numId w:val="2"/>
        </w:numPr>
        <w:tabs>
          <w:tab w:val="left" w:pos="0"/>
        </w:tabs>
        <w:autoSpaceDE w:val="0"/>
        <w:autoSpaceDN w:val="0"/>
        <w:spacing w:before="240" w:after="240" w:line="300" w:lineRule="atLeast"/>
        <w:ind w:left="284" w:hanging="284"/>
        <w:jc w:val="both"/>
        <w:rPr>
          <w:rFonts w:ascii="Aptos" w:eastAsia="Calibri" w:hAnsi="Aptos" w:cs="Arial"/>
          <w:sz w:val="24"/>
          <w:szCs w:val="24"/>
        </w:rPr>
      </w:pPr>
      <w:r>
        <w:rPr>
          <w:rFonts w:ascii="Aptos" w:eastAsia="Calibri" w:hAnsi="Aptos" w:cs="Arial"/>
          <w:sz w:val="24"/>
          <w:szCs w:val="24"/>
        </w:rPr>
        <w:t>des corbillards et des autres véhicules spécialement équipés pour le transport de cercueils ;</w:t>
      </w:r>
    </w:p>
    <w:p w14:paraId="4AD58A86" w14:textId="77777777" w:rsidR="0038484D" w:rsidRDefault="0038484D" w:rsidP="005073F5">
      <w:pPr>
        <w:widowControl w:val="0"/>
        <w:numPr>
          <w:ilvl w:val="1"/>
          <w:numId w:val="2"/>
        </w:numPr>
        <w:tabs>
          <w:tab w:val="left" w:pos="0"/>
        </w:tabs>
        <w:autoSpaceDE w:val="0"/>
        <w:autoSpaceDN w:val="0"/>
        <w:spacing w:before="240" w:after="240" w:line="300" w:lineRule="atLeast"/>
        <w:ind w:left="284" w:hanging="284"/>
        <w:jc w:val="both"/>
        <w:rPr>
          <w:rFonts w:ascii="Aptos" w:eastAsia="Calibri" w:hAnsi="Aptos" w:cs="Arial"/>
          <w:sz w:val="24"/>
          <w:szCs w:val="24"/>
        </w:rPr>
      </w:pPr>
      <w:r w:rsidRPr="001712DB">
        <w:rPr>
          <w:rFonts w:ascii="Aptos" w:eastAsia="Calibri" w:hAnsi="Aptos" w:cs="Arial"/>
          <w:sz w:val="24"/>
          <w:szCs w:val="24"/>
        </w:rPr>
        <w:lastRenderedPageBreak/>
        <w:t xml:space="preserve">des véhicules </w:t>
      </w:r>
      <w:r>
        <w:rPr>
          <w:rFonts w:ascii="Aptos" w:eastAsia="Calibri" w:hAnsi="Aptos" w:cs="Arial"/>
          <w:sz w:val="24"/>
          <w:szCs w:val="24"/>
        </w:rPr>
        <w:t>de l’Administration communale ;</w:t>
      </w:r>
    </w:p>
    <w:p w14:paraId="7D30068D" w14:textId="44912B76" w:rsidR="0038484D" w:rsidRPr="001712DB" w:rsidRDefault="0038484D" w:rsidP="005073F5">
      <w:pPr>
        <w:widowControl w:val="0"/>
        <w:numPr>
          <w:ilvl w:val="1"/>
          <w:numId w:val="2"/>
        </w:numPr>
        <w:tabs>
          <w:tab w:val="left" w:pos="0"/>
        </w:tabs>
        <w:autoSpaceDE w:val="0"/>
        <w:autoSpaceDN w:val="0"/>
        <w:spacing w:before="240" w:after="240" w:line="300" w:lineRule="atLeast"/>
        <w:ind w:left="284" w:hanging="284"/>
        <w:jc w:val="both"/>
        <w:rPr>
          <w:rFonts w:ascii="Aptos" w:eastAsia="Calibri" w:hAnsi="Aptos" w:cs="Arial"/>
          <w:sz w:val="24"/>
          <w:szCs w:val="24"/>
        </w:rPr>
      </w:pPr>
      <w:r>
        <w:rPr>
          <w:rFonts w:ascii="Aptos" w:eastAsia="Calibri" w:hAnsi="Aptos" w:cs="Arial"/>
          <w:sz w:val="24"/>
          <w:szCs w:val="24"/>
        </w:rPr>
        <w:t>des véhicules des services</w:t>
      </w:r>
      <w:r w:rsidRPr="001712DB">
        <w:rPr>
          <w:rFonts w:ascii="Aptos" w:eastAsia="Calibri" w:hAnsi="Aptos" w:cs="Arial"/>
          <w:sz w:val="24"/>
          <w:szCs w:val="24"/>
        </w:rPr>
        <w:t xml:space="preserve"> de police, de sécurité </w:t>
      </w:r>
      <w:r w:rsidR="001D4B8A">
        <w:rPr>
          <w:rFonts w:ascii="Aptos" w:eastAsia="Calibri" w:hAnsi="Aptos" w:cs="Arial"/>
          <w:sz w:val="24"/>
          <w:szCs w:val="24"/>
        </w:rPr>
        <w:t>et</w:t>
      </w:r>
      <w:r w:rsidRPr="001712DB">
        <w:rPr>
          <w:rFonts w:ascii="Aptos" w:eastAsia="Calibri" w:hAnsi="Aptos" w:cs="Arial"/>
          <w:sz w:val="24"/>
          <w:szCs w:val="24"/>
        </w:rPr>
        <w:t xml:space="preserve"> d’hygiène ;</w:t>
      </w:r>
    </w:p>
    <w:p w14:paraId="36784131" w14:textId="0689C0EB" w:rsidR="0038484D" w:rsidRPr="001712DB" w:rsidRDefault="0038484D" w:rsidP="005073F5">
      <w:pPr>
        <w:widowControl w:val="0"/>
        <w:numPr>
          <w:ilvl w:val="1"/>
          <w:numId w:val="2"/>
        </w:numPr>
        <w:tabs>
          <w:tab w:val="left" w:pos="0"/>
        </w:tabs>
        <w:autoSpaceDE w:val="0"/>
        <w:autoSpaceDN w:val="0"/>
        <w:spacing w:before="240" w:after="240" w:line="300" w:lineRule="atLeast"/>
        <w:ind w:left="284" w:hanging="284"/>
        <w:jc w:val="both"/>
        <w:rPr>
          <w:rFonts w:ascii="Aptos" w:eastAsia="Calibri" w:hAnsi="Aptos" w:cs="Arial"/>
          <w:sz w:val="24"/>
          <w:szCs w:val="24"/>
        </w:rPr>
      </w:pPr>
      <w:r w:rsidRPr="001712DB">
        <w:rPr>
          <w:rFonts w:ascii="Aptos" w:eastAsia="Calibri" w:hAnsi="Aptos" w:cs="Arial"/>
          <w:sz w:val="24"/>
          <w:szCs w:val="24"/>
        </w:rPr>
        <w:t xml:space="preserve">des véhicules </w:t>
      </w:r>
      <w:r>
        <w:rPr>
          <w:rFonts w:ascii="Aptos" w:eastAsia="Calibri" w:hAnsi="Aptos" w:cs="Arial"/>
          <w:sz w:val="24"/>
          <w:szCs w:val="24"/>
        </w:rPr>
        <w:t xml:space="preserve">utiles à la réalisation des travaux </w:t>
      </w:r>
      <w:r w:rsidRPr="00DD1E97">
        <w:rPr>
          <w:rFonts w:ascii="Aptos" w:eastAsia="Calibri" w:hAnsi="Aptos" w:cs="Arial"/>
          <w:sz w:val="24"/>
          <w:szCs w:val="24"/>
        </w:rPr>
        <w:t xml:space="preserve">visés à l’article </w:t>
      </w:r>
      <w:r w:rsidR="00DD1E97" w:rsidRPr="00DD1E97">
        <w:rPr>
          <w:rFonts w:ascii="Aptos" w:eastAsia="Calibri" w:hAnsi="Aptos" w:cs="Arial"/>
          <w:sz w:val="24"/>
          <w:szCs w:val="24"/>
        </w:rPr>
        <w:t>2</w:t>
      </w:r>
      <w:r w:rsidR="004311A1">
        <w:rPr>
          <w:rFonts w:ascii="Aptos" w:eastAsia="Calibri" w:hAnsi="Aptos" w:cs="Arial"/>
          <w:sz w:val="24"/>
          <w:szCs w:val="24"/>
        </w:rPr>
        <w:t>2</w:t>
      </w:r>
      <w:r>
        <w:rPr>
          <w:rFonts w:ascii="Aptos" w:eastAsia="Calibri" w:hAnsi="Aptos" w:cs="Arial"/>
          <w:sz w:val="24"/>
          <w:szCs w:val="24"/>
        </w:rPr>
        <w:t xml:space="preserve"> avec l’autorisation d</w:t>
      </w:r>
      <w:r w:rsidRPr="00A907CA">
        <w:rPr>
          <w:rFonts w:ascii="Aptos" w:eastAsia="Calibri" w:hAnsi="Aptos" w:cs="Arial"/>
          <w:sz w:val="24"/>
          <w:szCs w:val="24"/>
        </w:rPr>
        <w:t>u Bourgmestre</w:t>
      </w:r>
      <w:r w:rsidRPr="00001C90">
        <w:rPr>
          <w:rFonts w:ascii="Aptos" w:eastAsia="Calibri" w:hAnsi="Aptos" w:cs="Arial"/>
          <w:sz w:val="24"/>
          <w:szCs w:val="24"/>
        </w:rPr>
        <w:t xml:space="preserve"> ou </w:t>
      </w:r>
      <w:r w:rsidR="00E400E9">
        <w:rPr>
          <w:rFonts w:ascii="Aptos" w:eastAsia="Calibri" w:hAnsi="Aptos" w:cs="Arial"/>
          <w:sz w:val="24"/>
          <w:szCs w:val="24"/>
        </w:rPr>
        <w:t>de l’</w:t>
      </w:r>
      <w:r w:rsidR="00BD0315">
        <w:rPr>
          <w:rFonts w:ascii="Aptos" w:eastAsia="Calibri" w:hAnsi="Aptos" w:cs="Arial"/>
          <w:sz w:val="24"/>
          <w:szCs w:val="24"/>
        </w:rPr>
        <w:t>É</w:t>
      </w:r>
      <w:r w:rsidR="00E400E9">
        <w:rPr>
          <w:rFonts w:ascii="Aptos" w:eastAsia="Calibri" w:hAnsi="Aptos" w:cs="Arial"/>
          <w:sz w:val="24"/>
          <w:szCs w:val="24"/>
        </w:rPr>
        <w:t xml:space="preserve">chevin </w:t>
      </w:r>
      <w:r w:rsidR="0089365A">
        <w:rPr>
          <w:rFonts w:ascii="Aptos" w:eastAsia="Calibri" w:hAnsi="Aptos" w:cs="Arial"/>
          <w:sz w:val="24"/>
          <w:szCs w:val="24"/>
        </w:rPr>
        <w:t>délégué</w:t>
      </w:r>
      <w:r w:rsidR="002A2F3F">
        <w:rPr>
          <w:rFonts w:ascii="Aptos" w:eastAsia="Calibri" w:hAnsi="Aptos" w:cs="Arial"/>
          <w:sz w:val="24"/>
          <w:szCs w:val="24"/>
        </w:rPr>
        <w:t> </w:t>
      </w:r>
      <w:r w:rsidRPr="00001C90">
        <w:rPr>
          <w:rFonts w:ascii="Aptos" w:eastAsia="Calibri" w:hAnsi="Aptos" w:cs="Arial"/>
          <w:sz w:val="24"/>
          <w:szCs w:val="24"/>
        </w:rPr>
        <w:t>;</w:t>
      </w:r>
    </w:p>
    <w:p w14:paraId="64AF2FB0" w14:textId="2283BEC9" w:rsidR="00B27EF0" w:rsidRDefault="0038484D" w:rsidP="00B27EF0">
      <w:pPr>
        <w:widowControl w:val="0"/>
        <w:numPr>
          <w:ilvl w:val="1"/>
          <w:numId w:val="2"/>
        </w:numPr>
        <w:autoSpaceDE w:val="0"/>
        <w:autoSpaceDN w:val="0"/>
        <w:spacing w:before="240" w:after="240" w:line="300" w:lineRule="atLeast"/>
        <w:ind w:left="284" w:hanging="284"/>
        <w:jc w:val="both"/>
        <w:rPr>
          <w:rFonts w:ascii="Aptos" w:eastAsia="Calibri" w:hAnsi="Aptos" w:cs="Arial"/>
          <w:sz w:val="24"/>
          <w:szCs w:val="24"/>
        </w:rPr>
      </w:pPr>
      <w:r w:rsidRPr="00001C90">
        <w:rPr>
          <w:rFonts w:ascii="Aptos" w:eastAsia="Calibri" w:hAnsi="Aptos" w:cs="Arial"/>
          <w:sz w:val="24"/>
          <w:szCs w:val="24"/>
        </w:rPr>
        <w:t xml:space="preserve">des véhicules utilisés par les personnes à mobilité réduite </w:t>
      </w:r>
      <w:r>
        <w:rPr>
          <w:rFonts w:ascii="Aptos" w:eastAsia="Calibri" w:hAnsi="Aptos" w:cs="Arial"/>
          <w:sz w:val="24"/>
          <w:szCs w:val="24"/>
        </w:rPr>
        <w:t>avec l’</w:t>
      </w:r>
      <w:r w:rsidRPr="00001C90">
        <w:rPr>
          <w:rFonts w:ascii="Aptos" w:eastAsia="Calibri" w:hAnsi="Aptos" w:cs="Arial"/>
          <w:sz w:val="24"/>
          <w:szCs w:val="24"/>
        </w:rPr>
        <w:t xml:space="preserve">autorisation du Bourgmestre </w:t>
      </w:r>
      <w:r w:rsidR="002A2F3F">
        <w:rPr>
          <w:rFonts w:ascii="Aptos" w:eastAsia="Calibri" w:hAnsi="Aptos" w:cs="Arial"/>
          <w:sz w:val="24"/>
          <w:szCs w:val="24"/>
        </w:rPr>
        <w:t>ou de l’</w:t>
      </w:r>
      <w:r w:rsidR="00BD0315">
        <w:rPr>
          <w:rFonts w:ascii="Aptos" w:eastAsia="Calibri" w:hAnsi="Aptos" w:cs="Arial"/>
          <w:sz w:val="24"/>
          <w:szCs w:val="24"/>
        </w:rPr>
        <w:t>É</w:t>
      </w:r>
      <w:r w:rsidR="002A2F3F">
        <w:rPr>
          <w:rFonts w:ascii="Aptos" w:eastAsia="Calibri" w:hAnsi="Aptos" w:cs="Arial"/>
          <w:sz w:val="24"/>
          <w:szCs w:val="24"/>
        </w:rPr>
        <w:t>chevin</w:t>
      </w:r>
      <w:r w:rsidR="0089365A">
        <w:rPr>
          <w:rFonts w:ascii="Aptos" w:eastAsia="Calibri" w:hAnsi="Aptos" w:cs="Arial"/>
          <w:sz w:val="24"/>
          <w:szCs w:val="24"/>
        </w:rPr>
        <w:t xml:space="preserve"> délégué</w:t>
      </w:r>
      <w:r w:rsidR="002A2F3F">
        <w:rPr>
          <w:rFonts w:ascii="Aptos" w:eastAsia="Calibri" w:hAnsi="Aptos" w:cs="Arial"/>
          <w:sz w:val="24"/>
          <w:szCs w:val="24"/>
        </w:rPr>
        <w:t> ;</w:t>
      </w:r>
    </w:p>
    <w:p w14:paraId="2011E12F" w14:textId="08C071DE" w:rsidR="3DAEF7FA" w:rsidRPr="00B27EF0" w:rsidRDefault="00B27EF0" w:rsidP="00B27EF0">
      <w:pPr>
        <w:widowControl w:val="0"/>
        <w:numPr>
          <w:ilvl w:val="1"/>
          <w:numId w:val="2"/>
        </w:numPr>
        <w:autoSpaceDE w:val="0"/>
        <w:autoSpaceDN w:val="0"/>
        <w:spacing w:before="240" w:after="240" w:line="300" w:lineRule="atLeast"/>
        <w:ind w:left="284" w:hanging="284"/>
        <w:jc w:val="both"/>
        <w:rPr>
          <w:rFonts w:ascii="Aptos" w:eastAsia="Calibri" w:hAnsi="Aptos" w:cs="Arial"/>
          <w:sz w:val="24"/>
          <w:szCs w:val="24"/>
        </w:rPr>
      </w:pPr>
      <w:r>
        <w:rPr>
          <w:rFonts w:ascii="Aptos" w:eastAsia="Calibri" w:hAnsi="Aptos" w:cs="Arial"/>
          <w:sz w:val="24"/>
          <w:szCs w:val="24"/>
        </w:rPr>
        <w:t>des véhicules d</w:t>
      </w:r>
      <w:r w:rsidRPr="00B27EF0">
        <w:rPr>
          <w:rFonts w:ascii="Aptos" w:eastAsia="Calibri" w:hAnsi="Aptos" w:cs="Arial"/>
          <w:sz w:val="24"/>
          <w:szCs w:val="24"/>
        </w:rPr>
        <w:t>es représentants d</w:t>
      </w:r>
      <w:r w:rsidR="0022388B">
        <w:rPr>
          <w:rFonts w:ascii="Aptos" w:eastAsia="Calibri" w:hAnsi="Aptos" w:cs="Arial"/>
          <w:sz w:val="24"/>
          <w:szCs w:val="24"/>
        </w:rPr>
        <w:t xml:space="preserve">u Gouvernement wallon agissant en qualité d’autorité de tutelle administrative </w:t>
      </w:r>
      <w:r>
        <w:rPr>
          <w:rFonts w:ascii="Aptos" w:eastAsia="Calibri" w:hAnsi="Aptos" w:cs="Arial"/>
          <w:sz w:val="24"/>
          <w:szCs w:val="24"/>
        </w:rPr>
        <w:t xml:space="preserve">et </w:t>
      </w:r>
      <w:r w:rsidR="00193CEC">
        <w:rPr>
          <w:rFonts w:ascii="Aptos" w:eastAsia="Calibri" w:hAnsi="Aptos" w:cs="Arial"/>
          <w:sz w:val="24"/>
          <w:szCs w:val="24"/>
        </w:rPr>
        <w:t>de la Cellule de gestion du Patrimoine funéraire</w:t>
      </w:r>
      <w:r w:rsidRPr="00B27EF0">
        <w:rPr>
          <w:rFonts w:ascii="Aptos" w:eastAsia="Calibri" w:hAnsi="Aptos" w:cs="Arial"/>
          <w:sz w:val="24"/>
          <w:szCs w:val="24"/>
        </w:rPr>
        <w:t xml:space="preserve"> du Service public de Wallonie Intérieur et Action sociale</w:t>
      </w:r>
      <w:r>
        <w:rPr>
          <w:rFonts w:ascii="Aptos" w:eastAsia="Calibri" w:hAnsi="Aptos" w:cs="Arial"/>
          <w:sz w:val="24"/>
          <w:szCs w:val="24"/>
        </w:rPr>
        <w:t>.</w:t>
      </w:r>
      <w:r w:rsidR="08CB579A" w:rsidRPr="00B27EF0">
        <w:rPr>
          <w:rFonts w:ascii="Aptos" w:eastAsia="Calibri" w:hAnsi="Aptos" w:cs="Arial"/>
          <w:sz w:val="24"/>
          <w:szCs w:val="24"/>
        </w:rPr>
        <w:t xml:space="preserve"> </w:t>
      </w:r>
    </w:p>
    <w:p w14:paraId="5C9329BC" w14:textId="4795D213" w:rsidR="0038484D" w:rsidRDefault="00EB6CD4" w:rsidP="005073F5">
      <w:pPr>
        <w:pStyle w:val="Paragraphedeliste"/>
        <w:numPr>
          <w:ilvl w:val="0"/>
          <w:numId w:val="13"/>
        </w:numPr>
        <w:tabs>
          <w:tab w:val="left" w:pos="851"/>
        </w:tabs>
        <w:spacing w:before="240" w:after="240" w:line="300" w:lineRule="atLeast"/>
        <w:ind w:left="0" w:firstLine="0"/>
        <w:contextualSpacing w:val="0"/>
        <w:jc w:val="both"/>
        <w:rPr>
          <w:rFonts w:ascii="Aptos" w:eastAsia="Calibri" w:hAnsi="Aptos" w:cs="Arial"/>
          <w:sz w:val="24"/>
          <w:szCs w:val="24"/>
        </w:rPr>
      </w:pPr>
      <w:r w:rsidRPr="00EB6CD4">
        <w:rPr>
          <w:rFonts w:ascii="Aptos" w:eastAsia="Calibri" w:hAnsi="Aptos" w:cs="Arial"/>
          <w:sz w:val="24"/>
          <w:szCs w:val="24"/>
        </w:rPr>
        <w:t>Les chemins et allées de</w:t>
      </w:r>
      <w:r w:rsidR="0038484D">
        <w:rPr>
          <w:rFonts w:ascii="Aptos" w:eastAsia="Calibri" w:hAnsi="Aptos" w:cs="Arial"/>
          <w:sz w:val="24"/>
          <w:szCs w:val="24"/>
        </w:rPr>
        <w:t xml:space="preserve">s cimetières communaux </w:t>
      </w:r>
      <w:r w:rsidRPr="00EB6CD4">
        <w:rPr>
          <w:rFonts w:ascii="Aptos" w:eastAsia="Calibri" w:hAnsi="Aptos" w:cs="Arial"/>
          <w:sz w:val="24"/>
          <w:szCs w:val="24"/>
        </w:rPr>
        <w:t>restent dégagés en toute circonstance</w:t>
      </w:r>
      <w:r w:rsidR="00995500">
        <w:rPr>
          <w:rFonts w:ascii="Aptos" w:eastAsia="Calibri" w:hAnsi="Aptos" w:cs="Arial"/>
          <w:sz w:val="24"/>
          <w:szCs w:val="24"/>
        </w:rPr>
        <w:t xml:space="preserve"> pour y permettre la circulation</w:t>
      </w:r>
      <w:r w:rsidRPr="00EB6CD4">
        <w:rPr>
          <w:rFonts w:ascii="Aptos" w:eastAsia="Calibri" w:hAnsi="Aptos" w:cs="Arial"/>
          <w:sz w:val="24"/>
          <w:szCs w:val="24"/>
        </w:rPr>
        <w:t>.</w:t>
      </w:r>
      <w:r>
        <w:rPr>
          <w:rFonts w:ascii="Aptos" w:eastAsia="Calibri" w:hAnsi="Aptos" w:cs="Arial"/>
          <w:sz w:val="24"/>
          <w:szCs w:val="24"/>
        </w:rPr>
        <w:t xml:space="preserve"> </w:t>
      </w:r>
    </w:p>
    <w:p w14:paraId="180D2D3F" w14:textId="77777777" w:rsidR="00FF0740" w:rsidRDefault="00CE55E0" w:rsidP="00FF0740">
      <w:pPr>
        <w:pStyle w:val="Paragraphedeliste"/>
        <w:numPr>
          <w:ilvl w:val="0"/>
          <w:numId w:val="13"/>
        </w:numPr>
        <w:tabs>
          <w:tab w:val="left" w:pos="851"/>
        </w:tabs>
        <w:spacing w:before="240" w:after="240" w:line="300" w:lineRule="atLeast"/>
        <w:ind w:left="0" w:firstLine="0"/>
        <w:contextualSpacing w:val="0"/>
        <w:jc w:val="both"/>
        <w:rPr>
          <w:rFonts w:ascii="Aptos" w:eastAsia="Calibri" w:hAnsi="Aptos" w:cs="Arial"/>
          <w:sz w:val="24"/>
          <w:szCs w:val="24"/>
        </w:rPr>
      </w:pPr>
      <w:r w:rsidRPr="0038484D">
        <w:rPr>
          <w:rFonts w:ascii="Aptos" w:eastAsia="Calibri" w:hAnsi="Aptos" w:cs="Arial"/>
          <w:sz w:val="24"/>
          <w:szCs w:val="24"/>
        </w:rPr>
        <w:t>La circulation des véhicules autorisés à l’intérieur des cimetières</w:t>
      </w:r>
      <w:r w:rsidR="00A907CA" w:rsidRPr="0038484D">
        <w:rPr>
          <w:rFonts w:ascii="Aptos" w:eastAsia="Calibri" w:hAnsi="Aptos" w:cs="Arial"/>
          <w:sz w:val="24"/>
          <w:szCs w:val="24"/>
        </w:rPr>
        <w:t xml:space="preserve"> communaux</w:t>
      </w:r>
      <w:r w:rsidRPr="0038484D">
        <w:rPr>
          <w:rFonts w:ascii="Aptos" w:eastAsia="Calibri" w:hAnsi="Aptos" w:cs="Arial"/>
          <w:sz w:val="24"/>
          <w:szCs w:val="24"/>
        </w:rPr>
        <w:t xml:space="preserve"> ne dépasse</w:t>
      </w:r>
      <w:r w:rsidR="00FF5BFF" w:rsidRPr="0038484D">
        <w:rPr>
          <w:rFonts w:ascii="Aptos" w:eastAsia="Calibri" w:hAnsi="Aptos" w:cs="Arial"/>
          <w:sz w:val="24"/>
          <w:szCs w:val="24"/>
        </w:rPr>
        <w:t xml:space="preserve"> jamais</w:t>
      </w:r>
      <w:r w:rsidRPr="0038484D">
        <w:rPr>
          <w:rFonts w:ascii="Aptos" w:eastAsia="Calibri" w:hAnsi="Aptos" w:cs="Arial"/>
          <w:sz w:val="24"/>
          <w:szCs w:val="24"/>
        </w:rPr>
        <w:t xml:space="preserve"> la vitesse du pas</w:t>
      </w:r>
      <w:r w:rsidR="00CF45A8" w:rsidRPr="0038484D">
        <w:rPr>
          <w:rFonts w:ascii="Aptos" w:eastAsia="Calibri" w:hAnsi="Aptos" w:cs="Arial"/>
          <w:sz w:val="24"/>
          <w:szCs w:val="24"/>
        </w:rPr>
        <w:t xml:space="preserve"> et a lieu uniquement dans les chemins et allées non végétalisés</w:t>
      </w:r>
      <w:r w:rsidRPr="0038484D">
        <w:rPr>
          <w:rFonts w:ascii="Aptos" w:eastAsia="Calibri" w:hAnsi="Aptos" w:cs="Arial"/>
          <w:sz w:val="24"/>
          <w:szCs w:val="24"/>
        </w:rPr>
        <w:t>.</w:t>
      </w:r>
      <w:r w:rsidR="00CF45A8" w:rsidRPr="0038484D">
        <w:rPr>
          <w:rFonts w:ascii="Aptos" w:eastAsia="Calibri" w:hAnsi="Aptos" w:cs="Arial"/>
          <w:sz w:val="24"/>
          <w:szCs w:val="24"/>
        </w:rPr>
        <w:t xml:space="preserve"> </w:t>
      </w:r>
    </w:p>
    <w:p w14:paraId="68E2B9AE" w14:textId="066F5683" w:rsidR="00FF0740" w:rsidRPr="00FF0740" w:rsidRDefault="00FF0740" w:rsidP="00FF0740">
      <w:pPr>
        <w:pStyle w:val="Paragraphedeliste"/>
        <w:numPr>
          <w:ilvl w:val="0"/>
          <w:numId w:val="13"/>
        </w:numPr>
        <w:tabs>
          <w:tab w:val="left" w:pos="851"/>
        </w:tabs>
        <w:spacing w:before="240" w:after="240" w:line="300" w:lineRule="atLeast"/>
        <w:ind w:left="0" w:firstLine="0"/>
        <w:contextualSpacing w:val="0"/>
        <w:jc w:val="both"/>
        <w:rPr>
          <w:rFonts w:ascii="Aptos" w:eastAsia="Calibri" w:hAnsi="Aptos" w:cs="Arial"/>
          <w:sz w:val="24"/>
          <w:szCs w:val="24"/>
        </w:rPr>
      </w:pPr>
      <w:r w:rsidRPr="00FF0740">
        <w:rPr>
          <w:rFonts w:ascii="Aptos" w:eastAsia="Calibri" w:hAnsi="Aptos" w:cs="Arial"/>
          <w:sz w:val="24"/>
          <w:szCs w:val="24"/>
        </w:rPr>
        <w:t>Le Bourgmestre ou l’</w:t>
      </w:r>
      <w:r w:rsidR="00BD0315">
        <w:rPr>
          <w:rFonts w:ascii="Aptos" w:eastAsia="Calibri" w:hAnsi="Aptos" w:cs="Arial"/>
          <w:sz w:val="24"/>
          <w:szCs w:val="24"/>
        </w:rPr>
        <w:t>É</w:t>
      </w:r>
      <w:r w:rsidRPr="00FF0740">
        <w:rPr>
          <w:rFonts w:ascii="Aptos" w:eastAsia="Calibri" w:hAnsi="Aptos" w:cs="Arial"/>
          <w:sz w:val="24"/>
          <w:szCs w:val="24"/>
        </w:rPr>
        <w:t xml:space="preserve">chevin </w:t>
      </w:r>
      <w:r w:rsidR="0089365A">
        <w:rPr>
          <w:rFonts w:ascii="Aptos" w:eastAsia="Calibri" w:hAnsi="Aptos" w:cs="Arial"/>
          <w:sz w:val="24"/>
          <w:szCs w:val="24"/>
        </w:rPr>
        <w:t>délégué</w:t>
      </w:r>
      <w:r w:rsidRPr="00FF0740">
        <w:rPr>
          <w:rFonts w:ascii="Aptos" w:eastAsia="Calibri" w:hAnsi="Aptos" w:cs="Arial"/>
          <w:sz w:val="24"/>
          <w:szCs w:val="24"/>
        </w:rPr>
        <w:t xml:space="preserve"> peut interdire toute circulation, y compris le transport de matériaux, en cas de conditions météorologiques défavorables, notamment en cas de dégel ou de fortes pluies.</w:t>
      </w:r>
    </w:p>
    <w:p w14:paraId="5295838D" w14:textId="77777777" w:rsidR="00DF5DCE" w:rsidRDefault="00DD0F0E" w:rsidP="005073F5">
      <w:pPr>
        <w:pStyle w:val="Paragraphedeliste"/>
        <w:numPr>
          <w:ilvl w:val="0"/>
          <w:numId w:val="13"/>
        </w:numPr>
        <w:tabs>
          <w:tab w:val="left" w:pos="851"/>
        </w:tabs>
        <w:spacing w:before="240" w:after="240" w:line="300" w:lineRule="atLeast"/>
        <w:ind w:left="0" w:firstLine="0"/>
        <w:contextualSpacing w:val="0"/>
        <w:jc w:val="both"/>
        <w:rPr>
          <w:rFonts w:ascii="Aptos" w:eastAsia="Calibri" w:hAnsi="Aptos" w:cs="Arial"/>
          <w:sz w:val="24"/>
          <w:szCs w:val="24"/>
        </w:rPr>
      </w:pPr>
      <w:r w:rsidRPr="0038484D">
        <w:rPr>
          <w:rFonts w:ascii="Aptos" w:eastAsia="Calibri" w:hAnsi="Aptos" w:cs="Arial"/>
          <w:sz w:val="24"/>
          <w:szCs w:val="24"/>
        </w:rPr>
        <w:t xml:space="preserve">Les conducteurs </w:t>
      </w:r>
      <w:r w:rsidR="008948A2" w:rsidRPr="0038484D">
        <w:rPr>
          <w:rFonts w:ascii="Aptos" w:eastAsia="Calibri" w:hAnsi="Aptos" w:cs="Arial"/>
          <w:sz w:val="24"/>
          <w:szCs w:val="24"/>
        </w:rPr>
        <w:t xml:space="preserve">des véhicules </w:t>
      </w:r>
      <w:r w:rsidRPr="0038484D">
        <w:rPr>
          <w:rFonts w:ascii="Aptos" w:eastAsia="Calibri" w:hAnsi="Aptos" w:cs="Arial"/>
          <w:sz w:val="24"/>
          <w:szCs w:val="24"/>
        </w:rPr>
        <w:t>sont seuls responsables des dommages et dégâts qu’ils causent aux personnes et aux biens.</w:t>
      </w:r>
      <w:r w:rsidR="00247E9B" w:rsidRPr="0038484D">
        <w:rPr>
          <w:rFonts w:ascii="Aptos" w:eastAsia="Calibri" w:hAnsi="Aptos" w:cs="Arial"/>
          <w:sz w:val="24"/>
          <w:szCs w:val="24"/>
          <w:highlight w:val="magenta"/>
        </w:rPr>
        <w:t xml:space="preserve"> </w:t>
      </w:r>
    </w:p>
    <w:p w14:paraId="78191EC5" w14:textId="617D0D7D" w:rsidR="00283734" w:rsidRDefault="00283734" w:rsidP="00283734">
      <w:pPr>
        <w:pStyle w:val="Paragraphedeliste"/>
        <w:tabs>
          <w:tab w:val="left" w:pos="851"/>
        </w:tabs>
        <w:spacing w:before="240" w:after="240" w:line="300" w:lineRule="atLeast"/>
        <w:ind w:left="0"/>
        <w:contextualSpacing w:val="0"/>
        <w:jc w:val="both"/>
        <w:rPr>
          <w:rFonts w:ascii="Aptos" w:eastAsia="Calibri" w:hAnsi="Aptos" w:cs="Arial"/>
          <w:sz w:val="24"/>
          <w:szCs w:val="24"/>
        </w:rPr>
      </w:pPr>
      <w:r>
        <w:rPr>
          <w:rFonts w:ascii="Aptos" w:eastAsia="Calibri" w:hAnsi="Aptos" w:cs="Arial"/>
          <w:sz w:val="24"/>
          <w:szCs w:val="24"/>
        </w:rPr>
        <w:t xml:space="preserve">   </w:t>
      </w:r>
      <w:r w:rsidRPr="00283734">
        <w:rPr>
          <w:rFonts w:ascii="Aptos" w:eastAsia="Calibri" w:hAnsi="Aptos" w:cs="Arial"/>
          <w:sz w:val="24"/>
          <w:szCs w:val="24"/>
        </w:rPr>
        <w:t xml:space="preserve">Les ornières </w:t>
      </w:r>
      <w:r w:rsidR="00F27F28">
        <w:rPr>
          <w:rFonts w:ascii="Aptos" w:eastAsia="Calibri" w:hAnsi="Aptos" w:cs="Arial"/>
          <w:sz w:val="24"/>
          <w:szCs w:val="24"/>
        </w:rPr>
        <w:t>et</w:t>
      </w:r>
      <w:r w:rsidRPr="00283734">
        <w:rPr>
          <w:rFonts w:ascii="Aptos" w:eastAsia="Calibri" w:hAnsi="Aptos" w:cs="Arial"/>
          <w:sz w:val="24"/>
          <w:szCs w:val="24"/>
        </w:rPr>
        <w:t xml:space="preserve"> les détériorations sont réparées </w:t>
      </w:r>
      <w:r w:rsidR="00E321BF">
        <w:rPr>
          <w:rFonts w:ascii="Aptos" w:eastAsia="Calibri" w:hAnsi="Aptos" w:cs="Arial"/>
          <w:sz w:val="24"/>
          <w:szCs w:val="24"/>
        </w:rPr>
        <w:t>sans délai</w:t>
      </w:r>
      <w:r w:rsidRPr="00283734">
        <w:rPr>
          <w:rFonts w:ascii="Aptos" w:eastAsia="Calibri" w:hAnsi="Aptos" w:cs="Arial"/>
          <w:sz w:val="24"/>
          <w:szCs w:val="24"/>
        </w:rPr>
        <w:t xml:space="preserve"> par leur auteur, sur l’ordre et les indications de l’Administration communale.</w:t>
      </w:r>
    </w:p>
    <w:p w14:paraId="2A9EAFBD" w14:textId="0E28E931" w:rsidR="00DF5DCE" w:rsidRPr="00DF5DCE" w:rsidRDefault="00DF5DCE" w:rsidP="00CB4747">
      <w:pPr>
        <w:tabs>
          <w:tab w:val="left" w:pos="0"/>
        </w:tabs>
        <w:spacing w:before="240" w:after="240" w:line="300" w:lineRule="atLeast"/>
        <w:jc w:val="both"/>
        <w:rPr>
          <w:rFonts w:ascii="Aptos" w:eastAsia="Calibri" w:hAnsi="Aptos" w:cs="Arial"/>
          <w:b/>
          <w:bCs/>
          <w:sz w:val="24"/>
          <w:szCs w:val="24"/>
        </w:rPr>
      </w:pPr>
      <w:r w:rsidRPr="00DF5DCE">
        <w:rPr>
          <w:rFonts w:ascii="Aptos" w:eastAsia="Calibri" w:hAnsi="Aptos" w:cs="Arial"/>
          <w:b/>
          <w:bCs/>
          <w:sz w:val="24"/>
          <w:szCs w:val="24"/>
        </w:rPr>
        <w:t xml:space="preserve">Sous-section 3 – Propreté </w:t>
      </w:r>
    </w:p>
    <w:p w14:paraId="1E223EA1" w14:textId="7BFEF6E2" w:rsidR="004C4161" w:rsidRPr="004C4161" w:rsidRDefault="00EB6CD4" w:rsidP="005073F5">
      <w:pPr>
        <w:pStyle w:val="Paragraphedeliste"/>
        <w:numPr>
          <w:ilvl w:val="0"/>
          <w:numId w:val="13"/>
        </w:numPr>
        <w:tabs>
          <w:tab w:val="left" w:pos="851"/>
        </w:tabs>
        <w:spacing w:before="240" w:after="240" w:line="300" w:lineRule="atLeast"/>
        <w:ind w:left="0" w:firstLine="0"/>
        <w:contextualSpacing w:val="0"/>
        <w:jc w:val="both"/>
        <w:rPr>
          <w:rFonts w:ascii="Aptos" w:eastAsia="Calibri" w:hAnsi="Aptos" w:cs="Arial"/>
          <w:sz w:val="24"/>
          <w:szCs w:val="24"/>
        </w:rPr>
      </w:pPr>
      <w:r w:rsidRPr="00DF5DCE">
        <w:rPr>
          <w:rFonts w:ascii="Aptos" w:eastAsia="Calibri" w:hAnsi="Aptos" w:cs="Arial"/>
          <w:sz w:val="24"/>
          <w:szCs w:val="24"/>
        </w:rPr>
        <w:t>Les détritus, les fleurs fanées</w:t>
      </w:r>
      <w:r w:rsidR="004C4161">
        <w:rPr>
          <w:rFonts w:ascii="Aptos" w:eastAsia="Calibri" w:hAnsi="Aptos" w:cs="Arial"/>
          <w:sz w:val="24"/>
          <w:szCs w:val="24"/>
        </w:rPr>
        <w:t>,</w:t>
      </w:r>
      <w:r w:rsidRPr="00DF5DCE">
        <w:rPr>
          <w:rFonts w:ascii="Aptos" w:eastAsia="Calibri" w:hAnsi="Aptos" w:cs="Arial"/>
          <w:sz w:val="24"/>
          <w:szCs w:val="24"/>
        </w:rPr>
        <w:t xml:space="preserve"> les décorations florales défraîchies </w:t>
      </w:r>
      <w:r w:rsidR="004C4161">
        <w:rPr>
          <w:rFonts w:ascii="Aptos" w:eastAsia="Calibri" w:hAnsi="Aptos" w:cs="Arial"/>
          <w:sz w:val="24"/>
          <w:szCs w:val="24"/>
        </w:rPr>
        <w:t xml:space="preserve">et autres déchets </w:t>
      </w:r>
      <w:r w:rsidRPr="00DF5DCE">
        <w:rPr>
          <w:rFonts w:ascii="Aptos" w:eastAsia="Calibri" w:hAnsi="Aptos" w:cs="Arial"/>
          <w:sz w:val="24"/>
          <w:szCs w:val="24"/>
        </w:rPr>
        <w:t xml:space="preserve">sont déposés par les personnes tenues d’entretenir les sépultures dans les conteneurs mis à disposition par l’Administration communale. </w:t>
      </w:r>
    </w:p>
    <w:p w14:paraId="70C7D080" w14:textId="110047D0" w:rsidR="00DF5DCE" w:rsidRDefault="00EF7472" w:rsidP="34513201">
      <w:pPr>
        <w:pStyle w:val="Paragraphedeliste"/>
        <w:numPr>
          <w:ilvl w:val="0"/>
          <w:numId w:val="13"/>
        </w:numPr>
        <w:tabs>
          <w:tab w:val="left" w:pos="851"/>
        </w:tabs>
        <w:spacing w:before="240" w:after="240" w:line="300" w:lineRule="atLeast"/>
        <w:ind w:left="0" w:firstLine="0"/>
        <w:jc w:val="both"/>
        <w:rPr>
          <w:rFonts w:ascii="Aptos" w:eastAsia="Calibri" w:hAnsi="Aptos" w:cs="Arial"/>
          <w:sz w:val="24"/>
          <w:szCs w:val="24"/>
        </w:rPr>
      </w:pPr>
      <w:r w:rsidRPr="00DF5DCE">
        <w:rPr>
          <w:rFonts w:ascii="Aptos" w:eastAsia="Calibri" w:hAnsi="Aptos" w:cs="Arial"/>
          <w:sz w:val="24"/>
          <w:szCs w:val="24"/>
        </w:rPr>
        <w:t xml:space="preserve">Il est interdit </w:t>
      </w:r>
      <w:r w:rsidR="00E11A7D" w:rsidRPr="00DF5DCE">
        <w:rPr>
          <w:rFonts w:ascii="Aptos" w:eastAsia="Calibri" w:hAnsi="Aptos" w:cs="Arial"/>
          <w:sz w:val="24"/>
          <w:szCs w:val="24"/>
        </w:rPr>
        <w:t xml:space="preserve">d’enfouir </w:t>
      </w:r>
      <w:r w:rsidRPr="00DF5DCE">
        <w:rPr>
          <w:rFonts w:ascii="Aptos" w:eastAsia="Calibri" w:hAnsi="Aptos" w:cs="Arial"/>
          <w:sz w:val="24"/>
          <w:szCs w:val="24"/>
        </w:rPr>
        <w:t xml:space="preserve">dans les cimetières communaux </w:t>
      </w:r>
      <w:r w:rsidR="00B51BAC">
        <w:rPr>
          <w:rFonts w:ascii="Aptos" w:eastAsia="Calibri" w:hAnsi="Aptos" w:cs="Arial"/>
          <w:sz w:val="24"/>
          <w:szCs w:val="24"/>
        </w:rPr>
        <w:t xml:space="preserve">tout </w:t>
      </w:r>
      <w:r w:rsidRPr="00DF5DCE">
        <w:rPr>
          <w:rFonts w:ascii="Aptos" w:eastAsia="Calibri" w:hAnsi="Aptos" w:cs="Arial"/>
          <w:sz w:val="24"/>
          <w:szCs w:val="24"/>
        </w:rPr>
        <w:t>déchet provenant de l’extérieur.</w:t>
      </w:r>
      <w:bookmarkEnd w:id="3"/>
    </w:p>
    <w:p w14:paraId="7B8C8ED3" w14:textId="78D87DBF" w:rsidR="00DF5DCE" w:rsidRPr="00DF5DCE" w:rsidRDefault="00DF5DCE" w:rsidP="00CB4747">
      <w:pPr>
        <w:tabs>
          <w:tab w:val="left" w:pos="0"/>
        </w:tabs>
        <w:spacing w:before="240" w:after="240" w:line="300" w:lineRule="atLeast"/>
        <w:jc w:val="both"/>
        <w:rPr>
          <w:rFonts w:ascii="Aptos" w:eastAsia="Calibri" w:hAnsi="Aptos" w:cs="Arial"/>
          <w:b/>
          <w:bCs/>
          <w:sz w:val="24"/>
          <w:szCs w:val="24"/>
        </w:rPr>
      </w:pPr>
      <w:r w:rsidRPr="00DF5DCE">
        <w:rPr>
          <w:rFonts w:ascii="Aptos" w:eastAsia="Calibri" w:hAnsi="Aptos" w:cs="Arial"/>
          <w:b/>
          <w:bCs/>
          <w:sz w:val="24"/>
          <w:szCs w:val="24"/>
        </w:rPr>
        <w:t>Sous-section 4 – Travaux dans les cimetières communaux</w:t>
      </w:r>
    </w:p>
    <w:p w14:paraId="41992C6D" w14:textId="64E5B1F5" w:rsidR="00B9109D" w:rsidRPr="00F42680" w:rsidRDefault="001712DB" w:rsidP="00B9109D">
      <w:pPr>
        <w:pStyle w:val="Paragraphedeliste"/>
        <w:numPr>
          <w:ilvl w:val="0"/>
          <w:numId w:val="13"/>
        </w:numPr>
        <w:tabs>
          <w:tab w:val="left" w:pos="851"/>
        </w:tabs>
        <w:spacing w:before="240" w:after="240" w:line="300" w:lineRule="atLeast"/>
        <w:ind w:left="0" w:firstLine="0"/>
        <w:contextualSpacing w:val="0"/>
        <w:jc w:val="both"/>
        <w:rPr>
          <w:rFonts w:ascii="Aptos" w:eastAsia="Calibri" w:hAnsi="Aptos" w:cs="Arial"/>
          <w:sz w:val="24"/>
          <w:szCs w:val="24"/>
        </w:rPr>
      </w:pPr>
      <w:r w:rsidRPr="00DF5DCE">
        <w:rPr>
          <w:rFonts w:ascii="Aptos" w:eastAsia="Calibri" w:hAnsi="Aptos" w:cs="Arial"/>
          <w:sz w:val="24"/>
          <w:szCs w:val="24"/>
        </w:rPr>
        <w:t>Aucun travail de p</w:t>
      </w:r>
      <w:r w:rsidR="00782660" w:rsidRPr="00DF5DCE">
        <w:rPr>
          <w:rFonts w:ascii="Aptos" w:eastAsia="Calibri" w:hAnsi="Aptos" w:cs="Arial"/>
          <w:sz w:val="24"/>
          <w:szCs w:val="24"/>
        </w:rPr>
        <w:t>ose</w:t>
      </w:r>
      <w:r w:rsidRPr="00DF5DCE">
        <w:rPr>
          <w:rFonts w:ascii="Aptos" w:eastAsia="Calibri" w:hAnsi="Aptos" w:cs="Arial"/>
          <w:sz w:val="24"/>
          <w:szCs w:val="24"/>
        </w:rPr>
        <w:t>, de réparation ou de restauration de signes indicatifs de sépulture</w:t>
      </w:r>
      <w:r w:rsidR="00CA2BC6" w:rsidRPr="00DF5DCE">
        <w:rPr>
          <w:rFonts w:ascii="Aptos" w:eastAsia="Calibri" w:hAnsi="Aptos" w:cs="Arial"/>
          <w:sz w:val="24"/>
          <w:szCs w:val="24"/>
        </w:rPr>
        <w:t xml:space="preserve">, </w:t>
      </w:r>
      <w:r w:rsidRPr="00DF5DCE">
        <w:rPr>
          <w:rFonts w:ascii="Aptos" w:eastAsia="Calibri" w:hAnsi="Aptos" w:cs="Arial"/>
          <w:sz w:val="24"/>
          <w:szCs w:val="24"/>
        </w:rPr>
        <w:t>de terrassement</w:t>
      </w:r>
      <w:r w:rsidR="00782660" w:rsidRPr="00DF5DCE">
        <w:rPr>
          <w:rFonts w:ascii="Aptos" w:eastAsia="Calibri" w:hAnsi="Aptos" w:cs="Arial"/>
          <w:sz w:val="24"/>
          <w:szCs w:val="24"/>
        </w:rPr>
        <w:t>, de construction, de démontage</w:t>
      </w:r>
      <w:r w:rsidRPr="00DF5DCE">
        <w:rPr>
          <w:rFonts w:ascii="Aptos" w:eastAsia="Calibri" w:hAnsi="Aptos" w:cs="Arial"/>
          <w:sz w:val="24"/>
          <w:szCs w:val="24"/>
        </w:rPr>
        <w:t xml:space="preserve"> ou de plantation ne peut être effectué dans les cimetières communaux sans </w:t>
      </w:r>
      <w:r w:rsidR="001C2E48" w:rsidRPr="00DF5DCE">
        <w:rPr>
          <w:rFonts w:ascii="Aptos" w:eastAsia="Calibri" w:hAnsi="Aptos" w:cs="Arial"/>
          <w:sz w:val="24"/>
          <w:szCs w:val="24"/>
        </w:rPr>
        <w:t>l’</w:t>
      </w:r>
      <w:r w:rsidRPr="00DF5DCE">
        <w:rPr>
          <w:rFonts w:ascii="Aptos" w:eastAsia="Calibri" w:hAnsi="Aptos" w:cs="Arial"/>
          <w:sz w:val="24"/>
          <w:szCs w:val="24"/>
        </w:rPr>
        <w:t xml:space="preserve">autorisation du Bourgmestre ou </w:t>
      </w:r>
      <w:r w:rsidR="00182211">
        <w:rPr>
          <w:rFonts w:ascii="Aptos" w:eastAsia="Calibri" w:hAnsi="Aptos" w:cs="Arial"/>
          <w:sz w:val="24"/>
          <w:szCs w:val="24"/>
        </w:rPr>
        <w:t xml:space="preserve">de l’Échevin </w:t>
      </w:r>
      <w:r w:rsidR="0089365A">
        <w:rPr>
          <w:rFonts w:ascii="Aptos" w:eastAsia="Calibri" w:hAnsi="Aptos" w:cs="Arial"/>
          <w:sz w:val="24"/>
          <w:szCs w:val="24"/>
        </w:rPr>
        <w:t>délégué</w:t>
      </w:r>
      <w:r w:rsidRPr="00DF5DCE">
        <w:rPr>
          <w:rFonts w:ascii="Aptos" w:eastAsia="Calibri" w:hAnsi="Aptos" w:cs="Arial"/>
          <w:sz w:val="24"/>
          <w:szCs w:val="24"/>
        </w:rPr>
        <w:t>.</w:t>
      </w:r>
    </w:p>
    <w:p w14:paraId="6A2C2E05" w14:textId="4A147DF2" w:rsidR="0069413D" w:rsidRPr="0069413D" w:rsidRDefault="0069413D" w:rsidP="005073F5">
      <w:pPr>
        <w:pStyle w:val="Paragraphedeliste"/>
        <w:numPr>
          <w:ilvl w:val="0"/>
          <w:numId w:val="13"/>
        </w:numPr>
        <w:tabs>
          <w:tab w:val="left" w:pos="851"/>
        </w:tabs>
        <w:spacing w:before="240" w:after="240" w:line="300" w:lineRule="atLeast"/>
        <w:ind w:left="0" w:firstLine="0"/>
        <w:contextualSpacing w:val="0"/>
        <w:jc w:val="both"/>
        <w:rPr>
          <w:rFonts w:ascii="Aptos" w:eastAsia="Calibri" w:hAnsi="Aptos" w:cs="Arial"/>
          <w:sz w:val="24"/>
          <w:szCs w:val="24"/>
        </w:rPr>
      </w:pPr>
      <w:r w:rsidRPr="0069413D">
        <w:rPr>
          <w:rFonts w:ascii="Aptos" w:hAnsi="Aptos" w:cs="Arial"/>
          <w:bCs/>
          <w:iCs/>
          <w:sz w:val="24"/>
          <w:szCs w:val="24"/>
        </w:rPr>
        <w:t>§ 1</w:t>
      </w:r>
      <w:r w:rsidRPr="0069413D">
        <w:rPr>
          <w:rFonts w:ascii="Aptos" w:hAnsi="Aptos" w:cs="Arial"/>
          <w:bCs/>
          <w:iCs/>
          <w:sz w:val="24"/>
          <w:szCs w:val="24"/>
          <w:vertAlign w:val="superscript"/>
        </w:rPr>
        <w:t>er</w:t>
      </w:r>
      <w:r w:rsidRPr="0069413D">
        <w:rPr>
          <w:rFonts w:ascii="Aptos" w:hAnsi="Aptos" w:cs="Arial"/>
          <w:bCs/>
          <w:iCs/>
          <w:sz w:val="24"/>
          <w:szCs w:val="24"/>
        </w:rPr>
        <w:t xml:space="preserve">. </w:t>
      </w:r>
      <w:r w:rsidRPr="0069413D">
        <w:rPr>
          <w:rFonts w:ascii="Aptos" w:hAnsi="Aptos" w:cs="Arial"/>
          <w:sz w:val="24"/>
          <w:szCs w:val="24"/>
        </w:rPr>
        <w:t>La durée de validité des autorisations de travaux portant sur des signes indicatifs de sépultures est de :</w:t>
      </w:r>
    </w:p>
    <w:p w14:paraId="3BEE6888" w14:textId="19B0A0C9" w:rsidR="0069413D" w:rsidRPr="006E44FB" w:rsidRDefault="0069413D" w:rsidP="00CB4747">
      <w:pPr>
        <w:tabs>
          <w:tab w:val="left" w:pos="0"/>
        </w:tabs>
        <w:spacing w:before="240" w:after="240" w:line="300" w:lineRule="atLeast"/>
        <w:jc w:val="both"/>
        <w:rPr>
          <w:rFonts w:ascii="Aptos" w:hAnsi="Aptos" w:cs="Arial"/>
          <w:sz w:val="24"/>
          <w:szCs w:val="24"/>
        </w:rPr>
      </w:pPr>
      <w:r>
        <w:rPr>
          <w:rFonts w:ascii="Aptos" w:hAnsi="Aptos" w:cs="Arial"/>
          <w:sz w:val="24"/>
          <w:szCs w:val="24"/>
        </w:rPr>
        <w:lastRenderedPageBreak/>
        <w:t>1°</w:t>
      </w:r>
      <w:r w:rsidRPr="006E44FB">
        <w:rPr>
          <w:rFonts w:ascii="Aptos" w:hAnsi="Aptos" w:cs="Arial"/>
          <w:sz w:val="24"/>
          <w:szCs w:val="24"/>
        </w:rPr>
        <w:t xml:space="preserve"> </w:t>
      </w:r>
      <w:r w:rsidR="0046766E" w:rsidRPr="0046766E">
        <w:rPr>
          <w:rFonts w:ascii="Aptos" w:hAnsi="Aptos" w:cs="Arial"/>
          <w:b/>
          <w:bCs/>
          <w:color w:val="C00000"/>
          <w:sz w:val="24"/>
          <w:szCs w:val="24"/>
        </w:rPr>
        <w:t>[</w:t>
      </w:r>
      <w:r w:rsidRPr="0046766E">
        <w:rPr>
          <w:rFonts w:ascii="Aptos" w:hAnsi="Aptos" w:cs="Arial"/>
          <w:b/>
          <w:bCs/>
          <w:color w:val="C00000"/>
          <w:sz w:val="24"/>
          <w:szCs w:val="24"/>
        </w:rPr>
        <w:t>six mois</w:t>
      </w:r>
      <w:r w:rsidR="0046766E" w:rsidRPr="0046766E">
        <w:rPr>
          <w:rFonts w:ascii="Aptos" w:hAnsi="Aptos" w:cs="Arial"/>
          <w:b/>
          <w:bCs/>
          <w:color w:val="C00000"/>
          <w:sz w:val="24"/>
          <w:szCs w:val="24"/>
        </w:rPr>
        <w:t>]</w:t>
      </w:r>
      <w:r w:rsidRPr="0046766E">
        <w:rPr>
          <w:rFonts w:ascii="Aptos" w:hAnsi="Aptos" w:cs="Arial"/>
          <w:color w:val="C00000"/>
          <w:sz w:val="24"/>
          <w:szCs w:val="24"/>
        </w:rPr>
        <w:t xml:space="preserve"> </w:t>
      </w:r>
      <w:r>
        <w:rPr>
          <w:rFonts w:ascii="Aptos" w:hAnsi="Aptos" w:cs="Arial"/>
          <w:sz w:val="24"/>
          <w:szCs w:val="24"/>
        </w:rPr>
        <w:t>s’agissant de</w:t>
      </w:r>
      <w:r w:rsidRPr="006E44FB">
        <w:rPr>
          <w:rFonts w:ascii="Aptos" w:hAnsi="Aptos" w:cs="Arial"/>
          <w:sz w:val="24"/>
          <w:szCs w:val="24"/>
        </w:rPr>
        <w:t xml:space="preserve"> la pose </w:t>
      </w:r>
      <w:r>
        <w:rPr>
          <w:rFonts w:ascii="Aptos" w:hAnsi="Aptos" w:cs="Arial"/>
          <w:sz w:val="24"/>
          <w:szCs w:val="24"/>
        </w:rPr>
        <w:t>ou de</w:t>
      </w:r>
      <w:r w:rsidRPr="006E44FB">
        <w:rPr>
          <w:rFonts w:ascii="Aptos" w:hAnsi="Aptos" w:cs="Arial"/>
          <w:sz w:val="24"/>
          <w:szCs w:val="24"/>
        </w:rPr>
        <w:t xml:space="preserve"> l’enlèvement d’un </w:t>
      </w:r>
      <w:r>
        <w:rPr>
          <w:rFonts w:ascii="Aptos" w:hAnsi="Aptos" w:cs="Arial"/>
          <w:sz w:val="24"/>
          <w:szCs w:val="24"/>
        </w:rPr>
        <w:t>signe indicatif d</w:t>
      </w:r>
      <w:r w:rsidR="00E5564E">
        <w:rPr>
          <w:rFonts w:ascii="Aptos" w:hAnsi="Aptos" w:cs="Arial"/>
          <w:sz w:val="24"/>
          <w:szCs w:val="24"/>
        </w:rPr>
        <w:t xml:space="preserve">’une </w:t>
      </w:r>
      <w:r>
        <w:rPr>
          <w:rFonts w:ascii="Aptos" w:hAnsi="Aptos" w:cs="Arial"/>
          <w:sz w:val="24"/>
          <w:szCs w:val="24"/>
        </w:rPr>
        <w:t>sépulture</w:t>
      </w:r>
      <w:r w:rsidRPr="006E44FB">
        <w:rPr>
          <w:rFonts w:ascii="Aptos" w:hAnsi="Aptos" w:cs="Arial"/>
          <w:sz w:val="24"/>
          <w:szCs w:val="24"/>
        </w:rPr>
        <w:t xml:space="preserve"> </w:t>
      </w:r>
      <w:r w:rsidR="00E5564E">
        <w:rPr>
          <w:rFonts w:ascii="Aptos" w:hAnsi="Aptos" w:cs="Arial"/>
          <w:sz w:val="24"/>
          <w:szCs w:val="24"/>
        </w:rPr>
        <w:t xml:space="preserve">avec </w:t>
      </w:r>
      <w:r w:rsidRPr="006E44FB">
        <w:rPr>
          <w:rFonts w:ascii="Aptos" w:hAnsi="Aptos" w:cs="Arial"/>
          <w:sz w:val="24"/>
          <w:szCs w:val="24"/>
        </w:rPr>
        <w:t>caveau</w:t>
      </w:r>
      <w:r w:rsidR="00963C50">
        <w:rPr>
          <w:rFonts w:ascii="Aptos" w:hAnsi="Aptos" w:cs="Arial"/>
          <w:sz w:val="24"/>
          <w:szCs w:val="24"/>
        </w:rPr>
        <w:t xml:space="preserve"> ou avec cavurne</w:t>
      </w:r>
      <w:r w:rsidRPr="006E44FB">
        <w:rPr>
          <w:rFonts w:ascii="Aptos" w:hAnsi="Aptos" w:cs="Arial"/>
          <w:sz w:val="24"/>
          <w:szCs w:val="24"/>
        </w:rPr>
        <w:t xml:space="preserve"> ;</w:t>
      </w:r>
    </w:p>
    <w:p w14:paraId="442D06C4" w14:textId="48788FDC" w:rsidR="0069413D" w:rsidRPr="006E44FB" w:rsidRDefault="0069413D" w:rsidP="00CB4747">
      <w:pPr>
        <w:tabs>
          <w:tab w:val="left" w:pos="0"/>
        </w:tabs>
        <w:spacing w:before="240" w:after="240" w:line="300" w:lineRule="atLeast"/>
        <w:jc w:val="both"/>
        <w:rPr>
          <w:rFonts w:ascii="Aptos" w:hAnsi="Aptos" w:cs="Arial"/>
          <w:sz w:val="24"/>
          <w:szCs w:val="24"/>
        </w:rPr>
      </w:pPr>
      <w:r>
        <w:rPr>
          <w:rFonts w:ascii="Aptos" w:hAnsi="Aptos" w:cs="Arial"/>
          <w:sz w:val="24"/>
          <w:szCs w:val="24"/>
        </w:rPr>
        <w:t xml:space="preserve">2° </w:t>
      </w:r>
      <w:r w:rsidR="0046766E" w:rsidRPr="0046766E">
        <w:rPr>
          <w:rFonts w:ascii="Aptos" w:hAnsi="Aptos" w:cs="Arial"/>
          <w:b/>
          <w:bCs/>
          <w:color w:val="C00000"/>
          <w:sz w:val="24"/>
          <w:szCs w:val="24"/>
        </w:rPr>
        <w:t>[</w:t>
      </w:r>
      <w:r w:rsidRPr="0046766E">
        <w:rPr>
          <w:rFonts w:ascii="Aptos" w:hAnsi="Aptos" w:cs="Arial"/>
          <w:b/>
          <w:bCs/>
          <w:color w:val="C00000"/>
          <w:sz w:val="24"/>
          <w:szCs w:val="24"/>
        </w:rPr>
        <w:t>six mois à un an</w:t>
      </w:r>
      <w:r w:rsidR="0046766E" w:rsidRPr="0046766E">
        <w:rPr>
          <w:rFonts w:ascii="Aptos" w:hAnsi="Aptos" w:cs="Arial"/>
          <w:b/>
          <w:bCs/>
          <w:color w:val="C00000"/>
          <w:sz w:val="24"/>
          <w:szCs w:val="24"/>
        </w:rPr>
        <w:t>]</w:t>
      </w:r>
      <w:r w:rsidRPr="0046766E">
        <w:rPr>
          <w:rFonts w:ascii="Aptos" w:hAnsi="Aptos" w:cs="Arial"/>
          <w:color w:val="C00000"/>
          <w:sz w:val="24"/>
          <w:szCs w:val="24"/>
        </w:rPr>
        <w:t xml:space="preserve"> </w:t>
      </w:r>
      <w:r>
        <w:rPr>
          <w:rFonts w:ascii="Aptos" w:hAnsi="Aptos" w:cs="Arial"/>
          <w:sz w:val="24"/>
          <w:szCs w:val="24"/>
        </w:rPr>
        <w:t>s’agissant de</w:t>
      </w:r>
      <w:r w:rsidRPr="006E44FB">
        <w:rPr>
          <w:rFonts w:ascii="Aptos" w:hAnsi="Aptos" w:cs="Arial"/>
          <w:sz w:val="24"/>
          <w:szCs w:val="24"/>
        </w:rPr>
        <w:t xml:space="preserve"> la pose </w:t>
      </w:r>
      <w:r>
        <w:rPr>
          <w:rFonts w:ascii="Aptos" w:hAnsi="Aptos" w:cs="Arial"/>
          <w:sz w:val="24"/>
          <w:szCs w:val="24"/>
        </w:rPr>
        <w:t>ou de</w:t>
      </w:r>
      <w:r w:rsidRPr="006E44FB">
        <w:rPr>
          <w:rFonts w:ascii="Aptos" w:hAnsi="Aptos" w:cs="Arial"/>
          <w:sz w:val="24"/>
          <w:szCs w:val="24"/>
        </w:rPr>
        <w:t xml:space="preserve"> l’enlèvement d’un </w:t>
      </w:r>
      <w:r>
        <w:rPr>
          <w:rFonts w:ascii="Aptos" w:hAnsi="Aptos" w:cs="Arial"/>
          <w:sz w:val="24"/>
          <w:szCs w:val="24"/>
        </w:rPr>
        <w:t>signe indicatif d</w:t>
      </w:r>
      <w:r w:rsidR="00804FD0">
        <w:rPr>
          <w:rFonts w:ascii="Aptos" w:hAnsi="Aptos" w:cs="Arial"/>
          <w:sz w:val="24"/>
          <w:szCs w:val="24"/>
        </w:rPr>
        <w:t>’une</w:t>
      </w:r>
      <w:r>
        <w:rPr>
          <w:rFonts w:ascii="Aptos" w:hAnsi="Aptos" w:cs="Arial"/>
          <w:sz w:val="24"/>
          <w:szCs w:val="24"/>
        </w:rPr>
        <w:t xml:space="preserve"> sépulture en</w:t>
      </w:r>
      <w:r w:rsidRPr="006E44FB">
        <w:rPr>
          <w:rFonts w:ascii="Aptos" w:hAnsi="Aptos" w:cs="Arial"/>
          <w:sz w:val="24"/>
          <w:szCs w:val="24"/>
        </w:rPr>
        <w:t xml:space="preserve"> pleine terre ;</w:t>
      </w:r>
    </w:p>
    <w:p w14:paraId="0E69737C" w14:textId="3AB5D68F" w:rsidR="0069413D" w:rsidRDefault="0069413D" w:rsidP="00CB4747">
      <w:pPr>
        <w:tabs>
          <w:tab w:val="left" w:pos="0"/>
        </w:tabs>
        <w:spacing w:before="240" w:after="240" w:line="300" w:lineRule="atLeast"/>
        <w:jc w:val="both"/>
        <w:rPr>
          <w:rFonts w:ascii="Aptos" w:hAnsi="Aptos" w:cs="Arial"/>
          <w:sz w:val="24"/>
          <w:szCs w:val="24"/>
        </w:rPr>
      </w:pPr>
      <w:r>
        <w:rPr>
          <w:rFonts w:ascii="Aptos" w:hAnsi="Aptos" w:cs="Arial"/>
          <w:sz w:val="24"/>
          <w:szCs w:val="24"/>
        </w:rPr>
        <w:t xml:space="preserve">3° </w:t>
      </w:r>
      <w:r w:rsidR="0046766E" w:rsidRPr="0046766E">
        <w:rPr>
          <w:rFonts w:ascii="Aptos" w:hAnsi="Aptos" w:cs="Arial"/>
          <w:b/>
          <w:bCs/>
          <w:color w:val="C00000"/>
          <w:sz w:val="24"/>
          <w:szCs w:val="24"/>
        </w:rPr>
        <w:t>[</w:t>
      </w:r>
      <w:r w:rsidRPr="0046766E">
        <w:rPr>
          <w:rFonts w:ascii="Aptos" w:hAnsi="Aptos" w:cs="Arial"/>
          <w:b/>
          <w:bCs/>
          <w:color w:val="C00000"/>
          <w:sz w:val="24"/>
          <w:szCs w:val="24"/>
        </w:rPr>
        <w:t>un an</w:t>
      </w:r>
      <w:r w:rsidR="0046766E" w:rsidRPr="0046766E">
        <w:rPr>
          <w:rFonts w:ascii="Aptos" w:hAnsi="Aptos" w:cs="Arial"/>
          <w:b/>
          <w:bCs/>
          <w:color w:val="C00000"/>
          <w:sz w:val="24"/>
          <w:szCs w:val="24"/>
        </w:rPr>
        <w:t>]</w:t>
      </w:r>
      <w:r w:rsidRPr="0046766E">
        <w:rPr>
          <w:rFonts w:ascii="Aptos" w:hAnsi="Aptos" w:cs="Arial"/>
          <w:color w:val="C00000"/>
          <w:sz w:val="24"/>
          <w:szCs w:val="24"/>
        </w:rPr>
        <w:t xml:space="preserve"> </w:t>
      </w:r>
      <w:r>
        <w:rPr>
          <w:rFonts w:ascii="Aptos" w:hAnsi="Aptos" w:cs="Arial"/>
          <w:sz w:val="24"/>
          <w:szCs w:val="24"/>
        </w:rPr>
        <w:t>s’agissant de</w:t>
      </w:r>
      <w:r w:rsidRPr="006E44FB">
        <w:rPr>
          <w:rFonts w:ascii="Aptos" w:hAnsi="Aptos" w:cs="Arial"/>
          <w:sz w:val="24"/>
          <w:szCs w:val="24"/>
        </w:rPr>
        <w:t xml:space="preserve"> la restauration d</w:t>
      </w:r>
      <w:r w:rsidR="00B71CD6">
        <w:rPr>
          <w:rFonts w:ascii="Aptos" w:hAnsi="Aptos" w:cs="Arial"/>
          <w:sz w:val="24"/>
          <w:szCs w:val="24"/>
        </w:rPr>
        <w:t>e tout</w:t>
      </w:r>
      <w:r w:rsidRPr="006E44FB">
        <w:rPr>
          <w:rFonts w:ascii="Aptos" w:hAnsi="Aptos" w:cs="Arial"/>
          <w:sz w:val="24"/>
          <w:szCs w:val="24"/>
        </w:rPr>
        <w:t xml:space="preserve"> </w:t>
      </w:r>
      <w:r>
        <w:rPr>
          <w:rFonts w:ascii="Aptos" w:hAnsi="Aptos" w:cs="Arial"/>
          <w:sz w:val="24"/>
          <w:szCs w:val="24"/>
        </w:rPr>
        <w:t>signe indicatif de sépulture ;</w:t>
      </w:r>
    </w:p>
    <w:p w14:paraId="7E800D32" w14:textId="4D734990" w:rsidR="0069413D" w:rsidRDefault="0069413D" w:rsidP="00CB4747">
      <w:pPr>
        <w:tabs>
          <w:tab w:val="left" w:pos="0"/>
        </w:tabs>
        <w:spacing w:before="240" w:after="240" w:line="300" w:lineRule="atLeast"/>
        <w:jc w:val="both"/>
        <w:rPr>
          <w:rFonts w:ascii="Aptos" w:hAnsi="Aptos" w:cs="Arial"/>
          <w:sz w:val="24"/>
          <w:szCs w:val="24"/>
        </w:rPr>
      </w:pPr>
      <w:r>
        <w:rPr>
          <w:rFonts w:ascii="Aptos" w:hAnsi="Aptos" w:cs="Arial"/>
          <w:sz w:val="24"/>
          <w:szCs w:val="24"/>
        </w:rPr>
        <w:t xml:space="preserve">4° </w:t>
      </w:r>
      <w:r w:rsidR="0046766E" w:rsidRPr="0046766E">
        <w:rPr>
          <w:rFonts w:ascii="Aptos" w:hAnsi="Aptos" w:cs="Arial"/>
          <w:b/>
          <w:bCs/>
          <w:color w:val="C00000"/>
          <w:sz w:val="24"/>
          <w:szCs w:val="24"/>
        </w:rPr>
        <w:t>[</w:t>
      </w:r>
      <w:r w:rsidRPr="0046766E">
        <w:rPr>
          <w:rFonts w:ascii="Aptos" w:hAnsi="Aptos" w:cs="Arial"/>
          <w:b/>
          <w:bCs/>
          <w:color w:val="C00000"/>
          <w:sz w:val="24"/>
          <w:szCs w:val="24"/>
        </w:rPr>
        <w:t>un an</w:t>
      </w:r>
      <w:r w:rsidR="0046766E" w:rsidRPr="0046766E">
        <w:rPr>
          <w:rFonts w:ascii="Aptos" w:hAnsi="Aptos" w:cs="Arial"/>
          <w:b/>
          <w:bCs/>
          <w:color w:val="C00000"/>
          <w:sz w:val="24"/>
          <w:szCs w:val="24"/>
        </w:rPr>
        <w:t>]</w:t>
      </w:r>
      <w:r w:rsidRPr="0046766E">
        <w:rPr>
          <w:rFonts w:ascii="Aptos" w:hAnsi="Aptos" w:cs="Arial"/>
          <w:color w:val="C00000"/>
          <w:sz w:val="24"/>
          <w:szCs w:val="24"/>
        </w:rPr>
        <w:t xml:space="preserve"> </w:t>
      </w:r>
      <w:r w:rsidRPr="00CE6858">
        <w:rPr>
          <w:rFonts w:ascii="Aptos" w:hAnsi="Aptos" w:cs="Arial"/>
          <w:sz w:val="24"/>
          <w:szCs w:val="24"/>
        </w:rPr>
        <w:t>s’agissant de la restauration d’un signe indicatif de sépulture antérieur</w:t>
      </w:r>
      <w:r w:rsidR="00F1700F" w:rsidRPr="00CE6858">
        <w:rPr>
          <w:rFonts w:ascii="Aptos" w:hAnsi="Aptos" w:cs="Arial"/>
          <w:sz w:val="24"/>
          <w:szCs w:val="24"/>
        </w:rPr>
        <w:t>e</w:t>
      </w:r>
      <w:r w:rsidRPr="00CE6858">
        <w:rPr>
          <w:rFonts w:ascii="Aptos" w:hAnsi="Aptos" w:cs="Arial"/>
          <w:sz w:val="24"/>
          <w:szCs w:val="24"/>
        </w:rPr>
        <w:t xml:space="preserve"> à 1945 </w:t>
      </w:r>
      <w:r w:rsidR="000D4BD0" w:rsidRPr="00CE6858">
        <w:rPr>
          <w:rFonts w:ascii="Aptos" w:hAnsi="Aptos" w:cs="Arial"/>
          <w:sz w:val="24"/>
          <w:szCs w:val="24"/>
        </w:rPr>
        <w:t>ainsi que de la construction ou de la restauration</w:t>
      </w:r>
      <w:r w:rsidR="00AC33B9" w:rsidRPr="00CE6858">
        <w:rPr>
          <w:rFonts w:ascii="Aptos" w:hAnsi="Aptos" w:cs="Arial"/>
          <w:sz w:val="24"/>
          <w:szCs w:val="24"/>
        </w:rPr>
        <w:t xml:space="preserve"> </w:t>
      </w:r>
      <w:r w:rsidR="000D4BD0" w:rsidRPr="00CE6858">
        <w:rPr>
          <w:rFonts w:ascii="Aptos" w:hAnsi="Aptos" w:cs="Arial"/>
          <w:sz w:val="24"/>
          <w:szCs w:val="24"/>
        </w:rPr>
        <w:t xml:space="preserve">d’un signe indicatif de sépulture </w:t>
      </w:r>
      <w:r w:rsidR="00CE6858" w:rsidRPr="00CE6858">
        <w:rPr>
          <w:rFonts w:ascii="Aptos" w:hAnsi="Aptos" w:cs="Arial"/>
          <w:sz w:val="24"/>
          <w:szCs w:val="24"/>
        </w:rPr>
        <w:t>faisant l’objet de la dérogation</w:t>
      </w:r>
      <w:r w:rsidR="001C387C">
        <w:rPr>
          <w:rFonts w:ascii="Aptos" w:hAnsi="Aptos" w:cs="Arial"/>
          <w:sz w:val="24"/>
          <w:szCs w:val="24"/>
        </w:rPr>
        <w:t xml:space="preserve"> du Bourgmestre ou de l’Échevin délégué</w:t>
      </w:r>
      <w:r w:rsidR="00CE6858" w:rsidRPr="00CE6858">
        <w:rPr>
          <w:rFonts w:ascii="Aptos" w:hAnsi="Aptos" w:cs="Arial"/>
          <w:sz w:val="24"/>
          <w:szCs w:val="24"/>
        </w:rPr>
        <w:t xml:space="preserve"> prévue à l’article 132</w:t>
      </w:r>
      <w:r w:rsidR="00626F33">
        <w:rPr>
          <w:rFonts w:ascii="Aptos" w:hAnsi="Aptos" w:cs="Arial"/>
          <w:sz w:val="24"/>
          <w:szCs w:val="24"/>
        </w:rPr>
        <w:t>, alinéa 2</w:t>
      </w:r>
      <w:r w:rsidR="00A400DF" w:rsidRPr="00CE6858">
        <w:rPr>
          <w:rFonts w:ascii="Aptos" w:hAnsi="Aptos" w:cs="Arial"/>
          <w:sz w:val="24"/>
          <w:szCs w:val="24"/>
        </w:rPr>
        <w:t>.</w:t>
      </w:r>
    </w:p>
    <w:p w14:paraId="11873D5D" w14:textId="01809CC2" w:rsidR="0069413D" w:rsidRDefault="0069413D" w:rsidP="00CB4747">
      <w:pPr>
        <w:tabs>
          <w:tab w:val="left" w:pos="0"/>
        </w:tabs>
        <w:spacing w:before="240" w:after="240" w:line="300" w:lineRule="atLeast"/>
        <w:jc w:val="both"/>
        <w:rPr>
          <w:rFonts w:ascii="Aptos" w:hAnsi="Aptos" w:cs="Arial"/>
          <w:sz w:val="24"/>
          <w:szCs w:val="24"/>
        </w:rPr>
      </w:pPr>
      <w:r>
        <w:rPr>
          <w:rFonts w:ascii="Aptos" w:hAnsi="Aptos" w:cs="Arial"/>
          <w:sz w:val="24"/>
          <w:szCs w:val="24"/>
        </w:rPr>
        <w:t xml:space="preserve">   La durée de validité des autorisations de travaux autres que celles visées à l’alinéa 1</w:t>
      </w:r>
      <w:r w:rsidRPr="00ED30F9">
        <w:rPr>
          <w:rFonts w:ascii="Aptos" w:hAnsi="Aptos" w:cs="Arial"/>
          <w:sz w:val="24"/>
          <w:szCs w:val="24"/>
          <w:vertAlign w:val="superscript"/>
        </w:rPr>
        <w:t>er</w:t>
      </w:r>
      <w:r>
        <w:rPr>
          <w:rFonts w:ascii="Aptos" w:hAnsi="Aptos" w:cs="Arial"/>
          <w:sz w:val="24"/>
          <w:szCs w:val="24"/>
        </w:rPr>
        <w:t xml:space="preserve"> est </w:t>
      </w:r>
      <w:r w:rsidR="0046766E" w:rsidRPr="0046766E">
        <w:rPr>
          <w:rFonts w:ascii="Aptos" w:hAnsi="Aptos" w:cs="Arial"/>
          <w:b/>
          <w:bCs/>
          <w:color w:val="C00000"/>
          <w:sz w:val="24"/>
          <w:szCs w:val="24"/>
        </w:rPr>
        <w:t>[</w:t>
      </w:r>
      <w:r w:rsidRPr="0046766E">
        <w:rPr>
          <w:rFonts w:ascii="Aptos" w:hAnsi="Aptos" w:cs="Arial"/>
          <w:b/>
          <w:bCs/>
          <w:color w:val="C00000"/>
          <w:sz w:val="24"/>
          <w:szCs w:val="24"/>
        </w:rPr>
        <w:t>égale à la d</w:t>
      </w:r>
      <w:r w:rsidR="00631CCF">
        <w:rPr>
          <w:rFonts w:ascii="Aptos" w:hAnsi="Aptos" w:cs="Arial"/>
          <w:b/>
          <w:bCs/>
          <w:color w:val="C00000"/>
          <w:sz w:val="24"/>
          <w:szCs w:val="24"/>
        </w:rPr>
        <w:t>urée y fixée par le Bourgmestre ou</w:t>
      </w:r>
      <w:r w:rsidR="00FD3F68">
        <w:rPr>
          <w:rFonts w:ascii="Aptos" w:hAnsi="Aptos" w:cs="Arial"/>
          <w:b/>
          <w:bCs/>
          <w:color w:val="C00000"/>
          <w:sz w:val="24"/>
          <w:szCs w:val="24"/>
        </w:rPr>
        <w:t xml:space="preserve"> l’Échevin </w:t>
      </w:r>
      <w:r w:rsidR="0089365A">
        <w:rPr>
          <w:rFonts w:ascii="Aptos" w:hAnsi="Aptos" w:cs="Arial"/>
          <w:b/>
          <w:bCs/>
          <w:color w:val="C00000"/>
          <w:sz w:val="24"/>
          <w:szCs w:val="24"/>
        </w:rPr>
        <w:t>délégué</w:t>
      </w:r>
      <w:r w:rsidR="00631CCF">
        <w:rPr>
          <w:rFonts w:ascii="Aptos" w:hAnsi="Aptos" w:cs="Arial"/>
          <w:b/>
          <w:bCs/>
          <w:color w:val="C00000"/>
          <w:sz w:val="24"/>
          <w:szCs w:val="24"/>
        </w:rPr>
        <w:t>]</w:t>
      </w:r>
      <w:r w:rsidRPr="0046766E">
        <w:rPr>
          <w:rFonts w:ascii="Aptos" w:hAnsi="Aptos" w:cs="Arial"/>
          <w:color w:val="000000" w:themeColor="text1"/>
          <w:sz w:val="24"/>
          <w:szCs w:val="24"/>
        </w:rPr>
        <w:t>.</w:t>
      </w:r>
    </w:p>
    <w:p w14:paraId="78016FD5" w14:textId="685F4C5A" w:rsidR="0069413D" w:rsidRPr="008C70C5" w:rsidRDefault="0069413D" w:rsidP="00CB4747">
      <w:pPr>
        <w:tabs>
          <w:tab w:val="left" w:pos="0"/>
        </w:tabs>
        <w:spacing w:before="240" w:after="240" w:line="300" w:lineRule="atLeast"/>
        <w:jc w:val="both"/>
        <w:rPr>
          <w:rFonts w:ascii="Aptos" w:hAnsi="Aptos" w:cs="Arial"/>
          <w:sz w:val="24"/>
          <w:szCs w:val="24"/>
        </w:rPr>
      </w:pPr>
      <w:r>
        <w:rPr>
          <w:rFonts w:ascii="Aptos" w:hAnsi="Aptos" w:cs="Arial"/>
          <w:sz w:val="24"/>
          <w:szCs w:val="24"/>
        </w:rPr>
        <w:t xml:space="preserve">  § 2. </w:t>
      </w:r>
      <w:r w:rsidR="00DF305B">
        <w:rPr>
          <w:rFonts w:ascii="Aptos" w:hAnsi="Aptos" w:cs="Arial"/>
          <w:sz w:val="24"/>
          <w:szCs w:val="24"/>
        </w:rPr>
        <w:t>La</w:t>
      </w:r>
      <w:r>
        <w:rPr>
          <w:rFonts w:ascii="Aptos" w:hAnsi="Aptos" w:cs="Arial"/>
          <w:sz w:val="24"/>
          <w:szCs w:val="24"/>
        </w:rPr>
        <w:t xml:space="preserve"> durée de validité</w:t>
      </w:r>
      <w:r w:rsidR="00DF305B">
        <w:rPr>
          <w:rFonts w:ascii="Aptos" w:hAnsi="Aptos" w:cs="Arial"/>
          <w:sz w:val="24"/>
          <w:szCs w:val="24"/>
        </w:rPr>
        <w:t xml:space="preserve"> de toutes les autorisations de travaux</w:t>
      </w:r>
      <w:r>
        <w:rPr>
          <w:rFonts w:ascii="Aptos" w:hAnsi="Aptos" w:cs="Arial"/>
          <w:sz w:val="24"/>
          <w:szCs w:val="24"/>
        </w:rPr>
        <w:t xml:space="preserve"> </w:t>
      </w:r>
      <w:r w:rsidR="007217D9" w:rsidRPr="007217D9">
        <w:rPr>
          <w:rFonts w:ascii="Aptos" w:hAnsi="Aptos" w:cs="Arial"/>
          <w:b/>
          <w:bCs/>
          <w:color w:val="C00000"/>
          <w:sz w:val="24"/>
          <w:szCs w:val="24"/>
        </w:rPr>
        <w:t xml:space="preserve">[commence </w:t>
      </w:r>
      <w:r w:rsidRPr="007217D9">
        <w:rPr>
          <w:rFonts w:ascii="Aptos" w:hAnsi="Aptos" w:cs="Arial"/>
          <w:b/>
          <w:bCs/>
          <w:color w:val="C00000"/>
          <w:sz w:val="24"/>
          <w:szCs w:val="24"/>
        </w:rPr>
        <w:t>le lendemain du jour de la délivrance de l’autorisation. Le jour de l’échéance est compté dans la durée. Toutefois, lorsque ce jour est un samedi, un dimanche ou un jour férié, le jour de l’échéance est reporté au jour ouvrable suivant</w:t>
      </w:r>
      <w:r w:rsidR="007217D9" w:rsidRPr="007217D9">
        <w:rPr>
          <w:rFonts w:ascii="Aptos" w:hAnsi="Aptos" w:cs="Arial"/>
          <w:b/>
          <w:bCs/>
          <w:color w:val="C00000"/>
          <w:sz w:val="24"/>
          <w:szCs w:val="24"/>
        </w:rPr>
        <w:t>]</w:t>
      </w:r>
      <w:r w:rsidRPr="007217D9">
        <w:rPr>
          <w:rFonts w:ascii="Aptos" w:hAnsi="Aptos" w:cs="Arial"/>
          <w:b/>
          <w:bCs/>
          <w:color w:val="C00000"/>
          <w:sz w:val="24"/>
          <w:szCs w:val="24"/>
        </w:rPr>
        <w:t>.</w:t>
      </w:r>
    </w:p>
    <w:p w14:paraId="40469041" w14:textId="1965A6F4" w:rsidR="00565AA7" w:rsidRPr="00565AA7" w:rsidRDefault="008B54BE" w:rsidP="005073F5">
      <w:pPr>
        <w:pStyle w:val="Paragraphedeliste"/>
        <w:numPr>
          <w:ilvl w:val="0"/>
          <w:numId w:val="13"/>
        </w:numPr>
        <w:tabs>
          <w:tab w:val="left" w:pos="851"/>
        </w:tabs>
        <w:spacing w:before="240" w:after="240" w:line="300" w:lineRule="atLeast"/>
        <w:ind w:left="0" w:firstLine="0"/>
        <w:contextualSpacing w:val="0"/>
        <w:jc w:val="both"/>
        <w:rPr>
          <w:rFonts w:ascii="Aptos" w:eastAsia="Calibri" w:hAnsi="Aptos" w:cs="Arial"/>
          <w:sz w:val="24"/>
          <w:szCs w:val="24"/>
        </w:rPr>
      </w:pPr>
      <w:r w:rsidRPr="0069413D">
        <w:rPr>
          <w:rFonts w:ascii="Aptos" w:hAnsi="Aptos" w:cs="Arial"/>
          <w:sz w:val="24"/>
          <w:szCs w:val="24"/>
        </w:rPr>
        <w:t xml:space="preserve">Le Bourgmestre ou </w:t>
      </w:r>
      <w:r w:rsidR="006F13CA">
        <w:rPr>
          <w:rFonts w:ascii="Aptos" w:hAnsi="Aptos" w:cs="Arial"/>
          <w:sz w:val="24"/>
          <w:szCs w:val="24"/>
        </w:rPr>
        <w:t xml:space="preserve">l’Échevin </w:t>
      </w:r>
      <w:r w:rsidR="0089365A">
        <w:rPr>
          <w:rFonts w:ascii="Aptos" w:hAnsi="Aptos" w:cs="Arial"/>
          <w:sz w:val="24"/>
          <w:szCs w:val="24"/>
        </w:rPr>
        <w:t>délégué</w:t>
      </w:r>
      <w:r w:rsidRPr="0069413D">
        <w:rPr>
          <w:rFonts w:ascii="Aptos" w:hAnsi="Aptos" w:cs="Arial"/>
          <w:sz w:val="24"/>
          <w:szCs w:val="24"/>
        </w:rPr>
        <w:t xml:space="preserve"> peut renouveler une autorisation de travaux à la demande du </w:t>
      </w:r>
      <w:r w:rsidR="00A70749" w:rsidRPr="0069413D">
        <w:rPr>
          <w:rFonts w:ascii="Aptos" w:hAnsi="Aptos" w:cs="Arial"/>
          <w:sz w:val="24"/>
          <w:szCs w:val="24"/>
        </w:rPr>
        <w:t xml:space="preserve">titulaire </w:t>
      </w:r>
      <w:r w:rsidRPr="0069413D">
        <w:rPr>
          <w:rFonts w:ascii="Aptos" w:hAnsi="Aptos" w:cs="Arial"/>
          <w:sz w:val="24"/>
          <w:szCs w:val="24"/>
        </w:rPr>
        <w:t xml:space="preserve">de </w:t>
      </w:r>
      <w:r w:rsidRPr="00237663">
        <w:rPr>
          <w:rFonts w:ascii="Aptos" w:hAnsi="Aptos" w:cs="Arial"/>
          <w:sz w:val="24"/>
          <w:szCs w:val="24"/>
        </w:rPr>
        <w:t>cette autorisation</w:t>
      </w:r>
      <w:r w:rsidR="00B61284" w:rsidRPr="00237663">
        <w:rPr>
          <w:rFonts w:ascii="Aptos" w:hAnsi="Aptos" w:cs="Arial"/>
          <w:sz w:val="24"/>
          <w:szCs w:val="24"/>
        </w:rPr>
        <w:t xml:space="preserve"> ou de la personne mandatée par ce dernier</w:t>
      </w:r>
      <w:r w:rsidRPr="00237663">
        <w:rPr>
          <w:rFonts w:ascii="Aptos" w:hAnsi="Aptos" w:cs="Arial"/>
          <w:sz w:val="24"/>
          <w:szCs w:val="24"/>
        </w:rPr>
        <w:t xml:space="preserve"> pour une durée inférieure ou égale</w:t>
      </w:r>
      <w:r w:rsidRPr="0069413D">
        <w:rPr>
          <w:rFonts w:ascii="Aptos" w:hAnsi="Aptos" w:cs="Arial"/>
          <w:sz w:val="24"/>
          <w:szCs w:val="24"/>
        </w:rPr>
        <w:t xml:space="preserve"> à la durée initiale.</w:t>
      </w:r>
    </w:p>
    <w:p w14:paraId="59DE9521" w14:textId="15939D0C" w:rsidR="004979B1" w:rsidRDefault="001712DB" w:rsidP="005073F5">
      <w:pPr>
        <w:pStyle w:val="Paragraphedeliste"/>
        <w:numPr>
          <w:ilvl w:val="0"/>
          <w:numId w:val="13"/>
        </w:numPr>
        <w:tabs>
          <w:tab w:val="left" w:pos="851"/>
        </w:tabs>
        <w:spacing w:before="240" w:after="240" w:line="300" w:lineRule="atLeast"/>
        <w:ind w:left="0" w:firstLine="0"/>
        <w:contextualSpacing w:val="0"/>
        <w:jc w:val="both"/>
        <w:rPr>
          <w:rFonts w:ascii="Aptos" w:eastAsia="Calibri" w:hAnsi="Aptos" w:cs="Arial"/>
          <w:sz w:val="24"/>
          <w:szCs w:val="24"/>
        </w:rPr>
      </w:pPr>
      <w:r w:rsidRPr="00565AA7">
        <w:rPr>
          <w:rFonts w:ascii="Aptos" w:eastAsia="Calibri" w:hAnsi="Aptos" w:cs="Arial"/>
          <w:sz w:val="24"/>
          <w:szCs w:val="24"/>
        </w:rPr>
        <w:t>Les travaux sont interdits</w:t>
      </w:r>
      <w:r w:rsidR="00E16A2A" w:rsidRPr="00565AA7">
        <w:rPr>
          <w:rFonts w:ascii="Aptos" w:eastAsia="Calibri" w:hAnsi="Aptos" w:cs="Arial"/>
          <w:sz w:val="24"/>
          <w:szCs w:val="24"/>
        </w:rPr>
        <w:t xml:space="preserve"> dans les cimetières communaux</w:t>
      </w:r>
      <w:r w:rsidRPr="00565AA7">
        <w:rPr>
          <w:rFonts w:ascii="Aptos" w:eastAsia="Calibri" w:hAnsi="Aptos" w:cs="Arial"/>
          <w:sz w:val="24"/>
          <w:szCs w:val="24"/>
        </w:rPr>
        <w:t xml:space="preserve"> les samedis, dimanches</w:t>
      </w:r>
      <w:r w:rsidR="007E5FC5" w:rsidRPr="00565AA7">
        <w:rPr>
          <w:rFonts w:ascii="Aptos" w:eastAsia="Calibri" w:hAnsi="Aptos" w:cs="Arial"/>
          <w:sz w:val="24"/>
          <w:szCs w:val="24"/>
        </w:rPr>
        <w:t xml:space="preserve"> et</w:t>
      </w:r>
      <w:r w:rsidRPr="00565AA7">
        <w:rPr>
          <w:rFonts w:ascii="Aptos" w:eastAsia="Calibri" w:hAnsi="Aptos" w:cs="Arial"/>
          <w:sz w:val="24"/>
          <w:szCs w:val="24"/>
        </w:rPr>
        <w:t xml:space="preserve"> jours fériés</w:t>
      </w:r>
      <w:r w:rsidR="007E5FC5" w:rsidRPr="00565AA7">
        <w:rPr>
          <w:rFonts w:ascii="Aptos" w:eastAsia="Calibri" w:hAnsi="Aptos" w:cs="Arial"/>
          <w:sz w:val="24"/>
          <w:szCs w:val="24"/>
        </w:rPr>
        <w:t xml:space="preserve"> ainsi que du </w:t>
      </w:r>
      <w:r w:rsidR="00565AA7" w:rsidRPr="00565AA7">
        <w:rPr>
          <w:rFonts w:ascii="Aptos" w:eastAsia="Calibri" w:hAnsi="Aptos" w:cs="Arial"/>
          <w:b/>
          <w:bCs/>
          <w:color w:val="C00000"/>
          <w:sz w:val="24"/>
          <w:szCs w:val="24"/>
        </w:rPr>
        <w:t>[</w:t>
      </w:r>
      <w:r w:rsidR="007E5FC5" w:rsidRPr="00565AA7">
        <w:rPr>
          <w:rFonts w:ascii="Aptos" w:eastAsia="Calibri" w:hAnsi="Aptos" w:cs="Arial"/>
          <w:b/>
          <w:bCs/>
          <w:color w:val="C00000"/>
          <w:sz w:val="24"/>
          <w:szCs w:val="24"/>
        </w:rPr>
        <w:t>29</w:t>
      </w:r>
      <w:r w:rsidRPr="00565AA7">
        <w:rPr>
          <w:rFonts w:ascii="Aptos" w:eastAsia="Calibri" w:hAnsi="Aptos" w:cs="Arial"/>
          <w:b/>
          <w:bCs/>
          <w:color w:val="C00000"/>
          <w:sz w:val="24"/>
          <w:szCs w:val="24"/>
        </w:rPr>
        <w:t xml:space="preserve"> octobre </w:t>
      </w:r>
      <w:r w:rsidR="007E5FC5" w:rsidRPr="00565AA7">
        <w:rPr>
          <w:rFonts w:ascii="Aptos" w:eastAsia="Calibri" w:hAnsi="Aptos" w:cs="Arial"/>
          <w:b/>
          <w:bCs/>
          <w:color w:val="C00000"/>
          <w:sz w:val="24"/>
          <w:szCs w:val="24"/>
        </w:rPr>
        <w:t>au</w:t>
      </w:r>
      <w:r w:rsidRPr="00565AA7">
        <w:rPr>
          <w:rFonts w:ascii="Aptos" w:eastAsia="Calibri" w:hAnsi="Aptos" w:cs="Arial"/>
          <w:b/>
          <w:bCs/>
          <w:color w:val="C00000"/>
          <w:sz w:val="24"/>
          <w:szCs w:val="24"/>
        </w:rPr>
        <w:t xml:space="preserve"> </w:t>
      </w:r>
      <w:r w:rsidR="007E5FC5" w:rsidRPr="00565AA7">
        <w:rPr>
          <w:rFonts w:ascii="Aptos" w:eastAsia="Calibri" w:hAnsi="Aptos" w:cs="Arial"/>
          <w:b/>
          <w:bCs/>
          <w:color w:val="C00000"/>
          <w:sz w:val="24"/>
          <w:szCs w:val="24"/>
        </w:rPr>
        <w:t>2</w:t>
      </w:r>
      <w:r w:rsidRPr="00565AA7">
        <w:rPr>
          <w:rFonts w:ascii="Aptos" w:eastAsia="Calibri" w:hAnsi="Aptos" w:cs="Arial"/>
          <w:b/>
          <w:bCs/>
          <w:color w:val="C00000"/>
          <w:sz w:val="24"/>
          <w:szCs w:val="24"/>
        </w:rPr>
        <w:t xml:space="preserve"> novembre inclus</w:t>
      </w:r>
      <w:r w:rsidR="00565AA7">
        <w:rPr>
          <w:rFonts w:ascii="Aptos" w:eastAsia="Calibri" w:hAnsi="Aptos" w:cs="Arial"/>
          <w:b/>
          <w:bCs/>
          <w:color w:val="C00000"/>
          <w:sz w:val="24"/>
          <w:szCs w:val="24"/>
        </w:rPr>
        <w:t>]</w:t>
      </w:r>
      <w:r w:rsidR="007E5FC5" w:rsidRPr="00565AA7">
        <w:rPr>
          <w:rFonts w:ascii="Aptos" w:eastAsia="Calibri" w:hAnsi="Aptos" w:cs="Arial"/>
          <w:sz w:val="24"/>
          <w:szCs w:val="24"/>
        </w:rPr>
        <w:t xml:space="preserve">. </w:t>
      </w:r>
    </w:p>
    <w:p w14:paraId="24020D42" w14:textId="4A27D310" w:rsidR="004979B1" w:rsidRPr="004979B1" w:rsidRDefault="004979B1" w:rsidP="00CB4747">
      <w:pPr>
        <w:tabs>
          <w:tab w:val="left" w:pos="0"/>
        </w:tabs>
        <w:spacing w:before="240" w:after="240" w:line="300" w:lineRule="atLeast"/>
        <w:jc w:val="both"/>
        <w:rPr>
          <w:rFonts w:ascii="Aptos" w:eastAsia="Calibri" w:hAnsi="Aptos" w:cs="Arial"/>
          <w:sz w:val="24"/>
          <w:szCs w:val="24"/>
        </w:rPr>
      </w:pPr>
      <w:r>
        <w:rPr>
          <w:rFonts w:ascii="Aptos" w:eastAsia="Calibri" w:hAnsi="Aptos" w:cs="Arial"/>
          <w:sz w:val="24"/>
          <w:szCs w:val="24"/>
        </w:rPr>
        <w:t xml:space="preserve">   </w:t>
      </w:r>
      <w:r w:rsidR="008B4A93">
        <w:rPr>
          <w:rFonts w:ascii="Aptos" w:eastAsia="Calibri" w:hAnsi="Aptos" w:cs="Arial"/>
          <w:sz w:val="24"/>
          <w:szCs w:val="24"/>
        </w:rPr>
        <w:t>L</w:t>
      </w:r>
      <w:r w:rsidRPr="004979B1">
        <w:rPr>
          <w:rFonts w:ascii="Aptos" w:eastAsia="Calibri" w:hAnsi="Aptos" w:cs="Arial"/>
          <w:sz w:val="24"/>
          <w:szCs w:val="24"/>
        </w:rPr>
        <w:t xml:space="preserve">es signes indicatifs de sépulture non placés, le matériel et les matériaux non utilisés sont emportés par </w:t>
      </w:r>
      <w:r w:rsidR="008B4A93">
        <w:rPr>
          <w:rFonts w:ascii="Aptos" w:eastAsia="Calibri" w:hAnsi="Aptos" w:cs="Arial"/>
          <w:sz w:val="24"/>
          <w:szCs w:val="24"/>
        </w:rPr>
        <w:t>le titulaire de l’autorisation de travaux ou son commettant</w:t>
      </w:r>
      <w:r w:rsidRPr="004979B1">
        <w:rPr>
          <w:rFonts w:ascii="Aptos" w:eastAsia="Calibri" w:hAnsi="Aptos" w:cs="Arial"/>
          <w:sz w:val="24"/>
          <w:szCs w:val="24"/>
        </w:rPr>
        <w:t xml:space="preserve"> en dehors des cimetières avant </w:t>
      </w:r>
      <w:r w:rsidR="00685667" w:rsidRPr="00685667">
        <w:rPr>
          <w:rFonts w:ascii="Aptos" w:eastAsia="Calibri" w:hAnsi="Aptos" w:cs="Arial"/>
          <w:b/>
          <w:bCs/>
          <w:color w:val="C00000"/>
          <w:sz w:val="24"/>
          <w:szCs w:val="24"/>
        </w:rPr>
        <w:t>[</w:t>
      </w:r>
      <w:r w:rsidRPr="00685667">
        <w:rPr>
          <w:rFonts w:ascii="Aptos" w:eastAsia="Calibri" w:hAnsi="Aptos" w:cs="Arial"/>
          <w:b/>
          <w:bCs/>
          <w:color w:val="C00000"/>
          <w:sz w:val="24"/>
          <w:szCs w:val="24"/>
        </w:rPr>
        <w:t>le 29 octobre</w:t>
      </w:r>
      <w:r w:rsidR="00685667" w:rsidRPr="00685667">
        <w:rPr>
          <w:rFonts w:ascii="Aptos" w:eastAsia="Calibri" w:hAnsi="Aptos" w:cs="Arial"/>
          <w:b/>
          <w:bCs/>
          <w:color w:val="C00000"/>
          <w:sz w:val="24"/>
          <w:szCs w:val="24"/>
        </w:rPr>
        <w:t>]</w:t>
      </w:r>
      <w:r w:rsidRPr="004979B1">
        <w:rPr>
          <w:rFonts w:ascii="Aptos" w:eastAsia="Calibri" w:hAnsi="Aptos" w:cs="Arial"/>
          <w:sz w:val="24"/>
          <w:szCs w:val="24"/>
        </w:rPr>
        <w:t>, sous peine d’enlèvement à leurs frais par l’Administration communale.</w:t>
      </w:r>
    </w:p>
    <w:p w14:paraId="18970FC4" w14:textId="302476E1" w:rsidR="00F25753" w:rsidRPr="00F25753" w:rsidRDefault="0010174A" w:rsidP="005073F5">
      <w:pPr>
        <w:pStyle w:val="Paragraphedeliste"/>
        <w:numPr>
          <w:ilvl w:val="0"/>
          <w:numId w:val="13"/>
        </w:numPr>
        <w:tabs>
          <w:tab w:val="left" w:pos="851"/>
        </w:tabs>
        <w:spacing w:before="240" w:after="240" w:line="300" w:lineRule="atLeast"/>
        <w:ind w:left="0" w:firstLine="0"/>
        <w:contextualSpacing w:val="0"/>
        <w:jc w:val="both"/>
        <w:rPr>
          <w:rFonts w:ascii="Aptos" w:eastAsia="Calibri" w:hAnsi="Aptos" w:cs="Arial"/>
          <w:sz w:val="24"/>
          <w:szCs w:val="24"/>
        </w:rPr>
      </w:pPr>
      <w:r w:rsidRPr="004979B1">
        <w:rPr>
          <w:rFonts w:ascii="Aptos" w:eastAsia="Calibri" w:hAnsi="Aptos" w:cs="Arial"/>
          <w:sz w:val="24"/>
          <w:szCs w:val="24"/>
        </w:rPr>
        <w:t xml:space="preserve">Tout </w:t>
      </w:r>
      <w:r w:rsidRPr="00705B58">
        <w:rPr>
          <w:rFonts w:ascii="Aptos" w:eastAsia="Calibri" w:hAnsi="Aptos" w:cs="Arial"/>
          <w:sz w:val="24"/>
          <w:szCs w:val="24"/>
        </w:rPr>
        <w:t xml:space="preserve">travail </w:t>
      </w:r>
      <w:r w:rsidRPr="00DD39AC">
        <w:rPr>
          <w:rFonts w:ascii="Aptos" w:eastAsia="Calibri" w:hAnsi="Aptos" w:cs="Arial"/>
          <w:sz w:val="24"/>
          <w:szCs w:val="24"/>
        </w:rPr>
        <w:t>visé à l’article</w:t>
      </w:r>
      <w:r w:rsidR="00DD39AC" w:rsidRPr="00DD39AC">
        <w:rPr>
          <w:rFonts w:ascii="Aptos" w:eastAsia="Calibri" w:hAnsi="Aptos" w:cs="Arial"/>
          <w:sz w:val="24"/>
          <w:szCs w:val="24"/>
        </w:rPr>
        <w:t xml:space="preserve"> 2</w:t>
      </w:r>
      <w:r w:rsidR="004311A1">
        <w:rPr>
          <w:rFonts w:ascii="Aptos" w:eastAsia="Calibri" w:hAnsi="Aptos" w:cs="Arial"/>
          <w:sz w:val="24"/>
          <w:szCs w:val="24"/>
        </w:rPr>
        <w:t>2</w:t>
      </w:r>
      <w:r w:rsidRPr="00705B58">
        <w:rPr>
          <w:rFonts w:ascii="Aptos" w:eastAsia="Calibri" w:hAnsi="Aptos" w:cs="Arial"/>
          <w:sz w:val="24"/>
          <w:szCs w:val="24"/>
        </w:rPr>
        <w:t xml:space="preserve"> </w:t>
      </w:r>
      <w:r w:rsidR="00C269BF" w:rsidRPr="00705B58">
        <w:rPr>
          <w:rFonts w:ascii="Aptos" w:eastAsia="Calibri" w:hAnsi="Aptos" w:cs="Arial"/>
          <w:sz w:val="24"/>
          <w:szCs w:val="24"/>
        </w:rPr>
        <w:t>peut</w:t>
      </w:r>
      <w:r w:rsidR="00C269BF" w:rsidRPr="004979B1">
        <w:rPr>
          <w:rFonts w:ascii="Aptos" w:eastAsia="Calibri" w:hAnsi="Aptos" w:cs="Arial"/>
          <w:sz w:val="24"/>
          <w:szCs w:val="24"/>
        </w:rPr>
        <w:t xml:space="preserve"> débuter uniquement après</w:t>
      </w:r>
      <w:r w:rsidR="00206D51">
        <w:rPr>
          <w:rFonts w:ascii="Aptos" w:eastAsia="Calibri" w:hAnsi="Aptos" w:cs="Arial"/>
          <w:sz w:val="24"/>
          <w:szCs w:val="24"/>
        </w:rPr>
        <w:t>, d’une part,</w:t>
      </w:r>
      <w:r w:rsidR="00C269BF" w:rsidRPr="004979B1">
        <w:rPr>
          <w:rFonts w:ascii="Aptos" w:eastAsia="Calibri" w:hAnsi="Aptos" w:cs="Arial"/>
          <w:sz w:val="24"/>
          <w:szCs w:val="24"/>
        </w:rPr>
        <w:t xml:space="preserve"> la tenue d’un rendez-vous entre </w:t>
      </w:r>
      <w:r w:rsidRPr="004979B1">
        <w:rPr>
          <w:rFonts w:ascii="Aptos" w:eastAsia="Calibri" w:hAnsi="Aptos" w:cs="Arial"/>
          <w:sz w:val="24"/>
          <w:szCs w:val="24"/>
        </w:rPr>
        <w:t xml:space="preserve">le </w:t>
      </w:r>
      <w:r w:rsidR="00A70749" w:rsidRPr="004979B1">
        <w:rPr>
          <w:rFonts w:ascii="Aptos" w:eastAsia="Calibri" w:hAnsi="Aptos" w:cs="Arial"/>
          <w:sz w:val="24"/>
          <w:szCs w:val="24"/>
        </w:rPr>
        <w:t xml:space="preserve">titulaire </w:t>
      </w:r>
      <w:r w:rsidRPr="004979B1">
        <w:rPr>
          <w:rFonts w:ascii="Aptos" w:eastAsia="Calibri" w:hAnsi="Aptos" w:cs="Arial"/>
          <w:sz w:val="24"/>
          <w:szCs w:val="24"/>
        </w:rPr>
        <w:t xml:space="preserve">de </w:t>
      </w:r>
      <w:r w:rsidRPr="004979B1">
        <w:rPr>
          <w:rFonts w:ascii="Aptos" w:hAnsi="Aptos" w:cs="Arial"/>
          <w:sz w:val="24"/>
          <w:szCs w:val="24"/>
        </w:rPr>
        <w:t xml:space="preserve">l’autorisation </w:t>
      </w:r>
      <w:r w:rsidR="00206D51">
        <w:rPr>
          <w:rFonts w:ascii="Aptos" w:hAnsi="Aptos" w:cs="Arial"/>
          <w:sz w:val="24"/>
          <w:szCs w:val="24"/>
        </w:rPr>
        <w:t>de travaux</w:t>
      </w:r>
      <w:r w:rsidRPr="004979B1">
        <w:rPr>
          <w:rFonts w:ascii="Aptos" w:hAnsi="Aptos" w:cs="Arial"/>
          <w:sz w:val="24"/>
          <w:szCs w:val="24"/>
        </w:rPr>
        <w:t xml:space="preserve"> ou son commettant </w:t>
      </w:r>
      <w:r w:rsidR="00C269BF" w:rsidRPr="004979B1">
        <w:rPr>
          <w:rFonts w:ascii="Aptos" w:hAnsi="Aptos" w:cs="Arial"/>
          <w:sz w:val="24"/>
          <w:szCs w:val="24"/>
        </w:rPr>
        <w:t>et le fossoyeur et</w:t>
      </w:r>
      <w:r w:rsidR="00206D51">
        <w:rPr>
          <w:rFonts w:ascii="Aptos" w:hAnsi="Aptos" w:cs="Arial"/>
          <w:sz w:val="24"/>
          <w:szCs w:val="24"/>
        </w:rPr>
        <w:t>, d’autre part,</w:t>
      </w:r>
      <w:r w:rsidR="00C269BF" w:rsidRPr="004979B1">
        <w:rPr>
          <w:rFonts w:ascii="Aptos" w:hAnsi="Aptos" w:cs="Arial"/>
          <w:sz w:val="24"/>
          <w:szCs w:val="24"/>
        </w:rPr>
        <w:t xml:space="preserve"> la remise</w:t>
      </w:r>
      <w:r w:rsidR="00A907CA" w:rsidRPr="004979B1">
        <w:rPr>
          <w:rFonts w:ascii="Aptos" w:hAnsi="Aptos" w:cs="Arial"/>
          <w:sz w:val="24"/>
          <w:szCs w:val="24"/>
        </w:rPr>
        <w:t>, à cette occasion,</w:t>
      </w:r>
      <w:r w:rsidR="00C269BF" w:rsidRPr="004979B1">
        <w:rPr>
          <w:rFonts w:ascii="Aptos" w:hAnsi="Aptos" w:cs="Arial"/>
          <w:sz w:val="24"/>
          <w:szCs w:val="24"/>
        </w:rPr>
        <w:t xml:space="preserve"> d’une copie de l’autorisation au fossoyeur. </w:t>
      </w:r>
    </w:p>
    <w:p w14:paraId="3FCE9E9B" w14:textId="6F6DC9D1" w:rsidR="00F25753" w:rsidRPr="00F25753" w:rsidRDefault="00F25753" w:rsidP="00CB4747">
      <w:pPr>
        <w:tabs>
          <w:tab w:val="left" w:pos="0"/>
        </w:tabs>
        <w:spacing w:before="240" w:after="240" w:line="300" w:lineRule="atLeast"/>
        <w:jc w:val="both"/>
        <w:rPr>
          <w:rFonts w:ascii="Aptos" w:eastAsia="Calibri" w:hAnsi="Aptos" w:cs="Arial"/>
          <w:sz w:val="24"/>
          <w:szCs w:val="24"/>
        </w:rPr>
      </w:pPr>
      <w:r>
        <w:rPr>
          <w:rFonts w:ascii="Aptos" w:eastAsia="Calibri" w:hAnsi="Aptos" w:cs="Arial"/>
          <w:sz w:val="24"/>
          <w:szCs w:val="24"/>
        </w:rPr>
        <w:t xml:space="preserve">   </w:t>
      </w:r>
      <w:r w:rsidRPr="00F25753">
        <w:rPr>
          <w:rFonts w:ascii="Aptos" w:eastAsia="Calibri" w:hAnsi="Aptos" w:cs="Arial"/>
          <w:sz w:val="24"/>
          <w:szCs w:val="24"/>
        </w:rPr>
        <w:t>Pendant toute la durée des travaux, le titulaire de l’autorisation de travaux ou son commettant veille à rendre cette autorisation visible par quiconque et présente immédiatement celle-ci à toute autorité communale ou à l’Administration communale sur demande.</w:t>
      </w:r>
    </w:p>
    <w:p w14:paraId="22F73985" w14:textId="77777777" w:rsidR="00A10ACB" w:rsidRDefault="00552248" w:rsidP="005073F5">
      <w:pPr>
        <w:pStyle w:val="Paragraphedeliste"/>
        <w:numPr>
          <w:ilvl w:val="0"/>
          <w:numId w:val="13"/>
        </w:numPr>
        <w:tabs>
          <w:tab w:val="left" w:pos="851"/>
        </w:tabs>
        <w:spacing w:before="240" w:after="240" w:line="300" w:lineRule="atLeast"/>
        <w:ind w:left="0" w:firstLine="0"/>
        <w:contextualSpacing w:val="0"/>
        <w:jc w:val="both"/>
        <w:rPr>
          <w:rFonts w:ascii="Aptos" w:eastAsia="Calibri" w:hAnsi="Aptos" w:cs="Arial"/>
          <w:sz w:val="24"/>
          <w:szCs w:val="24"/>
        </w:rPr>
      </w:pPr>
      <w:r w:rsidRPr="00F25753">
        <w:rPr>
          <w:rFonts w:ascii="Aptos" w:eastAsia="Calibri" w:hAnsi="Aptos" w:cs="Arial"/>
          <w:sz w:val="24"/>
          <w:szCs w:val="24"/>
        </w:rPr>
        <w:t>L’Administration communale</w:t>
      </w:r>
      <w:r w:rsidR="00EC64C7" w:rsidRPr="00F25753">
        <w:rPr>
          <w:rFonts w:ascii="Aptos" w:eastAsia="Calibri" w:hAnsi="Aptos" w:cs="Arial"/>
          <w:sz w:val="24"/>
          <w:szCs w:val="24"/>
        </w:rPr>
        <w:t xml:space="preserve"> surveille le déroulement des travaux et en</w:t>
      </w:r>
      <w:r w:rsidRPr="00F25753">
        <w:rPr>
          <w:rFonts w:ascii="Aptos" w:eastAsia="Calibri" w:hAnsi="Aptos" w:cs="Arial"/>
          <w:sz w:val="24"/>
          <w:szCs w:val="24"/>
        </w:rPr>
        <w:t xml:space="preserve"> </w:t>
      </w:r>
      <w:r w:rsidR="001712DB" w:rsidRPr="00F25753">
        <w:rPr>
          <w:rFonts w:ascii="Aptos" w:eastAsia="Calibri" w:hAnsi="Aptos" w:cs="Arial"/>
          <w:sz w:val="24"/>
          <w:szCs w:val="24"/>
        </w:rPr>
        <w:t>dresse un état des lieux avant et après au moyen de photographies.</w:t>
      </w:r>
    </w:p>
    <w:p w14:paraId="49E2A819" w14:textId="77777777" w:rsidR="00705B58" w:rsidRDefault="00883D7E" w:rsidP="005073F5">
      <w:pPr>
        <w:pStyle w:val="Paragraphedeliste"/>
        <w:numPr>
          <w:ilvl w:val="0"/>
          <w:numId w:val="13"/>
        </w:numPr>
        <w:tabs>
          <w:tab w:val="left" w:pos="851"/>
        </w:tabs>
        <w:spacing w:before="240" w:after="240" w:line="300" w:lineRule="atLeast"/>
        <w:ind w:left="0" w:firstLine="0"/>
        <w:contextualSpacing w:val="0"/>
        <w:jc w:val="both"/>
        <w:rPr>
          <w:rFonts w:ascii="Aptos" w:eastAsia="Calibri" w:hAnsi="Aptos" w:cs="Arial"/>
          <w:sz w:val="24"/>
          <w:szCs w:val="24"/>
        </w:rPr>
      </w:pPr>
      <w:r>
        <w:rPr>
          <w:rFonts w:ascii="Aptos" w:eastAsia="Calibri" w:hAnsi="Aptos" w:cs="Arial"/>
          <w:sz w:val="24"/>
          <w:szCs w:val="24"/>
        </w:rPr>
        <w:t>P</w:t>
      </w:r>
      <w:r w:rsidRPr="00A10ACB">
        <w:rPr>
          <w:rFonts w:ascii="Aptos" w:eastAsia="Calibri" w:hAnsi="Aptos" w:cs="Arial"/>
          <w:sz w:val="24"/>
          <w:szCs w:val="24"/>
        </w:rPr>
        <w:t>our ne pas entraver le passage dans les chemins et allées</w:t>
      </w:r>
      <w:r>
        <w:rPr>
          <w:rFonts w:ascii="Aptos" w:eastAsia="Calibri" w:hAnsi="Aptos" w:cs="Arial"/>
          <w:sz w:val="24"/>
          <w:szCs w:val="24"/>
        </w:rPr>
        <w:t>, l</w:t>
      </w:r>
      <w:r w:rsidR="00EB6CD4" w:rsidRPr="00A10ACB">
        <w:rPr>
          <w:rFonts w:ascii="Aptos" w:eastAsia="Calibri" w:hAnsi="Aptos" w:cs="Arial"/>
          <w:sz w:val="24"/>
          <w:szCs w:val="24"/>
        </w:rPr>
        <w:t>es matériel et matériaux sont apportés dans les cimetières communaux au fur et à mesure de leur emploi</w:t>
      </w:r>
      <w:r>
        <w:rPr>
          <w:rFonts w:ascii="Aptos" w:eastAsia="Calibri" w:hAnsi="Aptos" w:cs="Arial"/>
          <w:sz w:val="24"/>
          <w:szCs w:val="24"/>
        </w:rPr>
        <w:t xml:space="preserve"> </w:t>
      </w:r>
      <w:r>
        <w:rPr>
          <w:rFonts w:ascii="Aptos" w:eastAsia="Calibri" w:hAnsi="Aptos" w:cs="Arial"/>
          <w:sz w:val="24"/>
          <w:szCs w:val="24"/>
        </w:rPr>
        <w:lastRenderedPageBreak/>
        <w:t>et déposés temporairement à proximité des travaux et des emplacements désignés par l’Administration communale</w:t>
      </w:r>
      <w:r w:rsidR="00EB6CD4" w:rsidRPr="00A10ACB">
        <w:rPr>
          <w:rFonts w:ascii="Aptos" w:eastAsia="Calibri" w:hAnsi="Aptos" w:cs="Arial"/>
          <w:sz w:val="24"/>
          <w:szCs w:val="24"/>
        </w:rPr>
        <w:t>.</w:t>
      </w:r>
    </w:p>
    <w:p w14:paraId="01D9A10D" w14:textId="42216528" w:rsidR="004B5986" w:rsidRDefault="001712DB" w:rsidP="005073F5">
      <w:pPr>
        <w:pStyle w:val="Paragraphedeliste"/>
        <w:numPr>
          <w:ilvl w:val="0"/>
          <w:numId w:val="13"/>
        </w:numPr>
        <w:tabs>
          <w:tab w:val="left" w:pos="851"/>
        </w:tabs>
        <w:spacing w:before="240" w:after="240" w:line="300" w:lineRule="atLeast"/>
        <w:ind w:left="0" w:firstLine="0"/>
        <w:contextualSpacing w:val="0"/>
        <w:jc w:val="both"/>
        <w:rPr>
          <w:rFonts w:ascii="Aptos" w:eastAsia="Calibri" w:hAnsi="Aptos" w:cs="Arial"/>
          <w:sz w:val="24"/>
          <w:szCs w:val="24"/>
        </w:rPr>
      </w:pPr>
      <w:r w:rsidRPr="00A10ACB">
        <w:rPr>
          <w:rFonts w:ascii="Aptos" w:eastAsia="Calibri" w:hAnsi="Aptos" w:cs="Arial"/>
          <w:sz w:val="24"/>
          <w:szCs w:val="24"/>
        </w:rPr>
        <w:t xml:space="preserve">Dès l’achèvement </w:t>
      </w:r>
      <w:r w:rsidR="00EC64C7" w:rsidRPr="00A10ACB">
        <w:rPr>
          <w:rFonts w:ascii="Aptos" w:eastAsia="Calibri" w:hAnsi="Aptos" w:cs="Arial"/>
          <w:sz w:val="24"/>
          <w:szCs w:val="24"/>
        </w:rPr>
        <w:t>de</w:t>
      </w:r>
      <w:r w:rsidR="00874FCF" w:rsidRPr="00A10ACB">
        <w:rPr>
          <w:rFonts w:ascii="Aptos" w:eastAsia="Calibri" w:hAnsi="Aptos" w:cs="Arial"/>
          <w:sz w:val="24"/>
          <w:szCs w:val="24"/>
        </w:rPr>
        <w:t>s</w:t>
      </w:r>
      <w:r w:rsidR="00EC64C7" w:rsidRPr="00A10ACB">
        <w:rPr>
          <w:rFonts w:ascii="Aptos" w:eastAsia="Calibri" w:hAnsi="Aptos" w:cs="Arial"/>
          <w:sz w:val="24"/>
          <w:szCs w:val="24"/>
        </w:rPr>
        <w:t xml:space="preserve"> travaux</w:t>
      </w:r>
      <w:r w:rsidRPr="00A10ACB">
        <w:rPr>
          <w:rFonts w:ascii="Aptos" w:eastAsia="Calibri" w:hAnsi="Aptos" w:cs="Arial"/>
          <w:sz w:val="24"/>
          <w:szCs w:val="24"/>
        </w:rPr>
        <w:t>, le</w:t>
      </w:r>
      <w:r w:rsidR="00A10ACB">
        <w:rPr>
          <w:rFonts w:ascii="Aptos" w:eastAsia="Calibri" w:hAnsi="Aptos" w:cs="Arial"/>
          <w:sz w:val="24"/>
          <w:szCs w:val="24"/>
        </w:rPr>
        <w:t xml:space="preserve"> matériel, le</w:t>
      </w:r>
      <w:r w:rsidRPr="00A10ACB">
        <w:rPr>
          <w:rFonts w:ascii="Aptos" w:eastAsia="Calibri" w:hAnsi="Aptos" w:cs="Arial"/>
          <w:sz w:val="24"/>
          <w:szCs w:val="24"/>
        </w:rPr>
        <w:t xml:space="preserve">s matériaux, </w:t>
      </w:r>
      <w:r w:rsidR="00A10ACB">
        <w:rPr>
          <w:rFonts w:ascii="Aptos" w:eastAsia="Calibri" w:hAnsi="Aptos" w:cs="Arial"/>
          <w:sz w:val="24"/>
          <w:szCs w:val="24"/>
        </w:rPr>
        <w:t xml:space="preserve">les </w:t>
      </w:r>
      <w:r w:rsidRPr="00A10ACB">
        <w:rPr>
          <w:rFonts w:ascii="Aptos" w:eastAsia="Calibri" w:hAnsi="Aptos" w:cs="Arial"/>
          <w:sz w:val="24"/>
          <w:szCs w:val="24"/>
        </w:rPr>
        <w:t xml:space="preserve">déblais et </w:t>
      </w:r>
      <w:r w:rsidR="00A10ACB">
        <w:rPr>
          <w:rFonts w:ascii="Aptos" w:eastAsia="Calibri" w:hAnsi="Aptos" w:cs="Arial"/>
          <w:sz w:val="24"/>
          <w:szCs w:val="24"/>
        </w:rPr>
        <w:t xml:space="preserve">les </w:t>
      </w:r>
      <w:r w:rsidRPr="00A10ACB">
        <w:rPr>
          <w:rFonts w:ascii="Aptos" w:eastAsia="Calibri" w:hAnsi="Aptos" w:cs="Arial"/>
          <w:sz w:val="24"/>
          <w:szCs w:val="24"/>
        </w:rPr>
        <w:t>déchets</w:t>
      </w:r>
      <w:r w:rsidR="00621D2A" w:rsidRPr="00A10ACB">
        <w:rPr>
          <w:rFonts w:ascii="Aptos" w:eastAsia="Calibri" w:hAnsi="Aptos" w:cs="Arial"/>
          <w:sz w:val="24"/>
          <w:szCs w:val="24"/>
        </w:rPr>
        <w:t xml:space="preserve"> sont immédiatement emportés par </w:t>
      </w:r>
      <w:r w:rsidR="008B0D93" w:rsidRPr="00A10ACB">
        <w:rPr>
          <w:rFonts w:ascii="Aptos" w:eastAsia="Calibri" w:hAnsi="Aptos" w:cs="Arial"/>
          <w:sz w:val="24"/>
          <w:szCs w:val="24"/>
        </w:rPr>
        <w:t xml:space="preserve">le </w:t>
      </w:r>
      <w:r w:rsidR="00A70749" w:rsidRPr="00A10ACB">
        <w:rPr>
          <w:rFonts w:ascii="Aptos" w:eastAsia="Calibri" w:hAnsi="Aptos" w:cs="Arial"/>
          <w:sz w:val="24"/>
          <w:szCs w:val="24"/>
        </w:rPr>
        <w:t xml:space="preserve">titulaire </w:t>
      </w:r>
      <w:r w:rsidR="008B0D93" w:rsidRPr="00A10ACB">
        <w:rPr>
          <w:rFonts w:ascii="Aptos" w:eastAsia="Calibri" w:hAnsi="Aptos" w:cs="Arial"/>
          <w:sz w:val="24"/>
          <w:szCs w:val="24"/>
        </w:rPr>
        <w:t>de l’autorisation de travaux ou son commettant</w:t>
      </w:r>
      <w:r w:rsidR="00621D2A" w:rsidRPr="00A10ACB">
        <w:rPr>
          <w:rFonts w:ascii="Aptos" w:eastAsia="Calibri" w:hAnsi="Aptos" w:cs="Arial"/>
          <w:sz w:val="24"/>
          <w:szCs w:val="24"/>
        </w:rPr>
        <w:t xml:space="preserve"> en dehors des cimetières</w:t>
      </w:r>
      <w:r w:rsidR="008B0D93" w:rsidRPr="00A10ACB">
        <w:rPr>
          <w:rFonts w:ascii="Aptos" w:eastAsia="Calibri" w:hAnsi="Aptos" w:cs="Arial"/>
          <w:sz w:val="24"/>
          <w:szCs w:val="24"/>
        </w:rPr>
        <w:t xml:space="preserve"> communaux</w:t>
      </w:r>
      <w:r w:rsidRPr="00A10ACB">
        <w:rPr>
          <w:rFonts w:ascii="Aptos" w:eastAsia="Calibri" w:hAnsi="Aptos" w:cs="Arial"/>
          <w:sz w:val="24"/>
          <w:szCs w:val="24"/>
        </w:rPr>
        <w:t xml:space="preserve">. </w:t>
      </w:r>
      <w:r w:rsidR="00621D2A" w:rsidRPr="00A10ACB">
        <w:rPr>
          <w:rFonts w:ascii="Aptos" w:eastAsia="Calibri" w:hAnsi="Aptos" w:cs="Arial"/>
          <w:sz w:val="24"/>
          <w:szCs w:val="24"/>
        </w:rPr>
        <w:t>Ces personnes</w:t>
      </w:r>
      <w:r w:rsidRPr="00A10ACB">
        <w:rPr>
          <w:rFonts w:ascii="Aptos" w:eastAsia="Calibri" w:hAnsi="Aptos" w:cs="Arial"/>
          <w:sz w:val="24"/>
          <w:szCs w:val="24"/>
        </w:rPr>
        <w:t xml:space="preserve"> remet</w:t>
      </w:r>
      <w:r w:rsidR="00621D2A" w:rsidRPr="00A10ACB">
        <w:rPr>
          <w:rFonts w:ascii="Aptos" w:eastAsia="Calibri" w:hAnsi="Aptos" w:cs="Arial"/>
          <w:sz w:val="24"/>
          <w:szCs w:val="24"/>
        </w:rPr>
        <w:t>tent</w:t>
      </w:r>
      <w:r w:rsidRPr="00A10ACB">
        <w:rPr>
          <w:rFonts w:ascii="Aptos" w:eastAsia="Calibri" w:hAnsi="Aptos" w:cs="Arial"/>
          <w:sz w:val="24"/>
          <w:szCs w:val="24"/>
        </w:rPr>
        <w:t xml:space="preserve"> les lieux en état et, s’il échet, nettoie</w:t>
      </w:r>
      <w:r w:rsidR="00621D2A" w:rsidRPr="00A10ACB">
        <w:rPr>
          <w:rFonts w:ascii="Aptos" w:eastAsia="Calibri" w:hAnsi="Aptos" w:cs="Arial"/>
          <w:sz w:val="24"/>
          <w:szCs w:val="24"/>
        </w:rPr>
        <w:t>nt</w:t>
      </w:r>
      <w:r w:rsidRPr="00A10ACB">
        <w:rPr>
          <w:rFonts w:ascii="Aptos" w:eastAsia="Calibri" w:hAnsi="Aptos" w:cs="Arial"/>
          <w:sz w:val="24"/>
          <w:szCs w:val="24"/>
        </w:rPr>
        <w:t xml:space="preserve"> également les abords des sépultures</w:t>
      </w:r>
      <w:r w:rsidR="00F209DB" w:rsidRPr="00A10ACB">
        <w:rPr>
          <w:rFonts w:ascii="Aptos" w:eastAsia="Calibri" w:hAnsi="Aptos" w:cs="Arial"/>
          <w:sz w:val="24"/>
          <w:szCs w:val="24"/>
        </w:rPr>
        <w:t>.</w:t>
      </w:r>
      <w:r w:rsidR="007C3D75" w:rsidRPr="00A10ACB">
        <w:rPr>
          <w:rFonts w:ascii="Aptos" w:eastAsia="Calibri" w:hAnsi="Aptos" w:cs="Arial"/>
          <w:sz w:val="24"/>
          <w:szCs w:val="24"/>
        </w:rPr>
        <w:t xml:space="preserve"> </w:t>
      </w:r>
      <w:r w:rsidR="00F209DB" w:rsidRPr="00A10ACB">
        <w:rPr>
          <w:rFonts w:ascii="Aptos" w:eastAsia="Calibri" w:hAnsi="Aptos" w:cs="Arial"/>
          <w:sz w:val="24"/>
          <w:szCs w:val="24"/>
        </w:rPr>
        <w:t>À défaut, les lieux sont remis en état</w:t>
      </w:r>
      <w:r w:rsidR="004C2E94" w:rsidRPr="00A10ACB">
        <w:rPr>
          <w:rFonts w:ascii="Aptos" w:eastAsia="Calibri" w:hAnsi="Aptos" w:cs="Arial"/>
          <w:sz w:val="24"/>
          <w:szCs w:val="24"/>
        </w:rPr>
        <w:t xml:space="preserve"> </w:t>
      </w:r>
      <w:r w:rsidRPr="00A10ACB">
        <w:rPr>
          <w:rFonts w:ascii="Aptos" w:eastAsia="Calibri" w:hAnsi="Aptos" w:cs="Arial"/>
          <w:sz w:val="24"/>
          <w:szCs w:val="24"/>
        </w:rPr>
        <w:t xml:space="preserve">à </w:t>
      </w:r>
      <w:r w:rsidR="00C10000" w:rsidRPr="00A10ACB">
        <w:rPr>
          <w:rFonts w:ascii="Aptos" w:eastAsia="Calibri" w:hAnsi="Aptos" w:cs="Arial"/>
          <w:sz w:val="24"/>
          <w:szCs w:val="24"/>
        </w:rPr>
        <w:t>leurs</w:t>
      </w:r>
      <w:r w:rsidRPr="00A10ACB">
        <w:rPr>
          <w:rFonts w:ascii="Aptos" w:eastAsia="Calibri" w:hAnsi="Aptos" w:cs="Arial"/>
          <w:sz w:val="24"/>
          <w:szCs w:val="24"/>
        </w:rPr>
        <w:t xml:space="preserve"> frais </w:t>
      </w:r>
      <w:r w:rsidR="004C2E94" w:rsidRPr="00A10ACB">
        <w:rPr>
          <w:rFonts w:ascii="Aptos" w:eastAsia="Calibri" w:hAnsi="Aptos" w:cs="Arial"/>
          <w:sz w:val="24"/>
          <w:szCs w:val="24"/>
        </w:rPr>
        <w:t>par l’Administration communale</w:t>
      </w:r>
      <w:r w:rsidRPr="00A10ACB">
        <w:rPr>
          <w:rFonts w:ascii="Aptos" w:eastAsia="Calibri" w:hAnsi="Aptos" w:cs="Arial"/>
          <w:sz w:val="24"/>
          <w:szCs w:val="24"/>
        </w:rPr>
        <w:t xml:space="preserve"> après mise en demeure adressée par pli recommandé et audition</w:t>
      </w:r>
      <w:r w:rsidR="004C2E94" w:rsidRPr="00A10ACB">
        <w:rPr>
          <w:rFonts w:ascii="Aptos" w:eastAsia="Calibri" w:hAnsi="Aptos" w:cs="Arial"/>
          <w:sz w:val="24"/>
          <w:szCs w:val="24"/>
        </w:rPr>
        <w:t xml:space="preserve"> </w:t>
      </w:r>
      <w:r w:rsidRPr="00A10ACB">
        <w:rPr>
          <w:rFonts w:ascii="Aptos" w:eastAsia="Calibri" w:hAnsi="Aptos" w:cs="Arial"/>
          <w:sz w:val="24"/>
          <w:szCs w:val="24"/>
        </w:rPr>
        <w:t xml:space="preserve">par le Bourgmestre ou </w:t>
      </w:r>
      <w:r w:rsidR="00C60DF3">
        <w:rPr>
          <w:rFonts w:ascii="Aptos" w:eastAsia="Calibri" w:hAnsi="Aptos" w:cs="Arial"/>
          <w:sz w:val="24"/>
          <w:szCs w:val="24"/>
        </w:rPr>
        <w:t xml:space="preserve">l’Échevin </w:t>
      </w:r>
      <w:r w:rsidR="0089365A">
        <w:rPr>
          <w:rFonts w:ascii="Aptos" w:eastAsia="Calibri" w:hAnsi="Aptos" w:cs="Arial"/>
          <w:sz w:val="24"/>
          <w:szCs w:val="24"/>
        </w:rPr>
        <w:t>délégué</w:t>
      </w:r>
      <w:r w:rsidRPr="00A10ACB">
        <w:rPr>
          <w:rFonts w:ascii="Aptos" w:eastAsia="Calibri" w:hAnsi="Aptos" w:cs="Arial"/>
          <w:sz w:val="24"/>
          <w:szCs w:val="24"/>
        </w:rPr>
        <w:t xml:space="preserve">. </w:t>
      </w:r>
    </w:p>
    <w:p w14:paraId="7DA8B530" w14:textId="3DEE5833" w:rsidR="004B5986" w:rsidRPr="00431103" w:rsidRDefault="006E0597" w:rsidP="00431103">
      <w:pPr>
        <w:pStyle w:val="Paragraphedeliste"/>
        <w:numPr>
          <w:ilvl w:val="0"/>
          <w:numId w:val="13"/>
        </w:numPr>
        <w:tabs>
          <w:tab w:val="left" w:pos="851"/>
        </w:tabs>
        <w:spacing w:before="240" w:after="240" w:line="300" w:lineRule="atLeast"/>
        <w:ind w:left="0" w:firstLine="0"/>
        <w:contextualSpacing w:val="0"/>
        <w:jc w:val="both"/>
        <w:rPr>
          <w:rFonts w:ascii="Aptos" w:eastAsia="Calibri" w:hAnsi="Aptos" w:cs="Arial"/>
          <w:sz w:val="24"/>
          <w:szCs w:val="24"/>
        </w:rPr>
      </w:pPr>
      <w:r w:rsidRPr="00283734">
        <w:rPr>
          <w:rFonts w:ascii="Aptos" w:hAnsi="Aptos" w:cs="Arial"/>
          <w:bCs/>
          <w:iCs/>
          <w:sz w:val="24"/>
          <w:szCs w:val="24"/>
        </w:rPr>
        <w:t>Les travaux de construction et de pose de</w:t>
      </w:r>
      <w:r w:rsidR="00283734" w:rsidRPr="00283734">
        <w:rPr>
          <w:rFonts w:ascii="Aptos" w:hAnsi="Aptos" w:cs="Arial"/>
          <w:bCs/>
          <w:iCs/>
          <w:sz w:val="24"/>
          <w:szCs w:val="24"/>
        </w:rPr>
        <w:t>s</w:t>
      </w:r>
      <w:r w:rsidRPr="00283734">
        <w:rPr>
          <w:rFonts w:ascii="Aptos" w:hAnsi="Aptos" w:cs="Arial"/>
          <w:bCs/>
          <w:iCs/>
          <w:sz w:val="24"/>
          <w:szCs w:val="24"/>
        </w:rPr>
        <w:t xml:space="preserve"> caveaux sont exécutés par les entreprises </w:t>
      </w:r>
      <w:r w:rsidR="00E24BD7" w:rsidRPr="00283734">
        <w:rPr>
          <w:rFonts w:ascii="Aptos" w:hAnsi="Aptos" w:cs="Arial"/>
          <w:bCs/>
          <w:iCs/>
          <w:sz w:val="24"/>
          <w:szCs w:val="24"/>
        </w:rPr>
        <w:t xml:space="preserve">mandatées </w:t>
      </w:r>
      <w:r w:rsidRPr="00283734">
        <w:rPr>
          <w:rFonts w:ascii="Aptos" w:hAnsi="Aptos" w:cs="Arial"/>
          <w:bCs/>
          <w:iCs/>
          <w:sz w:val="24"/>
          <w:szCs w:val="24"/>
        </w:rPr>
        <w:t>par</w:t>
      </w:r>
      <w:r w:rsidR="00E24BD7" w:rsidRPr="00283734">
        <w:rPr>
          <w:rFonts w:ascii="Aptos" w:hAnsi="Aptos" w:cs="Arial"/>
          <w:bCs/>
          <w:iCs/>
          <w:sz w:val="24"/>
          <w:szCs w:val="24"/>
        </w:rPr>
        <w:t xml:space="preserve"> le titulaire de la concession de sépulture ou, </w:t>
      </w:r>
      <w:r w:rsidR="00271EFF">
        <w:rPr>
          <w:rFonts w:ascii="Aptos" w:hAnsi="Aptos" w:cs="Arial"/>
          <w:bCs/>
          <w:iCs/>
          <w:sz w:val="24"/>
          <w:szCs w:val="24"/>
        </w:rPr>
        <w:t>s’il est décédé</w:t>
      </w:r>
      <w:r w:rsidR="00E24BD7" w:rsidRPr="00283734">
        <w:rPr>
          <w:rFonts w:ascii="Aptos" w:hAnsi="Aptos" w:cs="Arial"/>
          <w:bCs/>
          <w:iCs/>
          <w:sz w:val="24"/>
          <w:szCs w:val="24"/>
        </w:rPr>
        <w:t xml:space="preserve">, par </w:t>
      </w:r>
      <w:r w:rsidR="00271EFF">
        <w:rPr>
          <w:rFonts w:ascii="Aptos" w:hAnsi="Aptos" w:cs="Arial"/>
          <w:bCs/>
          <w:iCs/>
          <w:sz w:val="24"/>
          <w:szCs w:val="24"/>
        </w:rPr>
        <w:t>ses ayants droit</w:t>
      </w:r>
      <w:r w:rsidR="00E24BD7" w:rsidRPr="00283734">
        <w:rPr>
          <w:rFonts w:ascii="Aptos" w:hAnsi="Aptos" w:cs="Arial"/>
          <w:bCs/>
          <w:iCs/>
          <w:sz w:val="24"/>
          <w:szCs w:val="24"/>
        </w:rPr>
        <w:t xml:space="preserve"> dans le respect de l’éventuel acte de dernières volontés du défunt.</w:t>
      </w:r>
      <w:r w:rsidRPr="00283734">
        <w:rPr>
          <w:rFonts w:ascii="Aptos" w:hAnsi="Aptos" w:cs="Arial"/>
          <w:bCs/>
          <w:iCs/>
          <w:sz w:val="24"/>
          <w:szCs w:val="24"/>
        </w:rPr>
        <w:t xml:space="preserve"> </w:t>
      </w:r>
      <w:r w:rsidR="00431103" w:rsidRPr="00BE6424">
        <w:rPr>
          <w:rFonts w:ascii="Aptos" w:eastAsia="Calibri" w:hAnsi="Aptos" w:cs="Arial"/>
          <w:color w:val="000000" w:themeColor="text1"/>
          <w:sz w:val="24"/>
          <w:szCs w:val="24"/>
        </w:rPr>
        <w:t>Dans les cimetières communaux,</w:t>
      </w:r>
      <w:r w:rsidR="00BE6424" w:rsidRPr="00BE6424">
        <w:rPr>
          <w:rFonts w:ascii="Aptos" w:eastAsia="Calibri" w:hAnsi="Aptos" w:cs="Arial"/>
          <w:color w:val="000000" w:themeColor="text1"/>
          <w:sz w:val="24"/>
          <w:szCs w:val="24"/>
        </w:rPr>
        <w:t xml:space="preserve"> pour les nouveaux caveaux,</w:t>
      </w:r>
      <w:r w:rsidR="00431103" w:rsidRPr="00BE6424">
        <w:rPr>
          <w:rFonts w:ascii="Aptos" w:eastAsia="Calibri" w:hAnsi="Aptos" w:cs="Arial"/>
          <w:color w:val="000000" w:themeColor="text1"/>
          <w:sz w:val="24"/>
          <w:szCs w:val="24"/>
        </w:rPr>
        <w:t xml:space="preserve"> seule la construction de caveaux ouvrables par le dessus est autorisée.</w:t>
      </w:r>
    </w:p>
    <w:p w14:paraId="755C06C8" w14:textId="4B459F7F" w:rsidR="004B5986" w:rsidRPr="004B5986" w:rsidRDefault="00415526" w:rsidP="00CB4747">
      <w:pPr>
        <w:tabs>
          <w:tab w:val="left" w:pos="0"/>
        </w:tabs>
        <w:spacing w:before="240" w:after="240" w:line="300" w:lineRule="atLeast"/>
        <w:jc w:val="both"/>
        <w:rPr>
          <w:rFonts w:ascii="Aptos" w:eastAsia="Calibri" w:hAnsi="Aptos" w:cs="Arial"/>
          <w:sz w:val="24"/>
          <w:szCs w:val="24"/>
        </w:rPr>
      </w:pPr>
      <w:r>
        <w:rPr>
          <w:rFonts w:ascii="Aptos" w:eastAsia="Calibri" w:hAnsi="Aptos" w:cs="Arial"/>
          <w:sz w:val="24"/>
          <w:szCs w:val="24"/>
        </w:rPr>
        <w:t xml:space="preserve">   </w:t>
      </w:r>
      <w:r w:rsidR="004B5986" w:rsidRPr="004B5986">
        <w:rPr>
          <w:rFonts w:ascii="Aptos" w:eastAsia="Calibri" w:hAnsi="Aptos" w:cs="Arial"/>
          <w:sz w:val="24"/>
          <w:szCs w:val="24"/>
        </w:rPr>
        <w:t>Les entreprises visées à l’alinéa 1</w:t>
      </w:r>
      <w:r w:rsidR="004B5986" w:rsidRPr="004B5986">
        <w:rPr>
          <w:rFonts w:ascii="Aptos" w:eastAsia="Calibri" w:hAnsi="Aptos" w:cs="Arial"/>
          <w:sz w:val="24"/>
          <w:szCs w:val="24"/>
          <w:vertAlign w:val="superscript"/>
        </w:rPr>
        <w:t>er</w:t>
      </w:r>
      <w:r w:rsidR="00A12DBE">
        <w:rPr>
          <w:rFonts w:ascii="Aptos" w:eastAsia="Calibri" w:hAnsi="Aptos" w:cs="Arial"/>
          <w:sz w:val="24"/>
          <w:szCs w:val="24"/>
          <w:vertAlign w:val="superscript"/>
        </w:rPr>
        <w:t xml:space="preserve"> </w:t>
      </w:r>
      <w:r w:rsidR="004B5986" w:rsidRPr="004B5986">
        <w:rPr>
          <w:rFonts w:ascii="Aptos" w:eastAsia="Calibri" w:hAnsi="Aptos" w:cs="Arial"/>
          <w:sz w:val="24"/>
          <w:szCs w:val="24"/>
        </w:rPr>
        <w:t>annexent à leur demande d’autorisation</w:t>
      </w:r>
      <w:r w:rsidR="00F033E9">
        <w:rPr>
          <w:rFonts w:ascii="Aptos" w:eastAsia="Calibri" w:hAnsi="Aptos" w:cs="Arial"/>
          <w:sz w:val="24"/>
          <w:szCs w:val="24"/>
        </w:rPr>
        <w:t>,</w:t>
      </w:r>
      <w:r w:rsidR="004B5986" w:rsidRPr="004B5986">
        <w:rPr>
          <w:rFonts w:ascii="Aptos" w:eastAsia="Calibri" w:hAnsi="Aptos" w:cs="Arial"/>
          <w:sz w:val="24"/>
          <w:szCs w:val="24"/>
        </w:rPr>
        <w:t xml:space="preserve"> un croquis établi à l’échelle, indiquant la nature et les dimensions des matériaux à utiliser et présentant des vues du caveau projeté de côté et en plan.</w:t>
      </w:r>
      <w:r w:rsidR="00A12DBE" w:rsidRPr="00A12DBE">
        <w:rPr>
          <w:rFonts w:ascii="Aptos" w:hAnsi="Aptos" w:cs="Arial"/>
          <w:bCs/>
          <w:iCs/>
          <w:sz w:val="24"/>
          <w:szCs w:val="24"/>
        </w:rPr>
        <w:t xml:space="preserve"> </w:t>
      </w:r>
      <w:r w:rsidR="00A12DBE">
        <w:rPr>
          <w:rFonts w:ascii="Aptos" w:hAnsi="Aptos" w:cs="Arial"/>
          <w:bCs/>
          <w:iCs/>
          <w:sz w:val="24"/>
          <w:szCs w:val="24"/>
        </w:rPr>
        <w:t xml:space="preserve">Elles </w:t>
      </w:r>
      <w:r w:rsidR="00A12DBE" w:rsidRPr="004B5986">
        <w:rPr>
          <w:rFonts w:ascii="Aptos" w:hAnsi="Aptos" w:cs="Arial"/>
          <w:bCs/>
          <w:iCs/>
          <w:sz w:val="24"/>
          <w:szCs w:val="24"/>
        </w:rPr>
        <w:t>sont seules responsables de la stabilité et de la pérennité des caveaux qu’elles construisent.</w:t>
      </w:r>
      <w:r w:rsidR="00A12DBE">
        <w:rPr>
          <w:rFonts w:ascii="Aptos" w:hAnsi="Aptos" w:cs="Arial"/>
          <w:bCs/>
          <w:iCs/>
          <w:sz w:val="24"/>
          <w:szCs w:val="24"/>
        </w:rPr>
        <w:t xml:space="preserve"> </w:t>
      </w:r>
    </w:p>
    <w:p w14:paraId="04AFDA9B" w14:textId="40AA321A" w:rsidR="00F05519" w:rsidRDefault="003B0E02" w:rsidP="005073F5">
      <w:pPr>
        <w:pStyle w:val="Paragraphedeliste"/>
        <w:numPr>
          <w:ilvl w:val="0"/>
          <w:numId w:val="13"/>
        </w:numPr>
        <w:tabs>
          <w:tab w:val="left" w:pos="851"/>
        </w:tabs>
        <w:spacing w:before="240" w:after="240" w:line="300" w:lineRule="atLeast"/>
        <w:ind w:left="0" w:firstLine="0"/>
        <w:contextualSpacing w:val="0"/>
        <w:jc w:val="both"/>
        <w:rPr>
          <w:rFonts w:ascii="Aptos" w:eastAsia="Calibri" w:hAnsi="Aptos" w:cs="Arial"/>
          <w:sz w:val="24"/>
          <w:szCs w:val="24"/>
        </w:rPr>
      </w:pPr>
      <w:r w:rsidRPr="004B5986">
        <w:rPr>
          <w:rFonts w:ascii="Aptos" w:eastAsia="Calibri" w:hAnsi="Aptos" w:cs="Arial"/>
          <w:sz w:val="24"/>
          <w:szCs w:val="24"/>
        </w:rPr>
        <w:t>En cas de force majeure expressément motivée, l</w:t>
      </w:r>
      <w:r w:rsidR="001712DB" w:rsidRPr="004B5986">
        <w:rPr>
          <w:rFonts w:ascii="Aptos" w:eastAsia="Calibri" w:hAnsi="Aptos" w:cs="Arial"/>
          <w:sz w:val="24"/>
          <w:szCs w:val="24"/>
        </w:rPr>
        <w:t xml:space="preserve">e Bourgmestre ou </w:t>
      </w:r>
      <w:r w:rsidR="00CE255B">
        <w:rPr>
          <w:rFonts w:ascii="Aptos" w:eastAsia="Calibri" w:hAnsi="Aptos" w:cs="Arial"/>
          <w:sz w:val="24"/>
          <w:szCs w:val="24"/>
        </w:rPr>
        <w:t xml:space="preserve">l’Échevin </w:t>
      </w:r>
      <w:r w:rsidR="0089365A">
        <w:rPr>
          <w:rFonts w:ascii="Aptos" w:eastAsia="Calibri" w:hAnsi="Aptos" w:cs="Arial"/>
          <w:sz w:val="24"/>
          <w:szCs w:val="24"/>
        </w:rPr>
        <w:t>délégué</w:t>
      </w:r>
      <w:r w:rsidR="001712DB" w:rsidRPr="004B5986">
        <w:rPr>
          <w:rFonts w:ascii="Aptos" w:eastAsia="Calibri" w:hAnsi="Aptos" w:cs="Arial"/>
          <w:sz w:val="24"/>
          <w:szCs w:val="24"/>
        </w:rPr>
        <w:t xml:space="preserve"> peut suspendre les travaux</w:t>
      </w:r>
      <w:r w:rsidR="00C10000" w:rsidRPr="004B5986">
        <w:rPr>
          <w:rFonts w:ascii="Aptos" w:eastAsia="Calibri" w:hAnsi="Aptos" w:cs="Arial"/>
          <w:sz w:val="24"/>
          <w:szCs w:val="24"/>
        </w:rPr>
        <w:t>.</w:t>
      </w:r>
    </w:p>
    <w:p w14:paraId="23A7D643" w14:textId="14F9756B" w:rsidR="00577B37" w:rsidRPr="00C158B5" w:rsidRDefault="001712DB" w:rsidP="00C158B5">
      <w:pPr>
        <w:pStyle w:val="Paragraphedeliste"/>
        <w:numPr>
          <w:ilvl w:val="0"/>
          <w:numId w:val="13"/>
        </w:numPr>
        <w:tabs>
          <w:tab w:val="left" w:pos="851"/>
        </w:tabs>
        <w:spacing w:before="240" w:after="240" w:line="300" w:lineRule="atLeast"/>
        <w:ind w:left="0" w:firstLine="0"/>
        <w:contextualSpacing w:val="0"/>
        <w:jc w:val="both"/>
        <w:rPr>
          <w:rFonts w:ascii="Aptos" w:eastAsia="Calibri" w:hAnsi="Aptos" w:cs="Arial"/>
          <w:sz w:val="24"/>
          <w:szCs w:val="24"/>
        </w:rPr>
      </w:pPr>
      <w:r w:rsidRPr="00F05519">
        <w:rPr>
          <w:rFonts w:ascii="Aptos" w:eastAsia="Calibri" w:hAnsi="Aptos" w:cs="Arial"/>
          <w:bCs/>
          <w:iCs/>
          <w:sz w:val="24"/>
          <w:szCs w:val="24"/>
        </w:rPr>
        <w:t xml:space="preserve">En cas de </w:t>
      </w:r>
      <w:r w:rsidR="00D66F0E" w:rsidRPr="00F05519">
        <w:rPr>
          <w:rFonts w:ascii="Aptos" w:eastAsia="Calibri" w:hAnsi="Aptos" w:cs="Arial"/>
          <w:bCs/>
          <w:iCs/>
          <w:sz w:val="24"/>
          <w:szCs w:val="24"/>
        </w:rPr>
        <w:t>travaux effectués</w:t>
      </w:r>
      <w:r w:rsidR="00A907CA" w:rsidRPr="00F05519">
        <w:rPr>
          <w:rFonts w:ascii="Aptos" w:eastAsia="Calibri" w:hAnsi="Aptos" w:cs="Arial"/>
          <w:bCs/>
          <w:iCs/>
          <w:sz w:val="24"/>
          <w:szCs w:val="24"/>
        </w:rPr>
        <w:t xml:space="preserve"> </w:t>
      </w:r>
      <w:r w:rsidR="00D66F0E" w:rsidRPr="00F05519">
        <w:rPr>
          <w:rFonts w:ascii="Aptos" w:eastAsia="Calibri" w:hAnsi="Aptos" w:cs="Arial"/>
          <w:bCs/>
          <w:iCs/>
          <w:sz w:val="24"/>
          <w:szCs w:val="24"/>
        </w:rPr>
        <w:t>en violation</w:t>
      </w:r>
      <w:r w:rsidR="00A907CA" w:rsidRPr="00F05519">
        <w:rPr>
          <w:rFonts w:ascii="Aptos" w:eastAsia="Calibri" w:hAnsi="Aptos" w:cs="Arial"/>
          <w:bCs/>
          <w:iCs/>
          <w:sz w:val="24"/>
          <w:szCs w:val="24"/>
        </w:rPr>
        <w:t xml:space="preserve"> </w:t>
      </w:r>
      <w:r w:rsidR="00E9188F" w:rsidRPr="00F05519">
        <w:rPr>
          <w:rFonts w:ascii="Aptos" w:eastAsia="Calibri" w:hAnsi="Aptos" w:cs="Arial"/>
          <w:bCs/>
          <w:iCs/>
          <w:sz w:val="24"/>
          <w:szCs w:val="24"/>
        </w:rPr>
        <w:t>de la présente section</w:t>
      </w:r>
      <w:r w:rsidRPr="00F05519">
        <w:rPr>
          <w:rFonts w:ascii="Aptos" w:eastAsia="Calibri" w:hAnsi="Aptos" w:cs="Arial"/>
          <w:bCs/>
          <w:iCs/>
          <w:sz w:val="24"/>
          <w:szCs w:val="24"/>
        </w:rPr>
        <w:t xml:space="preserve">, le Bourgmestre ou </w:t>
      </w:r>
      <w:r w:rsidR="00F6371F">
        <w:rPr>
          <w:rFonts w:ascii="Aptos" w:eastAsia="Calibri" w:hAnsi="Aptos" w:cs="Arial"/>
          <w:bCs/>
          <w:iCs/>
          <w:sz w:val="24"/>
          <w:szCs w:val="24"/>
        </w:rPr>
        <w:t xml:space="preserve">l’Échevin </w:t>
      </w:r>
      <w:r w:rsidR="0089365A">
        <w:rPr>
          <w:rFonts w:ascii="Aptos" w:eastAsia="Calibri" w:hAnsi="Aptos" w:cs="Arial"/>
          <w:bCs/>
          <w:iCs/>
          <w:sz w:val="24"/>
          <w:szCs w:val="24"/>
        </w:rPr>
        <w:t>délégué</w:t>
      </w:r>
      <w:r w:rsidRPr="00F05519">
        <w:rPr>
          <w:rFonts w:ascii="Aptos" w:eastAsia="Calibri" w:hAnsi="Aptos" w:cs="Arial"/>
          <w:bCs/>
          <w:iCs/>
          <w:sz w:val="24"/>
          <w:szCs w:val="24"/>
        </w:rPr>
        <w:t xml:space="preserve"> peut </w:t>
      </w:r>
      <w:r w:rsidR="00D66F0E" w:rsidRPr="00F05519">
        <w:rPr>
          <w:rFonts w:ascii="Aptos" w:eastAsia="Calibri" w:hAnsi="Aptos" w:cs="Arial"/>
          <w:bCs/>
          <w:iCs/>
          <w:sz w:val="24"/>
          <w:szCs w:val="24"/>
        </w:rPr>
        <w:t xml:space="preserve">les </w:t>
      </w:r>
      <w:r w:rsidR="00931305" w:rsidRPr="00F05519">
        <w:rPr>
          <w:rFonts w:ascii="Aptos" w:eastAsia="Calibri" w:hAnsi="Aptos" w:cs="Arial"/>
          <w:bCs/>
          <w:iCs/>
          <w:sz w:val="24"/>
          <w:szCs w:val="24"/>
        </w:rPr>
        <w:t>suspendre ou ordonner</w:t>
      </w:r>
      <w:r w:rsidR="00A70749" w:rsidRPr="00F05519">
        <w:rPr>
          <w:rFonts w:ascii="Aptos" w:eastAsia="Calibri" w:hAnsi="Aptos" w:cs="Arial"/>
          <w:bCs/>
          <w:iCs/>
          <w:sz w:val="24"/>
          <w:szCs w:val="24"/>
        </w:rPr>
        <w:t xml:space="preserve"> </w:t>
      </w:r>
      <w:r w:rsidRPr="00F05519">
        <w:rPr>
          <w:rFonts w:ascii="Aptos" w:eastAsia="Calibri" w:hAnsi="Aptos" w:cs="Arial"/>
          <w:bCs/>
          <w:iCs/>
          <w:sz w:val="24"/>
          <w:szCs w:val="24"/>
        </w:rPr>
        <w:t>le démontage ou la démolition</w:t>
      </w:r>
      <w:r w:rsidR="00D66F0E" w:rsidRPr="00F05519">
        <w:rPr>
          <w:rFonts w:ascii="Aptos" w:eastAsia="Calibri" w:hAnsi="Aptos" w:cs="Arial"/>
          <w:bCs/>
          <w:iCs/>
          <w:sz w:val="24"/>
          <w:szCs w:val="24"/>
        </w:rPr>
        <w:t>, par l’Administration communale,</w:t>
      </w:r>
      <w:r w:rsidRPr="00F05519">
        <w:rPr>
          <w:rFonts w:ascii="Aptos" w:eastAsia="Calibri" w:hAnsi="Aptos" w:cs="Arial"/>
          <w:bCs/>
          <w:iCs/>
          <w:sz w:val="24"/>
          <w:szCs w:val="24"/>
        </w:rPr>
        <w:t xml:space="preserve"> </w:t>
      </w:r>
      <w:r w:rsidR="00CE23AC" w:rsidRPr="00F05519">
        <w:rPr>
          <w:rFonts w:ascii="Aptos" w:eastAsia="Calibri" w:hAnsi="Aptos" w:cs="Arial"/>
          <w:bCs/>
          <w:iCs/>
          <w:sz w:val="24"/>
          <w:szCs w:val="24"/>
        </w:rPr>
        <w:t xml:space="preserve">des matériel et matériaux déjà installés </w:t>
      </w:r>
      <w:r w:rsidRPr="00F05519">
        <w:rPr>
          <w:rFonts w:ascii="Aptos" w:eastAsia="Calibri" w:hAnsi="Aptos" w:cs="Arial"/>
          <w:bCs/>
          <w:iCs/>
          <w:sz w:val="24"/>
          <w:szCs w:val="24"/>
        </w:rPr>
        <w:t xml:space="preserve">aux frais </w:t>
      </w:r>
      <w:r w:rsidR="008D53C3" w:rsidRPr="00F05519">
        <w:rPr>
          <w:rFonts w:ascii="Aptos" w:eastAsia="Calibri" w:hAnsi="Aptos" w:cs="Arial"/>
          <w:bCs/>
          <w:iCs/>
          <w:sz w:val="24"/>
          <w:szCs w:val="24"/>
        </w:rPr>
        <w:t>du contrevenant</w:t>
      </w:r>
      <w:r w:rsidR="00F209DB" w:rsidRPr="00F05519">
        <w:rPr>
          <w:rFonts w:ascii="Aptos" w:eastAsia="Calibri" w:hAnsi="Aptos" w:cs="Arial"/>
          <w:bCs/>
          <w:iCs/>
          <w:sz w:val="24"/>
          <w:szCs w:val="24"/>
        </w:rPr>
        <w:t xml:space="preserve"> </w:t>
      </w:r>
      <w:r w:rsidRPr="00F05519">
        <w:rPr>
          <w:rFonts w:ascii="Aptos" w:eastAsia="Calibri" w:hAnsi="Aptos" w:cs="Arial"/>
          <w:bCs/>
          <w:iCs/>
          <w:sz w:val="24"/>
          <w:szCs w:val="24"/>
        </w:rPr>
        <w:t xml:space="preserve">après </w:t>
      </w:r>
      <w:r w:rsidR="00877B29">
        <w:rPr>
          <w:rFonts w:ascii="Aptos" w:eastAsia="Calibri" w:hAnsi="Aptos" w:cs="Arial"/>
          <w:bCs/>
          <w:iCs/>
          <w:sz w:val="24"/>
          <w:szCs w:val="24"/>
        </w:rPr>
        <w:t>l’</w:t>
      </w:r>
      <w:r w:rsidR="00C158B5">
        <w:rPr>
          <w:rFonts w:ascii="Aptos" w:eastAsia="Calibri" w:hAnsi="Aptos" w:cs="Arial"/>
          <w:bCs/>
          <w:iCs/>
          <w:sz w:val="24"/>
          <w:szCs w:val="24"/>
        </w:rPr>
        <w:t xml:space="preserve">avoir </w:t>
      </w:r>
      <w:r w:rsidRPr="00F05519">
        <w:rPr>
          <w:rFonts w:ascii="Aptos" w:eastAsia="Calibri" w:hAnsi="Aptos" w:cs="Arial"/>
          <w:bCs/>
          <w:iCs/>
          <w:sz w:val="24"/>
          <w:szCs w:val="24"/>
        </w:rPr>
        <w:t>mis en demeure</w:t>
      </w:r>
      <w:r w:rsidR="00F209DB" w:rsidRPr="00F05519">
        <w:rPr>
          <w:rFonts w:ascii="Aptos" w:eastAsia="Calibri" w:hAnsi="Aptos" w:cs="Arial"/>
          <w:bCs/>
          <w:iCs/>
          <w:sz w:val="24"/>
          <w:szCs w:val="24"/>
        </w:rPr>
        <w:t xml:space="preserve"> </w:t>
      </w:r>
      <w:r w:rsidR="00F209DB" w:rsidRPr="00F05519">
        <w:rPr>
          <w:rFonts w:ascii="Aptos" w:eastAsia="Calibri" w:hAnsi="Aptos" w:cs="Arial"/>
          <w:sz w:val="24"/>
          <w:szCs w:val="24"/>
        </w:rPr>
        <w:t>par pli recommandé</w:t>
      </w:r>
      <w:r w:rsidRPr="00F05519">
        <w:rPr>
          <w:rFonts w:ascii="Aptos" w:eastAsia="Calibri" w:hAnsi="Aptos" w:cs="Arial"/>
          <w:bCs/>
          <w:iCs/>
          <w:sz w:val="24"/>
          <w:szCs w:val="24"/>
        </w:rPr>
        <w:t xml:space="preserve"> et</w:t>
      </w:r>
      <w:r w:rsidR="002D41F2" w:rsidRPr="00F05519">
        <w:rPr>
          <w:rFonts w:ascii="Aptos" w:eastAsia="Calibri" w:hAnsi="Aptos" w:cs="Arial"/>
          <w:bCs/>
          <w:iCs/>
          <w:sz w:val="24"/>
          <w:szCs w:val="24"/>
        </w:rPr>
        <w:t xml:space="preserve"> </w:t>
      </w:r>
      <w:r w:rsidRPr="00F05519">
        <w:rPr>
          <w:rFonts w:ascii="Aptos" w:eastAsia="Calibri" w:hAnsi="Aptos" w:cs="Arial"/>
          <w:bCs/>
          <w:iCs/>
          <w:sz w:val="24"/>
          <w:szCs w:val="24"/>
        </w:rPr>
        <w:t>audition</w:t>
      </w:r>
      <w:r w:rsidR="00C158B5">
        <w:rPr>
          <w:rFonts w:ascii="Aptos" w:eastAsia="Calibri" w:hAnsi="Aptos" w:cs="Arial"/>
          <w:bCs/>
          <w:iCs/>
          <w:sz w:val="24"/>
          <w:szCs w:val="24"/>
        </w:rPr>
        <w:t>né</w:t>
      </w:r>
      <w:r w:rsidRPr="00C158B5">
        <w:rPr>
          <w:rFonts w:ascii="Aptos" w:eastAsia="Calibri" w:hAnsi="Aptos" w:cs="Arial"/>
          <w:bCs/>
          <w:iCs/>
          <w:sz w:val="24"/>
          <w:szCs w:val="24"/>
        </w:rPr>
        <w:t>.</w:t>
      </w:r>
    </w:p>
    <w:p w14:paraId="5110E6FE" w14:textId="5FD2E8DB" w:rsidR="00577B37" w:rsidRPr="00577B37" w:rsidRDefault="007C3D75" w:rsidP="005073F5">
      <w:pPr>
        <w:pStyle w:val="Paragraphedeliste"/>
        <w:numPr>
          <w:ilvl w:val="0"/>
          <w:numId w:val="13"/>
        </w:numPr>
        <w:tabs>
          <w:tab w:val="left" w:pos="851"/>
        </w:tabs>
        <w:spacing w:before="240" w:after="240" w:line="300" w:lineRule="atLeast"/>
        <w:ind w:left="0" w:firstLine="0"/>
        <w:contextualSpacing w:val="0"/>
        <w:jc w:val="both"/>
        <w:rPr>
          <w:rFonts w:ascii="Aptos" w:eastAsia="Calibri" w:hAnsi="Aptos" w:cs="Arial"/>
          <w:sz w:val="24"/>
          <w:szCs w:val="24"/>
        </w:rPr>
      </w:pPr>
      <w:r w:rsidRPr="00577B37">
        <w:rPr>
          <w:rFonts w:ascii="Aptos" w:eastAsia="Calibri" w:hAnsi="Aptos" w:cs="Arial"/>
          <w:bCs/>
          <w:iCs/>
          <w:sz w:val="24"/>
          <w:szCs w:val="24"/>
        </w:rPr>
        <w:t xml:space="preserve">Tout dépôt de matériel </w:t>
      </w:r>
      <w:r w:rsidR="008F7212">
        <w:rPr>
          <w:rFonts w:ascii="Aptos" w:eastAsia="Calibri" w:hAnsi="Aptos" w:cs="Arial"/>
          <w:bCs/>
          <w:iCs/>
          <w:sz w:val="24"/>
          <w:szCs w:val="24"/>
        </w:rPr>
        <w:t xml:space="preserve">ou de matériaux </w:t>
      </w:r>
      <w:r w:rsidR="00077D15" w:rsidRPr="00077D15">
        <w:rPr>
          <w:rFonts w:ascii="Aptos" w:eastAsia="Calibri" w:hAnsi="Aptos" w:cs="Arial"/>
          <w:b/>
          <w:iCs/>
          <w:color w:val="C00000"/>
          <w:sz w:val="24"/>
          <w:szCs w:val="24"/>
        </w:rPr>
        <w:t>[</w:t>
      </w:r>
      <w:r w:rsidRPr="00077D15">
        <w:rPr>
          <w:rFonts w:ascii="Aptos" w:eastAsia="Calibri" w:hAnsi="Aptos" w:cs="Arial"/>
          <w:b/>
          <w:iCs/>
          <w:color w:val="C00000"/>
          <w:sz w:val="24"/>
          <w:szCs w:val="24"/>
        </w:rPr>
        <w:t>de plus d’une semaine</w:t>
      </w:r>
      <w:r w:rsidR="00077D15" w:rsidRPr="00077D15">
        <w:rPr>
          <w:rFonts w:ascii="Aptos" w:eastAsia="Calibri" w:hAnsi="Aptos" w:cs="Arial"/>
          <w:b/>
          <w:iCs/>
          <w:color w:val="C00000"/>
          <w:sz w:val="24"/>
          <w:szCs w:val="24"/>
        </w:rPr>
        <w:t>]</w:t>
      </w:r>
      <w:r w:rsidRPr="00077D15">
        <w:rPr>
          <w:rFonts w:ascii="Aptos" w:eastAsia="Calibri" w:hAnsi="Aptos" w:cs="Arial"/>
          <w:bCs/>
          <w:iCs/>
          <w:color w:val="C00000"/>
          <w:sz w:val="24"/>
          <w:szCs w:val="24"/>
        </w:rPr>
        <w:t xml:space="preserve"> </w:t>
      </w:r>
      <w:r w:rsidRPr="00577B37">
        <w:rPr>
          <w:rFonts w:ascii="Aptos" w:eastAsia="Calibri" w:hAnsi="Aptos" w:cs="Arial"/>
          <w:bCs/>
          <w:iCs/>
          <w:sz w:val="24"/>
          <w:szCs w:val="24"/>
        </w:rPr>
        <w:t xml:space="preserve">est soumis à l’autorisation préalable du Bourgmestre ou </w:t>
      </w:r>
      <w:r w:rsidR="00877B29">
        <w:rPr>
          <w:rFonts w:ascii="Aptos" w:eastAsia="Calibri" w:hAnsi="Aptos" w:cs="Arial"/>
          <w:bCs/>
          <w:iCs/>
          <w:sz w:val="24"/>
          <w:szCs w:val="24"/>
        </w:rPr>
        <w:t xml:space="preserve">de l’Échevin </w:t>
      </w:r>
      <w:r w:rsidR="0089365A">
        <w:rPr>
          <w:rFonts w:ascii="Aptos" w:eastAsia="Calibri" w:hAnsi="Aptos" w:cs="Arial"/>
          <w:bCs/>
          <w:iCs/>
          <w:sz w:val="24"/>
          <w:szCs w:val="24"/>
        </w:rPr>
        <w:t>délégué</w:t>
      </w:r>
      <w:r w:rsidRPr="00577B37">
        <w:rPr>
          <w:rFonts w:ascii="Aptos" w:eastAsia="Calibri" w:hAnsi="Aptos" w:cs="Arial"/>
          <w:bCs/>
          <w:iCs/>
          <w:sz w:val="24"/>
          <w:szCs w:val="24"/>
        </w:rPr>
        <w:t xml:space="preserve">, sous peine d’enlèvement par l’Administration communale aux frais du </w:t>
      </w:r>
      <w:r w:rsidR="008D53C3" w:rsidRPr="00577B37">
        <w:rPr>
          <w:rFonts w:ascii="Aptos" w:eastAsia="Calibri" w:hAnsi="Aptos" w:cs="Arial"/>
          <w:bCs/>
          <w:iCs/>
          <w:sz w:val="24"/>
          <w:szCs w:val="24"/>
        </w:rPr>
        <w:t>contrevenan</w:t>
      </w:r>
      <w:r w:rsidRPr="00577B37">
        <w:rPr>
          <w:rFonts w:ascii="Aptos" w:eastAsia="Calibri" w:hAnsi="Aptos" w:cs="Arial"/>
          <w:bCs/>
          <w:iCs/>
          <w:sz w:val="24"/>
          <w:szCs w:val="24"/>
        </w:rPr>
        <w:t>t</w:t>
      </w:r>
      <w:r w:rsidR="00446AE6">
        <w:rPr>
          <w:rFonts w:ascii="Aptos" w:eastAsia="Calibri" w:hAnsi="Aptos" w:cs="Arial"/>
          <w:bCs/>
          <w:iCs/>
          <w:sz w:val="24"/>
          <w:szCs w:val="24"/>
        </w:rPr>
        <w:t xml:space="preserve"> </w:t>
      </w:r>
      <w:r w:rsidR="00446AE6" w:rsidRPr="00A10ACB">
        <w:rPr>
          <w:rFonts w:ascii="Aptos" w:eastAsia="Calibri" w:hAnsi="Aptos" w:cs="Arial"/>
          <w:sz w:val="24"/>
          <w:szCs w:val="24"/>
        </w:rPr>
        <w:t xml:space="preserve">après mise en demeure adressée par pli recommandé et audition par le Bourgmestre ou </w:t>
      </w:r>
      <w:r w:rsidR="005A6770">
        <w:rPr>
          <w:rFonts w:ascii="Aptos" w:eastAsia="Calibri" w:hAnsi="Aptos" w:cs="Arial"/>
          <w:sz w:val="24"/>
          <w:szCs w:val="24"/>
        </w:rPr>
        <w:t>l’Échevin délégué</w:t>
      </w:r>
      <w:r w:rsidRPr="00577B37">
        <w:rPr>
          <w:rFonts w:ascii="Aptos" w:eastAsia="Calibri" w:hAnsi="Aptos" w:cs="Arial"/>
          <w:bCs/>
          <w:iCs/>
          <w:sz w:val="24"/>
          <w:szCs w:val="24"/>
        </w:rPr>
        <w:t>.</w:t>
      </w:r>
    </w:p>
    <w:p w14:paraId="16DB2A43" w14:textId="77777777" w:rsidR="00DF5DC0" w:rsidRDefault="009B4849" w:rsidP="005073F5">
      <w:pPr>
        <w:pStyle w:val="Paragraphedeliste"/>
        <w:numPr>
          <w:ilvl w:val="0"/>
          <w:numId w:val="13"/>
        </w:numPr>
        <w:tabs>
          <w:tab w:val="left" w:pos="851"/>
        </w:tabs>
        <w:spacing w:before="240" w:after="240" w:line="300" w:lineRule="atLeast"/>
        <w:ind w:left="0" w:firstLine="0"/>
        <w:contextualSpacing w:val="0"/>
        <w:jc w:val="both"/>
        <w:rPr>
          <w:rFonts w:ascii="Aptos" w:eastAsia="Calibri" w:hAnsi="Aptos" w:cs="Arial"/>
          <w:sz w:val="24"/>
          <w:szCs w:val="24"/>
        </w:rPr>
      </w:pPr>
      <w:r w:rsidRPr="00577B37">
        <w:rPr>
          <w:rFonts w:ascii="Aptos" w:eastAsia="Calibri" w:hAnsi="Aptos" w:cs="Arial"/>
          <w:sz w:val="24"/>
          <w:szCs w:val="24"/>
        </w:rPr>
        <w:t>Les titulaires des autorisations de travaux</w:t>
      </w:r>
      <w:r w:rsidR="002B579F" w:rsidRPr="00577B37">
        <w:rPr>
          <w:rFonts w:ascii="Aptos" w:eastAsia="Calibri" w:hAnsi="Aptos" w:cs="Arial"/>
          <w:sz w:val="24"/>
          <w:szCs w:val="24"/>
        </w:rPr>
        <w:t xml:space="preserve"> et</w:t>
      </w:r>
      <w:r w:rsidRPr="00577B37">
        <w:rPr>
          <w:rFonts w:ascii="Aptos" w:eastAsia="Calibri" w:hAnsi="Aptos" w:cs="Arial"/>
          <w:sz w:val="24"/>
          <w:szCs w:val="24"/>
        </w:rPr>
        <w:t xml:space="preserve"> leurs</w:t>
      </w:r>
      <w:r w:rsidR="002B579F" w:rsidRPr="00577B37">
        <w:rPr>
          <w:rFonts w:ascii="Aptos" w:eastAsia="Calibri" w:hAnsi="Aptos" w:cs="Arial"/>
          <w:sz w:val="24"/>
          <w:szCs w:val="24"/>
        </w:rPr>
        <w:t xml:space="preserve"> commettants </w:t>
      </w:r>
      <w:r w:rsidR="00250E33" w:rsidRPr="00577B37">
        <w:rPr>
          <w:rFonts w:ascii="Aptos" w:eastAsia="Calibri" w:hAnsi="Aptos" w:cs="Arial"/>
          <w:sz w:val="24"/>
          <w:szCs w:val="24"/>
        </w:rPr>
        <w:t>sont seuls responsables</w:t>
      </w:r>
      <w:r w:rsidR="00243B4C" w:rsidRPr="00577B37">
        <w:rPr>
          <w:rFonts w:ascii="Aptos" w:eastAsia="Calibri" w:hAnsi="Aptos" w:cs="Arial"/>
          <w:sz w:val="24"/>
          <w:szCs w:val="24"/>
        </w:rPr>
        <w:t xml:space="preserve"> </w:t>
      </w:r>
      <w:r w:rsidR="000B664E" w:rsidRPr="00577B37">
        <w:rPr>
          <w:rFonts w:ascii="Aptos" w:eastAsia="Calibri" w:hAnsi="Aptos" w:cs="Arial"/>
          <w:sz w:val="24"/>
          <w:szCs w:val="24"/>
        </w:rPr>
        <w:t>des dommages et dégâts</w:t>
      </w:r>
      <w:r w:rsidR="002B579F" w:rsidRPr="00577B37">
        <w:rPr>
          <w:rFonts w:ascii="Aptos" w:eastAsia="Calibri" w:hAnsi="Aptos" w:cs="Arial"/>
          <w:sz w:val="24"/>
          <w:szCs w:val="24"/>
        </w:rPr>
        <w:t xml:space="preserve"> </w:t>
      </w:r>
      <w:r w:rsidR="00317EB0" w:rsidRPr="00577B37">
        <w:rPr>
          <w:rFonts w:ascii="Aptos" w:eastAsia="Calibri" w:hAnsi="Aptos" w:cs="Arial"/>
          <w:sz w:val="24"/>
          <w:szCs w:val="24"/>
        </w:rPr>
        <w:t>qu’ils causent</w:t>
      </w:r>
      <w:r w:rsidR="000B664E" w:rsidRPr="00577B37">
        <w:rPr>
          <w:rFonts w:ascii="Aptos" w:eastAsia="Calibri" w:hAnsi="Aptos" w:cs="Arial"/>
          <w:sz w:val="24"/>
          <w:szCs w:val="24"/>
        </w:rPr>
        <w:t xml:space="preserve"> aux personnes et aux biens.</w:t>
      </w:r>
    </w:p>
    <w:p w14:paraId="274A5677" w14:textId="70F0FC37" w:rsidR="00DF5DC0" w:rsidRDefault="00DF5DC0" w:rsidP="008637B7">
      <w:pPr>
        <w:pStyle w:val="Paragraphedeliste"/>
        <w:tabs>
          <w:tab w:val="left" w:pos="851"/>
        </w:tabs>
        <w:spacing w:before="360" w:after="360" w:line="300" w:lineRule="atLeast"/>
        <w:ind w:left="0"/>
        <w:contextualSpacing w:val="0"/>
        <w:jc w:val="both"/>
        <w:rPr>
          <w:rFonts w:ascii="Aptos" w:eastAsia="Calibri" w:hAnsi="Aptos" w:cs="Arial"/>
          <w:sz w:val="24"/>
          <w:szCs w:val="24"/>
        </w:rPr>
      </w:pPr>
      <w:r w:rsidRPr="00DF5DC0">
        <w:rPr>
          <w:rFonts w:ascii="Aptos" w:eastAsia="Calibri" w:hAnsi="Aptos" w:cs="Arial"/>
          <w:b/>
          <w:bCs/>
          <w:sz w:val="24"/>
          <w:szCs w:val="24"/>
        </w:rPr>
        <w:t xml:space="preserve">Chapitre 3 – </w:t>
      </w:r>
      <w:r w:rsidRPr="00DF5DC0">
        <w:rPr>
          <w:rFonts w:ascii="Aptos" w:eastAsia="Calibri" w:hAnsi="Aptos" w:cs="Arial"/>
          <w:b/>
          <w:bCs/>
          <w:iCs/>
          <w:sz w:val="24"/>
          <w:szCs w:val="24"/>
        </w:rPr>
        <w:t>Formalités préalables à l’inhumation et à la crémation</w:t>
      </w:r>
    </w:p>
    <w:p w14:paraId="3652AEE2" w14:textId="77777777" w:rsidR="00BE1155" w:rsidRDefault="00920F5C" w:rsidP="005073F5">
      <w:pPr>
        <w:pStyle w:val="Paragraphedeliste"/>
        <w:numPr>
          <w:ilvl w:val="0"/>
          <w:numId w:val="13"/>
        </w:numPr>
        <w:tabs>
          <w:tab w:val="left" w:pos="851"/>
        </w:tabs>
        <w:spacing w:before="240" w:after="240" w:line="300" w:lineRule="atLeast"/>
        <w:ind w:left="0" w:firstLine="0"/>
        <w:contextualSpacing w:val="0"/>
        <w:jc w:val="both"/>
        <w:rPr>
          <w:rFonts w:ascii="Aptos" w:eastAsia="Calibri" w:hAnsi="Aptos" w:cs="Arial"/>
          <w:sz w:val="24"/>
          <w:szCs w:val="24"/>
        </w:rPr>
      </w:pPr>
      <w:r w:rsidRPr="00DF5DC0">
        <w:rPr>
          <w:rFonts w:ascii="Aptos" w:eastAsia="Calibri" w:hAnsi="Aptos" w:cs="Arial"/>
          <w:sz w:val="24"/>
          <w:szCs w:val="24"/>
        </w:rPr>
        <w:t>§ 1</w:t>
      </w:r>
      <w:r w:rsidRPr="00DF5DC0">
        <w:rPr>
          <w:rFonts w:ascii="Aptos" w:eastAsia="Calibri" w:hAnsi="Aptos" w:cs="Arial"/>
          <w:sz w:val="24"/>
          <w:szCs w:val="24"/>
          <w:vertAlign w:val="superscript"/>
        </w:rPr>
        <w:t>er</w:t>
      </w:r>
      <w:r w:rsidRPr="00DF5DC0">
        <w:rPr>
          <w:rFonts w:ascii="Aptos" w:eastAsia="Calibri" w:hAnsi="Aptos" w:cs="Arial"/>
          <w:sz w:val="24"/>
          <w:szCs w:val="24"/>
        </w:rPr>
        <w:t xml:space="preserve">. </w:t>
      </w:r>
      <w:r w:rsidR="00BF7886" w:rsidRPr="00DF5DC0">
        <w:rPr>
          <w:rFonts w:ascii="Aptos" w:eastAsia="Calibri" w:hAnsi="Aptos" w:cs="Arial"/>
          <w:sz w:val="24"/>
          <w:szCs w:val="24"/>
        </w:rPr>
        <w:t>Tout décès d</w:t>
      </w:r>
      <w:r w:rsidR="006D5AD9" w:rsidRPr="00DF5DC0">
        <w:rPr>
          <w:rFonts w:ascii="Aptos" w:eastAsia="Calibri" w:hAnsi="Aptos" w:cs="Arial"/>
          <w:sz w:val="24"/>
          <w:szCs w:val="24"/>
        </w:rPr>
        <w:t>’</w:t>
      </w:r>
      <w:r w:rsidR="00BF7886" w:rsidRPr="00DF5DC0">
        <w:rPr>
          <w:rFonts w:ascii="Aptos" w:eastAsia="Calibri" w:hAnsi="Aptos" w:cs="Arial"/>
          <w:sz w:val="24"/>
          <w:szCs w:val="24"/>
        </w:rPr>
        <w:t>une personne</w:t>
      </w:r>
      <w:r w:rsidR="00133877" w:rsidRPr="00DF5DC0">
        <w:rPr>
          <w:rFonts w:ascii="Aptos" w:eastAsia="Calibri" w:hAnsi="Aptos" w:cs="Arial"/>
          <w:sz w:val="24"/>
          <w:szCs w:val="24"/>
        </w:rPr>
        <w:t>,</w:t>
      </w:r>
      <w:r w:rsidR="00BF7886" w:rsidRPr="00DF5DC0">
        <w:rPr>
          <w:rFonts w:ascii="Aptos" w:eastAsia="Calibri" w:hAnsi="Aptos" w:cs="Arial"/>
          <w:sz w:val="24"/>
          <w:szCs w:val="24"/>
        </w:rPr>
        <w:t xml:space="preserve"> ou d</w:t>
      </w:r>
      <w:r w:rsidR="004243EF" w:rsidRPr="00DF5DC0">
        <w:rPr>
          <w:rFonts w:ascii="Aptos" w:eastAsia="Calibri" w:hAnsi="Aptos" w:cs="Arial"/>
          <w:sz w:val="24"/>
          <w:szCs w:val="24"/>
        </w:rPr>
        <w:t>’</w:t>
      </w:r>
      <w:r w:rsidR="00BF7886" w:rsidRPr="00DF5DC0">
        <w:rPr>
          <w:rFonts w:ascii="Aptos" w:eastAsia="Calibri" w:hAnsi="Aptos" w:cs="Arial"/>
          <w:sz w:val="24"/>
          <w:szCs w:val="24"/>
        </w:rPr>
        <w:t xml:space="preserve">un enfant </w:t>
      </w:r>
      <w:r w:rsidR="00133877" w:rsidRPr="00DF5DC0">
        <w:rPr>
          <w:rFonts w:ascii="Aptos" w:eastAsia="Calibri" w:hAnsi="Aptos" w:cs="Arial"/>
          <w:sz w:val="24"/>
          <w:szCs w:val="24"/>
        </w:rPr>
        <w:t>au moment de la constatation de l’accouchement</w:t>
      </w:r>
      <w:r w:rsidR="00BF7886" w:rsidRPr="00DF5DC0">
        <w:rPr>
          <w:rFonts w:ascii="Aptos" w:eastAsia="Calibri" w:hAnsi="Aptos" w:cs="Arial"/>
          <w:sz w:val="24"/>
          <w:szCs w:val="24"/>
        </w:rPr>
        <w:t xml:space="preserve"> après une grossesse de cent quatre-vingts jours à dater de la conception</w:t>
      </w:r>
      <w:r w:rsidR="00735E97" w:rsidRPr="00DF5DC0">
        <w:rPr>
          <w:rFonts w:ascii="Aptos" w:eastAsia="Calibri" w:hAnsi="Aptos" w:cs="Arial"/>
          <w:sz w:val="24"/>
          <w:szCs w:val="24"/>
        </w:rPr>
        <w:t>,</w:t>
      </w:r>
      <w:r w:rsidR="00BF7886" w:rsidRPr="00DF5DC0">
        <w:rPr>
          <w:rFonts w:ascii="Aptos" w:eastAsia="Calibri" w:hAnsi="Aptos" w:cs="Arial"/>
          <w:sz w:val="24"/>
          <w:szCs w:val="24"/>
        </w:rPr>
        <w:t xml:space="preserve"> survenu sur le territoire de la Commune</w:t>
      </w:r>
      <w:r w:rsidR="00735E97" w:rsidRPr="00DF5DC0">
        <w:rPr>
          <w:rFonts w:ascii="Aptos" w:eastAsia="Calibri" w:hAnsi="Aptos" w:cs="Arial"/>
          <w:sz w:val="24"/>
          <w:szCs w:val="24"/>
        </w:rPr>
        <w:t xml:space="preserve"> </w:t>
      </w:r>
      <w:r w:rsidR="00BF7886" w:rsidRPr="00DF5DC0">
        <w:rPr>
          <w:rFonts w:ascii="Aptos" w:eastAsia="Calibri" w:hAnsi="Aptos" w:cs="Arial"/>
          <w:sz w:val="24"/>
          <w:szCs w:val="24"/>
        </w:rPr>
        <w:t>est déclaré à</w:t>
      </w:r>
      <w:r w:rsidRPr="00DF5DC0">
        <w:rPr>
          <w:rFonts w:ascii="Aptos" w:eastAsia="Calibri" w:hAnsi="Aptos" w:cs="Arial"/>
          <w:sz w:val="24"/>
          <w:szCs w:val="24"/>
        </w:rPr>
        <w:t xml:space="preserve"> l’Officier de l’état civil dans les vingt-quatre heures suivant </w:t>
      </w:r>
      <w:r w:rsidR="00BF7886" w:rsidRPr="00DF5DC0">
        <w:rPr>
          <w:rFonts w:ascii="Aptos" w:eastAsia="Calibri" w:hAnsi="Aptos" w:cs="Arial"/>
          <w:sz w:val="24"/>
          <w:szCs w:val="24"/>
        </w:rPr>
        <w:t>sa découverte</w:t>
      </w:r>
      <w:r w:rsidRPr="00DF5DC0">
        <w:rPr>
          <w:rFonts w:ascii="Aptos" w:eastAsia="Calibri" w:hAnsi="Aptos" w:cs="Arial"/>
          <w:sz w:val="24"/>
          <w:szCs w:val="24"/>
        </w:rPr>
        <w:t xml:space="preserve"> ou, en cas d’impossibilité de respecter ce délai, </w:t>
      </w:r>
      <w:r w:rsidR="00274E31" w:rsidRPr="00DF5DC0">
        <w:rPr>
          <w:rFonts w:ascii="Aptos" w:eastAsia="Calibri" w:hAnsi="Aptos" w:cs="Arial"/>
          <w:sz w:val="24"/>
          <w:szCs w:val="24"/>
        </w:rPr>
        <w:t xml:space="preserve">le </w:t>
      </w:r>
      <w:r w:rsidR="00735E97" w:rsidRPr="00DF5DC0">
        <w:rPr>
          <w:rFonts w:ascii="Aptos" w:eastAsia="Calibri" w:hAnsi="Aptos" w:cs="Arial"/>
          <w:sz w:val="24"/>
          <w:szCs w:val="24"/>
        </w:rPr>
        <w:t>premier</w:t>
      </w:r>
      <w:r w:rsidR="00274E31" w:rsidRPr="00DF5DC0">
        <w:rPr>
          <w:rFonts w:ascii="Aptos" w:eastAsia="Calibri" w:hAnsi="Aptos" w:cs="Arial"/>
          <w:sz w:val="24"/>
          <w:szCs w:val="24"/>
        </w:rPr>
        <w:t xml:space="preserve"> jour ouvrable</w:t>
      </w:r>
      <w:r w:rsidR="00735E97" w:rsidRPr="00DF5DC0">
        <w:rPr>
          <w:rFonts w:ascii="Aptos" w:eastAsia="Calibri" w:hAnsi="Aptos" w:cs="Arial"/>
          <w:sz w:val="24"/>
          <w:szCs w:val="24"/>
        </w:rPr>
        <w:t xml:space="preserve"> qui suit</w:t>
      </w:r>
      <w:r w:rsidR="00A51EAD" w:rsidRPr="00DF5DC0">
        <w:rPr>
          <w:rFonts w:ascii="Aptos" w:eastAsia="Calibri" w:hAnsi="Aptos" w:cs="Arial"/>
          <w:sz w:val="24"/>
          <w:szCs w:val="24"/>
        </w:rPr>
        <w:t xml:space="preserve"> cette découverte</w:t>
      </w:r>
      <w:r w:rsidR="00BF7886" w:rsidRPr="00DF5DC0">
        <w:rPr>
          <w:rFonts w:ascii="Aptos" w:eastAsia="Calibri" w:hAnsi="Aptos" w:cs="Arial"/>
          <w:sz w:val="24"/>
          <w:szCs w:val="24"/>
        </w:rPr>
        <w:t>.</w:t>
      </w:r>
      <w:r w:rsidRPr="00DF5DC0">
        <w:rPr>
          <w:rFonts w:ascii="Aptos" w:eastAsia="Calibri" w:hAnsi="Aptos" w:cs="Arial"/>
          <w:sz w:val="24"/>
          <w:szCs w:val="24"/>
        </w:rPr>
        <w:t xml:space="preserve"> </w:t>
      </w:r>
    </w:p>
    <w:p w14:paraId="14316236" w14:textId="11C797D2" w:rsidR="00BE1155" w:rsidRPr="00BE1155" w:rsidRDefault="00BE1155" w:rsidP="00CB4747">
      <w:pPr>
        <w:pStyle w:val="Paragraphedeliste"/>
        <w:tabs>
          <w:tab w:val="left" w:pos="851"/>
        </w:tabs>
        <w:spacing w:before="240" w:after="240" w:line="300" w:lineRule="atLeast"/>
        <w:ind w:left="0"/>
        <w:contextualSpacing w:val="0"/>
        <w:jc w:val="both"/>
        <w:rPr>
          <w:rFonts w:ascii="Aptos" w:eastAsia="Calibri" w:hAnsi="Aptos" w:cs="Arial"/>
          <w:sz w:val="24"/>
          <w:szCs w:val="24"/>
        </w:rPr>
      </w:pPr>
      <w:r>
        <w:rPr>
          <w:rFonts w:ascii="Aptos" w:eastAsia="Calibri" w:hAnsi="Aptos" w:cs="Arial"/>
          <w:sz w:val="24"/>
          <w:szCs w:val="24"/>
        </w:rPr>
        <w:t xml:space="preserve">   </w:t>
      </w:r>
      <w:r w:rsidRPr="00BE1155">
        <w:rPr>
          <w:rFonts w:ascii="Aptos" w:eastAsia="Calibri" w:hAnsi="Aptos" w:cs="Arial"/>
          <w:sz w:val="24"/>
          <w:szCs w:val="24"/>
        </w:rPr>
        <w:t>Il en va de même en cas de découverte d’un cadavre humain, même incomplet, sur le territoire de la Commune.</w:t>
      </w:r>
    </w:p>
    <w:p w14:paraId="15036DAE" w14:textId="51CB34D0" w:rsidR="020571F9" w:rsidRPr="00570F2D" w:rsidRDefault="00BE1155" w:rsidP="00570F2D">
      <w:pPr>
        <w:tabs>
          <w:tab w:val="left" w:pos="0"/>
        </w:tabs>
        <w:spacing w:before="240" w:after="240" w:line="300" w:lineRule="atLeast"/>
        <w:jc w:val="both"/>
        <w:rPr>
          <w:rFonts w:ascii="Aptos" w:eastAsia="Calibri" w:hAnsi="Aptos" w:cs="Arial"/>
          <w:sz w:val="24"/>
          <w:szCs w:val="24"/>
        </w:rPr>
      </w:pPr>
      <w:r w:rsidRPr="00BE1155">
        <w:rPr>
          <w:rFonts w:ascii="Aptos" w:eastAsia="Calibri" w:hAnsi="Aptos" w:cs="Arial"/>
          <w:sz w:val="24"/>
          <w:szCs w:val="24"/>
        </w:rPr>
        <w:lastRenderedPageBreak/>
        <w:t xml:space="preserve">   § 2. Tout décès d’un fœtus au moment de la constatation de l’accouchement après une grossesse de cent </w:t>
      </w:r>
      <w:r w:rsidR="006A02B9">
        <w:rPr>
          <w:rFonts w:ascii="Aptos" w:eastAsia="Calibri" w:hAnsi="Aptos" w:cs="Arial"/>
          <w:sz w:val="24"/>
          <w:szCs w:val="24"/>
        </w:rPr>
        <w:t>quarante</w:t>
      </w:r>
      <w:r w:rsidRPr="00BE1155">
        <w:rPr>
          <w:rFonts w:ascii="Aptos" w:eastAsia="Calibri" w:hAnsi="Aptos" w:cs="Arial"/>
          <w:sz w:val="24"/>
          <w:szCs w:val="24"/>
        </w:rPr>
        <w:t xml:space="preserve"> jours à cent septante-neuf jours à dater de la conception</w:t>
      </w:r>
      <w:r w:rsidR="00892129">
        <w:rPr>
          <w:rFonts w:ascii="Aptos" w:eastAsia="Calibri" w:hAnsi="Aptos" w:cs="Arial"/>
          <w:sz w:val="24"/>
          <w:szCs w:val="24"/>
        </w:rPr>
        <w:t xml:space="preserve"> </w:t>
      </w:r>
      <w:r w:rsidRPr="00BE1155">
        <w:rPr>
          <w:rFonts w:ascii="Aptos" w:eastAsia="Calibri" w:hAnsi="Aptos" w:cs="Arial"/>
          <w:sz w:val="24"/>
          <w:szCs w:val="24"/>
        </w:rPr>
        <w:t>survenu sur le territoire de la Commune peut être déclaré à l’Officier de l’état civil dans les vingt-quatre heures suivant sa découverte ou, en cas d’impossibilité de respecter ce délai, le premier jour ouvrable qui suit cette découverte.</w:t>
      </w:r>
    </w:p>
    <w:p w14:paraId="6EAC1BBD" w14:textId="26AE4E4D" w:rsidR="001C15D0" w:rsidRDefault="00920F5C" w:rsidP="005073F5">
      <w:pPr>
        <w:pStyle w:val="Paragraphedeliste"/>
        <w:numPr>
          <w:ilvl w:val="0"/>
          <w:numId w:val="13"/>
        </w:numPr>
        <w:tabs>
          <w:tab w:val="left" w:pos="851"/>
        </w:tabs>
        <w:spacing w:before="240" w:after="240" w:line="300" w:lineRule="atLeast"/>
        <w:ind w:left="0" w:firstLine="0"/>
        <w:contextualSpacing w:val="0"/>
        <w:jc w:val="both"/>
        <w:rPr>
          <w:rFonts w:ascii="Aptos" w:eastAsia="Calibri" w:hAnsi="Aptos" w:cs="Arial"/>
          <w:sz w:val="24"/>
          <w:szCs w:val="24"/>
        </w:rPr>
      </w:pPr>
      <w:r w:rsidRPr="00BE1155">
        <w:rPr>
          <w:rFonts w:ascii="Aptos" w:eastAsia="Calibri" w:hAnsi="Aptos" w:cs="Arial"/>
          <w:sz w:val="24"/>
          <w:szCs w:val="24"/>
        </w:rPr>
        <w:t xml:space="preserve">Lors de la déclaration de </w:t>
      </w:r>
      <w:r w:rsidRPr="006B023B">
        <w:rPr>
          <w:rFonts w:ascii="Aptos" w:eastAsia="Calibri" w:hAnsi="Aptos" w:cs="Arial"/>
          <w:sz w:val="24"/>
          <w:szCs w:val="24"/>
        </w:rPr>
        <w:t xml:space="preserve">décès </w:t>
      </w:r>
      <w:r w:rsidRPr="00830046">
        <w:rPr>
          <w:rFonts w:ascii="Aptos" w:eastAsia="Calibri" w:hAnsi="Aptos" w:cs="Arial"/>
          <w:sz w:val="24"/>
          <w:szCs w:val="24"/>
        </w:rPr>
        <w:t>visée à l’article</w:t>
      </w:r>
      <w:r w:rsidR="001532A4" w:rsidRPr="00830046">
        <w:rPr>
          <w:rFonts w:ascii="Aptos" w:eastAsia="Calibri" w:hAnsi="Aptos" w:cs="Arial"/>
          <w:sz w:val="24"/>
          <w:szCs w:val="24"/>
        </w:rPr>
        <w:t xml:space="preserve"> 3</w:t>
      </w:r>
      <w:r w:rsidR="004311A1">
        <w:rPr>
          <w:rFonts w:ascii="Aptos" w:eastAsia="Calibri" w:hAnsi="Aptos" w:cs="Arial"/>
          <w:sz w:val="24"/>
          <w:szCs w:val="24"/>
        </w:rPr>
        <w:t>5</w:t>
      </w:r>
      <w:r w:rsidRPr="006B023B">
        <w:rPr>
          <w:rFonts w:ascii="Aptos" w:eastAsia="Calibri" w:hAnsi="Aptos" w:cs="Arial"/>
          <w:sz w:val="24"/>
          <w:szCs w:val="24"/>
        </w:rPr>
        <w:t>, le déclarant</w:t>
      </w:r>
      <w:r w:rsidRPr="00BE1155">
        <w:rPr>
          <w:rFonts w:ascii="Aptos" w:eastAsia="Calibri" w:hAnsi="Aptos" w:cs="Arial"/>
          <w:sz w:val="24"/>
          <w:szCs w:val="24"/>
        </w:rPr>
        <w:t xml:space="preserve"> </w:t>
      </w:r>
      <w:r w:rsidR="002C3DF7" w:rsidRPr="00BE1155">
        <w:rPr>
          <w:rFonts w:ascii="Aptos" w:eastAsia="Calibri" w:hAnsi="Aptos" w:cs="Arial"/>
          <w:sz w:val="24"/>
          <w:szCs w:val="24"/>
        </w:rPr>
        <w:t>remet à l’Officier de l’état civil</w:t>
      </w:r>
      <w:r w:rsidRPr="00BE1155">
        <w:rPr>
          <w:rFonts w:ascii="Aptos" w:eastAsia="Calibri" w:hAnsi="Aptos" w:cs="Arial"/>
          <w:sz w:val="24"/>
          <w:szCs w:val="24"/>
        </w:rPr>
        <w:t xml:space="preserve"> :</w:t>
      </w:r>
    </w:p>
    <w:p w14:paraId="5962539B" w14:textId="77777777" w:rsidR="001C15D0" w:rsidRPr="001C15D0" w:rsidRDefault="001C15D0" w:rsidP="005073F5">
      <w:pPr>
        <w:pStyle w:val="Paragraphedeliste"/>
        <w:numPr>
          <w:ilvl w:val="0"/>
          <w:numId w:val="18"/>
        </w:numPr>
        <w:tabs>
          <w:tab w:val="left" w:pos="0"/>
        </w:tabs>
        <w:spacing w:before="240" w:after="240" w:line="300" w:lineRule="atLeast"/>
        <w:ind w:left="284" w:hanging="284"/>
        <w:contextualSpacing w:val="0"/>
        <w:jc w:val="both"/>
        <w:rPr>
          <w:rFonts w:ascii="Aptos" w:eastAsia="Calibri" w:hAnsi="Aptos" w:cs="Arial"/>
          <w:sz w:val="24"/>
          <w:szCs w:val="24"/>
        </w:rPr>
      </w:pPr>
      <w:r w:rsidRPr="001C15D0">
        <w:rPr>
          <w:rFonts w:ascii="Aptos" w:eastAsia="Calibri" w:hAnsi="Aptos" w:cs="Arial"/>
          <w:sz w:val="24"/>
          <w:szCs w:val="24"/>
        </w:rPr>
        <w:t>le constat de décès légalement requis, établi par un médecin ;</w:t>
      </w:r>
    </w:p>
    <w:p w14:paraId="750843DC" w14:textId="77777777" w:rsidR="001C15D0" w:rsidRPr="001C15D0" w:rsidRDefault="001C15D0" w:rsidP="005073F5">
      <w:pPr>
        <w:pStyle w:val="Paragraphedeliste"/>
        <w:numPr>
          <w:ilvl w:val="0"/>
          <w:numId w:val="18"/>
        </w:numPr>
        <w:tabs>
          <w:tab w:val="left" w:pos="0"/>
        </w:tabs>
        <w:spacing w:before="240" w:after="240" w:line="300" w:lineRule="atLeast"/>
        <w:ind w:left="284" w:hanging="284"/>
        <w:contextualSpacing w:val="0"/>
        <w:jc w:val="both"/>
        <w:rPr>
          <w:rFonts w:ascii="Aptos" w:eastAsia="Calibri" w:hAnsi="Aptos" w:cs="Arial"/>
          <w:sz w:val="24"/>
          <w:szCs w:val="24"/>
        </w:rPr>
      </w:pPr>
      <w:r w:rsidRPr="001C15D0">
        <w:rPr>
          <w:rFonts w:ascii="Aptos" w:eastAsia="Calibri" w:hAnsi="Aptos" w:cs="Arial"/>
          <w:sz w:val="24"/>
          <w:szCs w:val="24"/>
        </w:rPr>
        <w:t>les documents d’identité, passeport et permis de conduire du défunt ;</w:t>
      </w:r>
    </w:p>
    <w:p w14:paraId="0867496B" w14:textId="414781BF" w:rsidR="001C15D0" w:rsidRPr="001C15D0" w:rsidRDefault="001C15D0" w:rsidP="005073F5">
      <w:pPr>
        <w:pStyle w:val="Paragraphedeliste"/>
        <w:numPr>
          <w:ilvl w:val="0"/>
          <w:numId w:val="18"/>
        </w:numPr>
        <w:tabs>
          <w:tab w:val="left" w:pos="0"/>
        </w:tabs>
        <w:spacing w:before="240" w:after="240" w:line="300" w:lineRule="atLeast"/>
        <w:ind w:left="284" w:hanging="284"/>
        <w:contextualSpacing w:val="0"/>
        <w:jc w:val="both"/>
        <w:rPr>
          <w:rFonts w:ascii="Aptos" w:eastAsia="Calibri" w:hAnsi="Aptos" w:cs="Arial"/>
          <w:sz w:val="24"/>
          <w:szCs w:val="24"/>
        </w:rPr>
      </w:pPr>
      <w:r w:rsidRPr="001C15D0">
        <w:rPr>
          <w:rFonts w:ascii="Aptos" w:eastAsia="Calibri" w:hAnsi="Aptos" w:cs="Arial"/>
          <w:sz w:val="24"/>
          <w:szCs w:val="24"/>
        </w:rPr>
        <w:t xml:space="preserve">le mandat signé par la personne qualifiée pour pourvoir aux funérailles concernant le transport de la dépouille vers un lieu </w:t>
      </w:r>
      <w:r w:rsidR="006B41E0">
        <w:rPr>
          <w:rFonts w:ascii="Aptos" w:eastAsia="Calibri" w:hAnsi="Aptos" w:cs="Arial"/>
          <w:sz w:val="24"/>
          <w:szCs w:val="24"/>
        </w:rPr>
        <w:t xml:space="preserve">temporaire </w:t>
      </w:r>
      <w:r w:rsidRPr="001C15D0">
        <w:rPr>
          <w:rFonts w:ascii="Aptos" w:eastAsia="Calibri" w:hAnsi="Aptos" w:cs="Arial"/>
          <w:sz w:val="24"/>
          <w:szCs w:val="24"/>
        </w:rPr>
        <w:t>d</w:t>
      </w:r>
      <w:r w:rsidR="006B41E0">
        <w:rPr>
          <w:rFonts w:ascii="Aptos" w:eastAsia="Calibri" w:hAnsi="Aptos" w:cs="Arial"/>
          <w:sz w:val="24"/>
          <w:szCs w:val="24"/>
        </w:rPr>
        <w:t>’exposition ou</w:t>
      </w:r>
      <w:r w:rsidRPr="001C15D0">
        <w:rPr>
          <w:rFonts w:ascii="Aptos" w:eastAsia="Calibri" w:hAnsi="Aptos" w:cs="Arial"/>
          <w:sz w:val="24"/>
          <w:szCs w:val="24"/>
        </w:rPr>
        <w:t xml:space="preserve"> </w:t>
      </w:r>
      <w:r w:rsidR="006B41E0">
        <w:rPr>
          <w:rFonts w:ascii="Aptos" w:eastAsia="Calibri" w:hAnsi="Aptos" w:cs="Arial"/>
          <w:sz w:val="24"/>
          <w:szCs w:val="24"/>
        </w:rPr>
        <w:t xml:space="preserve">de </w:t>
      </w:r>
      <w:r w:rsidRPr="001C15D0">
        <w:rPr>
          <w:rFonts w:ascii="Aptos" w:eastAsia="Calibri" w:hAnsi="Aptos" w:cs="Arial"/>
          <w:sz w:val="24"/>
          <w:szCs w:val="24"/>
        </w:rPr>
        <w:t>conservation ;</w:t>
      </w:r>
    </w:p>
    <w:p w14:paraId="1C86A643" w14:textId="7316B4C4" w:rsidR="001C15D0" w:rsidRPr="001C15D0" w:rsidRDefault="001C15D0" w:rsidP="005073F5">
      <w:pPr>
        <w:pStyle w:val="Paragraphedeliste"/>
        <w:numPr>
          <w:ilvl w:val="0"/>
          <w:numId w:val="18"/>
        </w:numPr>
        <w:tabs>
          <w:tab w:val="left" w:pos="0"/>
        </w:tabs>
        <w:spacing w:before="240" w:after="240" w:line="300" w:lineRule="atLeast"/>
        <w:ind w:left="284" w:hanging="284"/>
        <w:contextualSpacing w:val="0"/>
        <w:jc w:val="both"/>
        <w:rPr>
          <w:rFonts w:ascii="Aptos" w:eastAsia="Calibri" w:hAnsi="Aptos" w:cs="Arial"/>
          <w:sz w:val="24"/>
          <w:szCs w:val="24"/>
        </w:rPr>
      </w:pPr>
      <w:r w:rsidRPr="001C15D0">
        <w:rPr>
          <w:rFonts w:ascii="Aptos" w:eastAsia="Calibri" w:hAnsi="Aptos" w:cs="Arial"/>
          <w:sz w:val="24"/>
          <w:szCs w:val="24"/>
        </w:rPr>
        <w:t>l’éventuel acte de dernières volontés du défunt établi et signé en bonne et due forme ;</w:t>
      </w:r>
    </w:p>
    <w:p w14:paraId="66405F14" w14:textId="77777777" w:rsidR="001C15D0" w:rsidRPr="001C15D0" w:rsidRDefault="001C15D0" w:rsidP="005073F5">
      <w:pPr>
        <w:pStyle w:val="Paragraphedeliste"/>
        <w:numPr>
          <w:ilvl w:val="0"/>
          <w:numId w:val="18"/>
        </w:numPr>
        <w:tabs>
          <w:tab w:val="left" w:pos="0"/>
        </w:tabs>
        <w:spacing w:before="240" w:after="240" w:line="300" w:lineRule="atLeast"/>
        <w:ind w:left="284" w:hanging="284"/>
        <w:contextualSpacing w:val="0"/>
        <w:jc w:val="both"/>
        <w:rPr>
          <w:rFonts w:ascii="Aptos" w:eastAsia="Calibri" w:hAnsi="Aptos" w:cs="Arial"/>
          <w:sz w:val="24"/>
          <w:szCs w:val="24"/>
        </w:rPr>
      </w:pPr>
      <w:r w:rsidRPr="001C15D0">
        <w:rPr>
          <w:rFonts w:ascii="Aptos" w:eastAsia="Calibri" w:hAnsi="Aptos" w:cs="Arial"/>
          <w:sz w:val="24"/>
          <w:szCs w:val="24"/>
        </w:rPr>
        <w:t>l’éventuel contrat conclu par le défunt de son vivant pour donner son corps à des fins d’activités universitaires d’enseignement et de recherche ;</w:t>
      </w:r>
    </w:p>
    <w:p w14:paraId="3084C5A0" w14:textId="4E27C1BD" w:rsidR="001C15D0" w:rsidRPr="001C15D0" w:rsidRDefault="001C15D0" w:rsidP="005073F5">
      <w:pPr>
        <w:pStyle w:val="Paragraphedeliste"/>
        <w:numPr>
          <w:ilvl w:val="0"/>
          <w:numId w:val="18"/>
        </w:numPr>
        <w:tabs>
          <w:tab w:val="left" w:pos="0"/>
        </w:tabs>
        <w:spacing w:before="240" w:after="240" w:line="300" w:lineRule="atLeast"/>
        <w:ind w:left="284" w:hanging="284"/>
        <w:contextualSpacing w:val="0"/>
        <w:jc w:val="both"/>
        <w:rPr>
          <w:rFonts w:ascii="Aptos" w:eastAsia="Calibri" w:hAnsi="Aptos" w:cs="Arial"/>
          <w:sz w:val="24"/>
          <w:szCs w:val="24"/>
        </w:rPr>
      </w:pPr>
      <w:r w:rsidRPr="001C15D0">
        <w:rPr>
          <w:rFonts w:ascii="Aptos" w:eastAsia="Calibri" w:hAnsi="Aptos" w:cs="Arial"/>
          <w:sz w:val="24"/>
          <w:szCs w:val="24"/>
        </w:rPr>
        <w:t>tout autre document ou renseignement utile concernant le défunt.</w:t>
      </w:r>
    </w:p>
    <w:p w14:paraId="400AE6AF" w14:textId="188229CB" w:rsidR="00E14F34" w:rsidRPr="007D43AC" w:rsidRDefault="00311B03" w:rsidP="005073F5">
      <w:pPr>
        <w:pStyle w:val="Paragraphedeliste"/>
        <w:numPr>
          <w:ilvl w:val="0"/>
          <w:numId w:val="13"/>
        </w:numPr>
        <w:tabs>
          <w:tab w:val="left" w:pos="851"/>
        </w:tabs>
        <w:spacing w:before="240" w:after="240" w:line="300" w:lineRule="atLeast"/>
        <w:ind w:left="0" w:firstLine="0"/>
        <w:contextualSpacing w:val="0"/>
        <w:jc w:val="both"/>
        <w:rPr>
          <w:rFonts w:ascii="Aptos" w:eastAsia="Calibri" w:hAnsi="Aptos" w:cs="Arial"/>
          <w:sz w:val="24"/>
          <w:szCs w:val="24"/>
        </w:rPr>
      </w:pPr>
      <w:r>
        <w:rPr>
          <w:rFonts w:ascii="Aptos" w:eastAsia="Calibri" w:hAnsi="Aptos" w:cs="Arial"/>
          <w:sz w:val="24"/>
          <w:szCs w:val="24"/>
        </w:rPr>
        <w:t xml:space="preserve">Sous réserve du </w:t>
      </w:r>
      <w:r w:rsidRPr="006B023B">
        <w:rPr>
          <w:rFonts w:ascii="Aptos" w:eastAsia="Calibri" w:hAnsi="Aptos" w:cs="Arial"/>
          <w:sz w:val="24"/>
          <w:szCs w:val="24"/>
        </w:rPr>
        <w:t xml:space="preserve">transport prévu à l’article </w:t>
      </w:r>
      <w:r w:rsidR="006B023B">
        <w:rPr>
          <w:rFonts w:ascii="Aptos" w:eastAsia="Calibri" w:hAnsi="Aptos" w:cs="Arial"/>
          <w:sz w:val="24"/>
          <w:szCs w:val="24"/>
        </w:rPr>
        <w:t>48</w:t>
      </w:r>
      <w:r w:rsidRPr="006B023B">
        <w:rPr>
          <w:rFonts w:ascii="Aptos" w:eastAsia="Calibri" w:hAnsi="Aptos" w:cs="Arial"/>
          <w:sz w:val="24"/>
          <w:szCs w:val="24"/>
        </w:rPr>
        <w:t>, t</w:t>
      </w:r>
      <w:r w:rsidR="00E14F34" w:rsidRPr="006B023B">
        <w:rPr>
          <w:rFonts w:ascii="Aptos" w:eastAsia="Calibri" w:hAnsi="Aptos" w:cs="Arial"/>
          <w:sz w:val="24"/>
          <w:szCs w:val="24"/>
        </w:rPr>
        <w:t>oute</w:t>
      </w:r>
      <w:r w:rsidR="00E14F34" w:rsidRPr="007D43AC">
        <w:rPr>
          <w:rFonts w:ascii="Aptos" w:eastAsia="Calibri" w:hAnsi="Aptos" w:cs="Arial"/>
          <w:sz w:val="24"/>
          <w:szCs w:val="24"/>
        </w:rPr>
        <w:t xml:space="preserve"> </w:t>
      </w:r>
      <w:r>
        <w:rPr>
          <w:rFonts w:ascii="Aptos" w:eastAsia="Calibri" w:hAnsi="Aptos" w:cs="Arial"/>
          <w:sz w:val="24"/>
          <w:szCs w:val="24"/>
        </w:rPr>
        <w:t xml:space="preserve">autre </w:t>
      </w:r>
      <w:r w:rsidR="00E14F34" w:rsidRPr="007D43AC">
        <w:rPr>
          <w:rFonts w:ascii="Aptos" w:eastAsia="Calibri" w:hAnsi="Aptos" w:cs="Arial"/>
          <w:sz w:val="24"/>
          <w:szCs w:val="24"/>
        </w:rPr>
        <w:t xml:space="preserve">manipulation de la dépouille, telle que l’autopsie, le moulage, </w:t>
      </w:r>
      <w:r w:rsidR="006D2380">
        <w:rPr>
          <w:rFonts w:ascii="Aptos" w:eastAsia="Calibri" w:hAnsi="Aptos" w:cs="Arial"/>
          <w:sz w:val="24"/>
          <w:szCs w:val="24"/>
        </w:rPr>
        <w:t>la</w:t>
      </w:r>
      <w:r w:rsidR="00E14F34" w:rsidRPr="007D43AC">
        <w:rPr>
          <w:rFonts w:ascii="Aptos" w:eastAsia="Calibri" w:hAnsi="Aptos" w:cs="Arial"/>
          <w:sz w:val="24"/>
          <w:szCs w:val="24"/>
        </w:rPr>
        <w:t xml:space="preserve"> thanatopraxie et la mise en bière, peut être effectuée uniquement après la constatation du décès par l’Officier de l’état civil sur la base du constat de décès légalement requis.</w:t>
      </w:r>
    </w:p>
    <w:p w14:paraId="31E2D069" w14:textId="2DA24A76" w:rsidR="00E14F34" w:rsidRDefault="00920F5C" w:rsidP="005073F5">
      <w:pPr>
        <w:pStyle w:val="Paragraphedeliste"/>
        <w:numPr>
          <w:ilvl w:val="0"/>
          <w:numId w:val="13"/>
        </w:numPr>
        <w:tabs>
          <w:tab w:val="left" w:pos="851"/>
        </w:tabs>
        <w:spacing w:before="240" w:after="240" w:line="300" w:lineRule="atLeast"/>
        <w:ind w:left="0" w:firstLine="0"/>
        <w:contextualSpacing w:val="0"/>
        <w:jc w:val="both"/>
        <w:rPr>
          <w:rFonts w:ascii="Aptos" w:eastAsia="Calibri" w:hAnsi="Aptos" w:cs="Arial"/>
          <w:sz w:val="24"/>
          <w:szCs w:val="24"/>
        </w:rPr>
      </w:pPr>
      <w:r w:rsidRPr="00E14F34">
        <w:rPr>
          <w:rFonts w:ascii="Aptos" w:eastAsia="Calibri" w:hAnsi="Aptos" w:cs="Arial"/>
          <w:sz w:val="24"/>
          <w:szCs w:val="24"/>
        </w:rPr>
        <w:t>L’inhumation est subordonnée à une autorisation gratuite de l’Officier de l’état civil délivrable par écrit ou par voie électronique, sur demande, au minimum vingt-quatre heures après le décès</w:t>
      </w:r>
      <w:r w:rsidR="00DD1472">
        <w:rPr>
          <w:rFonts w:ascii="Aptos" w:eastAsia="Calibri" w:hAnsi="Aptos" w:cs="Arial"/>
          <w:sz w:val="24"/>
          <w:szCs w:val="24"/>
        </w:rPr>
        <w:t xml:space="preserve"> et sur la base du constat de décès </w:t>
      </w:r>
      <w:r w:rsidR="00DD1472" w:rsidRPr="006B023B">
        <w:rPr>
          <w:rFonts w:ascii="Aptos" w:eastAsia="Calibri" w:hAnsi="Aptos" w:cs="Arial"/>
          <w:sz w:val="24"/>
          <w:szCs w:val="24"/>
        </w:rPr>
        <w:t xml:space="preserve">légalement requis </w:t>
      </w:r>
      <w:r w:rsidR="00DD1472" w:rsidRPr="00830046">
        <w:rPr>
          <w:rFonts w:ascii="Aptos" w:eastAsia="Calibri" w:hAnsi="Aptos" w:cs="Arial"/>
          <w:sz w:val="24"/>
          <w:szCs w:val="24"/>
        </w:rPr>
        <w:t>visé à l’article 3</w:t>
      </w:r>
      <w:r w:rsidR="004311A1">
        <w:rPr>
          <w:rFonts w:ascii="Aptos" w:eastAsia="Calibri" w:hAnsi="Aptos" w:cs="Arial"/>
          <w:sz w:val="24"/>
          <w:szCs w:val="24"/>
        </w:rPr>
        <w:t>6</w:t>
      </w:r>
      <w:r w:rsidR="00DD1472" w:rsidRPr="00830046">
        <w:rPr>
          <w:rFonts w:ascii="Aptos" w:eastAsia="Calibri" w:hAnsi="Aptos" w:cs="Arial"/>
          <w:sz w:val="24"/>
          <w:szCs w:val="24"/>
        </w:rPr>
        <w:t>, 1°</w:t>
      </w:r>
      <w:r w:rsidRPr="00830046">
        <w:rPr>
          <w:rFonts w:ascii="Aptos" w:eastAsia="Calibri" w:hAnsi="Aptos" w:cs="Arial"/>
          <w:sz w:val="24"/>
          <w:szCs w:val="24"/>
        </w:rPr>
        <w:t>.</w:t>
      </w:r>
      <w:r w:rsidRPr="006B023B">
        <w:rPr>
          <w:rFonts w:ascii="Aptos" w:eastAsia="Calibri" w:hAnsi="Aptos" w:cs="Arial"/>
          <w:sz w:val="24"/>
          <w:szCs w:val="24"/>
        </w:rPr>
        <w:t xml:space="preserve"> </w:t>
      </w:r>
      <w:r w:rsidR="00405BBA" w:rsidRPr="006B023B">
        <w:rPr>
          <w:rFonts w:ascii="Aptos" w:eastAsia="Calibri" w:hAnsi="Aptos" w:cs="Arial"/>
          <w:sz w:val="24"/>
          <w:szCs w:val="24"/>
        </w:rPr>
        <w:t>L’éventuel acte de dernières volontés du défunt </w:t>
      </w:r>
      <w:r w:rsidR="00405BBA" w:rsidRPr="00830046">
        <w:rPr>
          <w:rFonts w:ascii="Aptos" w:eastAsia="Calibri" w:hAnsi="Aptos" w:cs="Arial"/>
          <w:sz w:val="24"/>
          <w:szCs w:val="24"/>
        </w:rPr>
        <w:t xml:space="preserve">visé à l’article </w:t>
      </w:r>
      <w:r w:rsidR="00E14F34" w:rsidRPr="00830046">
        <w:rPr>
          <w:rFonts w:ascii="Aptos" w:eastAsia="Calibri" w:hAnsi="Aptos" w:cs="Arial"/>
          <w:sz w:val="24"/>
          <w:szCs w:val="24"/>
        </w:rPr>
        <w:t>3</w:t>
      </w:r>
      <w:r w:rsidR="004311A1">
        <w:rPr>
          <w:rFonts w:ascii="Aptos" w:eastAsia="Calibri" w:hAnsi="Aptos" w:cs="Arial"/>
          <w:sz w:val="24"/>
          <w:szCs w:val="24"/>
        </w:rPr>
        <w:t>6</w:t>
      </w:r>
      <w:r w:rsidR="00E14F34" w:rsidRPr="00830046">
        <w:rPr>
          <w:rFonts w:ascii="Aptos" w:eastAsia="Calibri" w:hAnsi="Aptos" w:cs="Arial"/>
          <w:sz w:val="24"/>
          <w:szCs w:val="24"/>
        </w:rPr>
        <w:t>, 4°</w:t>
      </w:r>
      <w:r w:rsidR="00405BBA" w:rsidRPr="00830046">
        <w:rPr>
          <w:rFonts w:ascii="Aptos" w:eastAsia="Calibri" w:hAnsi="Aptos" w:cs="Arial"/>
          <w:sz w:val="24"/>
          <w:szCs w:val="24"/>
        </w:rPr>
        <w:t>,</w:t>
      </w:r>
      <w:r w:rsidR="00405BBA" w:rsidRPr="006B023B">
        <w:rPr>
          <w:rFonts w:ascii="Aptos" w:eastAsia="Calibri" w:hAnsi="Aptos" w:cs="Arial"/>
          <w:sz w:val="24"/>
          <w:szCs w:val="24"/>
        </w:rPr>
        <w:t xml:space="preserve"> vaut</w:t>
      </w:r>
      <w:r w:rsidR="00405BBA" w:rsidRPr="00E14F34">
        <w:rPr>
          <w:rFonts w:ascii="Aptos" w:eastAsia="Calibri" w:hAnsi="Aptos" w:cs="Arial"/>
          <w:sz w:val="24"/>
          <w:szCs w:val="24"/>
        </w:rPr>
        <w:t xml:space="preserve"> demande d’autorisation. </w:t>
      </w:r>
      <w:r w:rsidRPr="00E14F34">
        <w:rPr>
          <w:rFonts w:ascii="Aptos" w:eastAsia="Calibri" w:hAnsi="Aptos" w:cs="Arial"/>
          <w:sz w:val="24"/>
          <w:szCs w:val="24"/>
        </w:rPr>
        <w:t>L’Officier de l’état civil peut donner à un ou plusieurs agents de l’Administration communale une autorisation spéciale écrite aux fins d’autoriser l’inhumation.</w:t>
      </w:r>
      <w:r w:rsidR="00405BBA" w:rsidRPr="00E14F34">
        <w:rPr>
          <w:rFonts w:ascii="Aptos" w:eastAsia="Calibri" w:hAnsi="Aptos" w:cs="Arial"/>
          <w:sz w:val="24"/>
          <w:szCs w:val="24"/>
        </w:rPr>
        <w:t xml:space="preserve"> </w:t>
      </w:r>
    </w:p>
    <w:p w14:paraId="777E7D72" w14:textId="7EF9AE92" w:rsidR="00B928DD" w:rsidRPr="00B928DD" w:rsidRDefault="006B023B" w:rsidP="005073F5">
      <w:pPr>
        <w:pStyle w:val="Paragraphedeliste"/>
        <w:numPr>
          <w:ilvl w:val="0"/>
          <w:numId w:val="13"/>
        </w:numPr>
        <w:tabs>
          <w:tab w:val="left" w:pos="851"/>
        </w:tabs>
        <w:spacing w:before="240" w:after="240" w:line="300" w:lineRule="atLeast"/>
        <w:ind w:left="0" w:firstLine="0"/>
        <w:contextualSpacing w:val="0"/>
        <w:jc w:val="both"/>
        <w:rPr>
          <w:rFonts w:ascii="Aptos" w:eastAsia="Calibri" w:hAnsi="Aptos" w:cs="Arial"/>
          <w:sz w:val="24"/>
          <w:szCs w:val="24"/>
        </w:rPr>
      </w:pPr>
      <w:r>
        <w:rPr>
          <w:rFonts w:ascii="Aptos" w:eastAsia="Calibri" w:hAnsi="Aptos" w:cs="Arial"/>
          <w:iCs/>
          <w:sz w:val="24"/>
          <w:szCs w:val="24"/>
        </w:rPr>
        <w:t>§ 1</w:t>
      </w:r>
      <w:r w:rsidRPr="006B023B">
        <w:rPr>
          <w:rFonts w:ascii="Aptos" w:eastAsia="Calibri" w:hAnsi="Aptos" w:cs="Arial"/>
          <w:iCs/>
          <w:sz w:val="24"/>
          <w:szCs w:val="24"/>
          <w:vertAlign w:val="superscript"/>
        </w:rPr>
        <w:t>er</w:t>
      </w:r>
      <w:r>
        <w:rPr>
          <w:rFonts w:ascii="Aptos" w:eastAsia="Calibri" w:hAnsi="Aptos" w:cs="Arial"/>
          <w:iCs/>
          <w:sz w:val="24"/>
          <w:szCs w:val="24"/>
        </w:rPr>
        <w:t xml:space="preserve">. </w:t>
      </w:r>
      <w:r w:rsidR="00920F5C" w:rsidRPr="00B928DD">
        <w:rPr>
          <w:rFonts w:ascii="Aptos" w:eastAsia="Calibri" w:hAnsi="Aptos" w:cs="Arial"/>
          <w:iCs/>
          <w:sz w:val="24"/>
          <w:szCs w:val="24"/>
        </w:rPr>
        <w:t xml:space="preserve">La crémation est subordonnée à une autorisation </w:t>
      </w:r>
      <w:r w:rsidR="00920F5C" w:rsidRPr="006B023B">
        <w:rPr>
          <w:rFonts w:ascii="Aptos" w:eastAsia="Calibri" w:hAnsi="Aptos" w:cs="Arial"/>
          <w:iCs/>
          <w:sz w:val="24"/>
          <w:szCs w:val="24"/>
        </w:rPr>
        <w:t xml:space="preserve">gratuite de l’Officier de l’état civil délivrable par écrit ou par voie électronique, </w:t>
      </w:r>
      <w:r w:rsidR="00865CDC" w:rsidRPr="006B023B">
        <w:rPr>
          <w:rFonts w:ascii="Aptos" w:eastAsia="Calibri" w:hAnsi="Aptos" w:cs="Arial"/>
          <w:iCs/>
          <w:sz w:val="24"/>
          <w:szCs w:val="24"/>
        </w:rPr>
        <w:t xml:space="preserve">sur demande, </w:t>
      </w:r>
      <w:r w:rsidR="00920F5C" w:rsidRPr="006B023B">
        <w:rPr>
          <w:rFonts w:ascii="Aptos" w:eastAsia="Calibri" w:hAnsi="Aptos" w:cs="Arial"/>
          <w:iCs/>
          <w:sz w:val="24"/>
          <w:szCs w:val="24"/>
        </w:rPr>
        <w:t>au minimum vingt-quatre heures après le décès</w:t>
      </w:r>
      <w:r w:rsidR="00100587" w:rsidRPr="006B023B">
        <w:rPr>
          <w:rFonts w:ascii="Aptos" w:eastAsia="Calibri" w:hAnsi="Aptos" w:cs="Arial"/>
          <w:iCs/>
          <w:sz w:val="24"/>
          <w:szCs w:val="24"/>
        </w:rPr>
        <w:t xml:space="preserve"> </w:t>
      </w:r>
      <w:r w:rsidR="00100587" w:rsidRPr="006B023B">
        <w:rPr>
          <w:rFonts w:ascii="Aptos" w:eastAsia="Calibri" w:hAnsi="Aptos" w:cs="Arial"/>
          <w:sz w:val="24"/>
          <w:szCs w:val="24"/>
        </w:rPr>
        <w:t xml:space="preserve">et sur la base du constat de décès légalement requis </w:t>
      </w:r>
      <w:r w:rsidR="00100587" w:rsidRPr="00830046">
        <w:rPr>
          <w:rFonts w:ascii="Aptos" w:eastAsia="Calibri" w:hAnsi="Aptos" w:cs="Arial"/>
          <w:sz w:val="24"/>
          <w:szCs w:val="24"/>
        </w:rPr>
        <w:t>visé à l’article</w:t>
      </w:r>
      <w:r w:rsidRPr="00830046">
        <w:rPr>
          <w:rFonts w:ascii="Aptos" w:eastAsia="Calibri" w:hAnsi="Aptos" w:cs="Arial"/>
          <w:sz w:val="24"/>
          <w:szCs w:val="24"/>
        </w:rPr>
        <w:t> </w:t>
      </w:r>
      <w:r w:rsidR="00100587" w:rsidRPr="00830046">
        <w:rPr>
          <w:rFonts w:ascii="Aptos" w:eastAsia="Calibri" w:hAnsi="Aptos" w:cs="Arial"/>
          <w:sz w:val="24"/>
          <w:szCs w:val="24"/>
        </w:rPr>
        <w:t>3</w:t>
      </w:r>
      <w:r w:rsidR="004311A1">
        <w:rPr>
          <w:rFonts w:ascii="Aptos" w:eastAsia="Calibri" w:hAnsi="Aptos" w:cs="Arial"/>
          <w:sz w:val="24"/>
          <w:szCs w:val="24"/>
        </w:rPr>
        <w:t>6</w:t>
      </w:r>
      <w:r w:rsidR="00100587" w:rsidRPr="00830046">
        <w:rPr>
          <w:rFonts w:ascii="Aptos" w:eastAsia="Calibri" w:hAnsi="Aptos" w:cs="Arial"/>
          <w:sz w:val="24"/>
          <w:szCs w:val="24"/>
        </w:rPr>
        <w:t>, 1°</w:t>
      </w:r>
      <w:r w:rsidR="00920F5C" w:rsidRPr="00830046">
        <w:rPr>
          <w:rFonts w:ascii="Aptos" w:eastAsia="Calibri" w:hAnsi="Aptos" w:cs="Arial"/>
          <w:iCs/>
          <w:sz w:val="24"/>
          <w:szCs w:val="24"/>
        </w:rPr>
        <w:t xml:space="preserve">. </w:t>
      </w:r>
      <w:r w:rsidR="00865CDC" w:rsidRPr="00830046">
        <w:rPr>
          <w:rFonts w:ascii="Aptos" w:eastAsia="Calibri" w:hAnsi="Aptos" w:cs="Arial"/>
          <w:iCs/>
          <w:sz w:val="24"/>
          <w:szCs w:val="24"/>
        </w:rPr>
        <w:t xml:space="preserve">L’éventuel acte de dernières volontés du défunt visé à l’article </w:t>
      </w:r>
      <w:r w:rsidR="00100587" w:rsidRPr="00830046">
        <w:rPr>
          <w:rFonts w:ascii="Aptos" w:eastAsia="Calibri" w:hAnsi="Aptos" w:cs="Arial"/>
          <w:iCs/>
          <w:sz w:val="24"/>
          <w:szCs w:val="24"/>
        </w:rPr>
        <w:t>3</w:t>
      </w:r>
      <w:r w:rsidR="004311A1">
        <w:rPr>
          <w:rFonts w:ascii="Aptos" w:eastAsia="Calibri" w:hAnsi="Aptos" w:cs="Arial"/>
          <w:iCs/>
          <w:sz w:val="24"/>
          <w:szCs w:val="24"/>
        </w:rPr>
        <w:t>6</w:t>
      </w:r>
      <w:r w:rsidRPr="00830046">
        <w:rPr>
          <w:rFonts w:ascii="Aptos" w:eastAsia="Calibri" w:hAnsi="Aptos" w:cs="Arial"/>
          <w:iCs/>
          <w:sz w:val="24"/>
          <w:szCs w:val="24"/>
        </w:rPr>
        <w:t>,</w:t>
      </w:r>
      <w:r w:rsidR="00100587" w:rsidRPr="00830046">
        <w:rPr>
          <w:rFonts w:ascii="Aptos" w:eastAsia="Calibri" w:hAnsi="Aptos" w:cs="Arial"/>
          <w:iCs/>
          <w:sz w:val="24"/>
          <w:szCs w:val="24"/>
        </w:rPr>
        <w:t xml:space="preserve"> 4°</w:t>
      </w:r>
      <w:r w:rsidR="00865CDC" w:rsidRPr="00830046">
        <w:rPr>
          <w:rFonts w:ascii="Aptos" w:eastAsia="Calibri" w:hAnsi="Aptos" w:cs="Arial"/>
          <w:iCs/>
          <w:sz w:val="24"/>
          <w:szCs w:val="24"/>
        </w:rPr>
        <w:t>,</w:t>
      </w:r>
      <w:r w:rsidR="00865CDC" w:rsidRPr="006B023B">
        <w:rPr>
          <w:rFonts w:ascii="Aptos" w:eastAsia="Calibri" w:hAnsi="Aptos" w:cs="Arial"/>
          <w:iCs/>
          <w:sz w:val="24"/>
          <w:szCs w:val="24"/>
        </w:rPr>
        <w:t xml:space="preserve"> vaut demande d’autorisation. </w:t>
      </w:r>
      <w:r w:rsidR="00920F5C" w:rsidRPr="006B023B">
        <w:rPr>
          <w:rFonts w:ascii="Aptos" w:eastAsia="Calibri" w:hAnsi="Aptos" w:cs="Arial"/>
          <w:iCs/>
          <w:sz w:val="24"/>
          <w:szCs w:val="24"/>
        </w:rPr>
        <w:t>L’Officier de l’état civil peut donner à un ou plusieurs</w:t>
      </w:r>
      <w:r w:rsidR="00920F5C" w:rsidRPr="00B928DD">
        <w:rPr>
          <w:rFonts w:ascii="Aptos" w:eastAsia="Calibri" w:hAnsi="Aptos" w:cs="Arial"/>
          <w:iCs/>
          <w:sz w:val="24"/>
          <w:szCs w:val="24"/>
        </w:rPr>
        <w:t xml:space="preserve"> agents de l’Administration communale une autorisation spéciale écrite aux fins d’autoriser la crémation.</w:t>
      </w:r>
    </w:p>
    <w:p w14:paraId="64619E37" w14:textId="03DB6521" w:rsidR="00B928DD" w:rsidRPr="00B928DD" w:rsidRDefault="00B928DD" w:rsidP="00CB4747">
      <w:pPr>
        <w:tabs>
          <w:tab w:val="left" w:pos="0"/>
        </w:tabs>
        <w:spacing w:before="240" w:after="240" w:line="300" w:lineRule="atLeast"/>
        <w:jc w:val="both"/>
        <w:rPr>
          <w:rFonts w:ascii="Aptos" w:eastAsia="Calibri" w:hAnsi="Aptos" w:cs="Arial"/>
          <w:sz w:val="24"/>
          <w:szCs w:val="24"/>
        </w:rPr>
      </w:pPr>
      <w:r>
        <w:rPr>
          <w:rFonts w:ascii="Aptos" w:eastAsia="Calibri" w:hAnsi="Aptos" w:cs="Arial"/>
          <w:sz w:val="24"/>
          <w:szCs w:val="24"/>
        </w:rPr>
        <w:t xml:space="preserve">   </w:t>
      </w:r>
      <w:r w:rsidRPr="00B928DD">
        <w:rPr>
          <w:rFonts w:ascii="Aptos" w:eastAsia="Calibri" w:hAnsi="Aptos" w:cs="Arial"/>
          <w:sz w:val="24"/>
          <w:szCs w:val="24"/>
        </w:rPr>
        <w:t xml:space="preserve">La demande d’autorisation comprend, en annexe, le </w:t>
      </w:r>
      <w:r w:rsidR="003154E0">
        <w:rPr>
          <w:rFonts w:ascii="Aptos" w:eastAsia="Calibri" w:hAnsi="Aptos" w:cs="Arial"/>
          <w:sz w:val="24"/>
          <w:szCs w:val="24"/>
        </w:rPr>
        <w:t>constat de décès légalement requis</w:t>
      </w:r>
      <w:r w:rsidRPr="00B928DD">
        <w:rPr>
          <w:rFonts w:ascii="Aptos" w:eastAsia="Calibri" w:hAnsi="Aptos" w:cs="Arial"/>
          <w:sz w:val="24"/>
          <w:szCs w:val="24"/>
        </w:rPr>
        <w:t xml:space="preserve"> et</w:t>
      </w:r>
      <w:r w:rsidR="00781C4A">
        <w:rPr>
          <w:rFonts w:ascii="Aptos" w:eastAsia="Calibri" w:hAnsi="Aptos" w:cs="Arial"/>
          <w:sz w:val="24"/>
          <w:szCs w:val="24"/>
        </w:rPr>
        <w:t>, l</w:t>
      </w:r>
      <w:r w:rsidR="00781C4A" w:rsidRPr="00781C4A">
        <w:rPr>
          <w:rFonts w:ascii="Aptos" w:eastAsia="Calibri" w:hAnsi="Aptos" w:cs="Arial"/>
          <w:sz w:val="24"/>
          <w:szCs w:val="24"/>
        </w:rPr>
        <w:t xml:space="preserve">orsqu'il s'agit </w:t>
      </w:r>
      <w:r w:rsidR="00BD1B7A">
        <w:rPr>
          <w:rFonts w:ascii="Aptos" w:eastAsia="Calibri" w:hAnsi="Aptos" w:cs="Arial"/>
          <w:sz w:val="24"/>
          <w:szCs w:val="24"/>
        </w:rPr>
        <w:t>de la dépouille</w:t>
      </w:r>
      <w:r w:rsidR="00781C4A" w:rsidRPr="00781C4A">
        <w:rPr>
          <w:rFonts w:ascii="Aptos" w:eastAsia="Calibri" w:hAnsi="Aptos" w:cs="Arial"/>
          <w:sz w:val="24"/>
          <w:szCs w:val="24"/>
        </w:rPr>
        <w:t xml:space="preserve"> d'une personne décédée dans une commune de la région de langue française, </w:t>
      </w:r>
      <w:r w:rsidRPr="00B928DD">
        <w:rPr>
          <w:rFonts w:ascii="Aptos" w:eastAsia="Calibri" w:hAnsi="Aptos" w:cs="Arial"/>
          <w:sz w:val="24"/>
          <w:szCs w:val="24"/>
        </w:rPr>
        <w:t xml:space="preserve">le rapport du médecin assermenté commis par l’Officier de l’état civil pour vérifier les causes du décès. Ce dernier rapport certifie le retrait, de la dépouille, de tout éventuel stimulateur cardiaque ou autre appareil dangereux en cas de crémation. </w:t>
      </w:r>
      <w:r w:rsidRPr="00B928DD">
        <w:rPr>
          <w:rFonts w:ascii="Aptos" w:eastAsia="Calibri" w:hAnsi="Aptos" w:cs="Arial"/>
          <w:iCs/>
          <w:sz w:val="24"/>
          <w:szCs w:val="24"/>
        </w:rPr>
        <w:t xml:space="preserve">Ce </w:t>
      </w:r>
      <w:r w:rsidRPr="00B928DD">
        <w:rPr>
          <w:rFonts w:ascii="Aptos" w:eastAsia="Calibri" w:hAnsi="Aptos" w:cs="Arial"/>
          <w:iCs/>
          <w:sz w:val="24"/>
          <w:szCs w:val="24"/>
        </w:rPr>
        <w:lastRenderedPageBreak/>
        <w:t>retrait est effectué aux frais des ayants droit du défunt. À défaut d’un tel retrait, l’Officier de l’état civil sursoit la délivrance de l’autorisation de crémation jusqu’à ce qu’il y soit pourvu.</w:t>
      </w:r>
    </w:p>
    <w:p w14:paraId="15D99FF8" w14:textId="09DF99FE" w:rsidR="00B928DD" w:rsidRPr="00B928DD" w:rsidRDefault="006B023B" w:rsidP="006B023B">
      <w:pPr>
        <w:pStyle w:val="Paragraphedeliste"/>
        <w:tabs>
          <w:tab w:val="left" w:pos="851"/>
        </w:tabs>
        <w:spacing w:before="240" w:after="240" w:line="300" w:lineRule="atLeast"/>
        <w:ind w:left="0"/>
        <w:contextualSpacing w:val="0"/>
        <w:jc w:val="both"/>
        <w:rPr>
          <w:rFonts w:ascii="Aptos" w:eastAsia="Calibri" w:hAnsi="Aptos" w:cs="Arial"/>
          <w:sz w:val="24"/>
          <w:szCs w:val="24"/>
        </w:rPr>
      </w:pPr>
      <w:r>
        <w:rPr>
          <w:rFonts w:ascii="Aptos" w:eastAsia="Calibri" w:hAnsi="Aptos" w:cs="Arial"/>
          <w:iCs/>
          <w:sz w:val="24"/>
          <w:szCs w:val="24"/>
        </w:rPr>
        <w:t xml:space="preserve">   § 2. </w:t>
      </w:r>
      <w:r w:rsidR="00920F5C" w:rsidRPr="00B928DD">
        <w:rPr>
          <w:rFonts w:ascii="Aptos" w:eastAsia="Calibri" w:hAnsi="Aptos" w:cs="Arial"/>
          <w:iCs/>
          <w:sz w:val="24"/>
          <w:szCs w:val="24"/>
        </w:rPr>
        <w:t>Lorsqu</w:t>
      </w:r>
      <w:r w:rsidR="008B2954">
        <w:rPr>
          <w:rFonts w:ascii="Aptos" w:eastAsia="Calibri" w:hAnsi="Aptos" w:cs="Arial"/>
          <w:iCs/>
          <w:sz w:val="24"/>
          <w:szCs w:val="24"/>
        </w:rPr>
        <w:t>e le médecin ayant constaté le décès ou le médecin assermenté commis par l’Officier de l’état civil</w:t>
      </w:r>
      <w:r w:rsidR="003B6E18" w:rsidRPr="00B928DD">
        <w:rPr>
          <w:rFonts w:ascii="Aptos" w:eastAsia="Calibri" w:hAnsi="Aptos" w:cs="Arial"/>
          <w:iCs/>
          <w:sz w:val="24"/>
          <w:szCs w:val="24"/>
        </w:rPr>
        <w:t xml:space="preserve"> déclar</w:t>
      </w:r>
      <w:r w:rsidR="00B44D15" w:rsidRPr="00B928DD">
        <w:rPr>
          <w:rFonts w:ascii="Aptos" w:eastAsia="Calibri" w:hAnsi="Aptos" w:cs="Arial"/>
          <w:iCs/>
          <w:sz w:val="24"/>
          <w:szCs w:val="24"/>
        </w:rPr>
        <w:t>e</w:t>
      </w:r>
      <w:r w:rsidR="003B6E18" w:rsidRPr="00B928DD">
        <w:rPr>
          <w:rFonts w:ascii="Aptos" w:eastAsia="Calibri" w:hAnsi="Aptos" w:cs="Arial"/>
          <w:iCs/>
          <w:sz w:val="24"/>
          <w:szCs w:val="24"/>
        </w:rPr>
        <w:t xml:space="preserve"> </w:t>
      </w:r>
      <w:r w:rsidR="00920F5C" w:rsidRPr="00B928DD">
        <w:rPr>
          <w:rFonts w:ascii="Aptos" w:eastAsia="Calibri" w:hAnsi="Aptos" w:cs="Arial"/>
          <w:iCs/>
          <w:sz w:val="24"/>
          <w:szCs w:val="24"/>
        </w:rPr>
        <w:t xml:space="preserve">qu’il existe des circonstances permettant de soupçonner une mort violente ou suspecte </w:t>
      </w:r>
      <w:r w:rsidR="00B44D15" w:rsidRPr="00B928DD">
        <w:rPr>
          <w:rFonts w:ascii="Aptos" w:eastAsia="Calibri" w:hAnsi="Aptos" w:cs="Arial"/>
          <w:iCs/>
          <w:sz w:val="24"/>
          <w:szCs w:val="24"/>
        </w:rPr>
        <w:t xml:space="preserve">ou </w:t>
      </w:r>
      <w:r w:rsidR="00920F5C" w:rsidRPr="00B928DD">
        <w:rPr>
          <w:rFonts w:ascii="Aptos" w:eastAsia="Calibri" w:hAnsi="Aptos" w:cs="Arial"/>
          <w:iCs/>
          <w:sz w:val="24"/>
          <w:szCs w:val="24"/>
        </w:rPr>
        <w:t xml:space="preserve">une cause de décès impossible à déceler </w:t>
      </w:r>
      <w:r w:rsidR="003B6E18" w:rsidRPr="00B928DD">
        <w:rPr>
          <w:rFonts w:ascii="Aptos" w:eastAsia="Calibri" w:hAnsi="Aptos" w:cs="Arial"/>
          <w:iCs/>
          <w:sz w:val="24"/>
          <w:szCs w:val="24"/>
        </w:rPr>
        <w:t>ou qu’il</w:t>
      </w:r>
      <w:r w:rsidR="00920F5C" w:rsidRPr="00B928DD">
        <w:rPr>
          <w:rFonts w:ascii="Aptos" w:eastAsia="Calibri" w:hAnsi="Aptos" w:cs="Arial"/>
          <w:iCs/>
          <w:sz w:val="24"/>
          <w:szCs w:val="24"/>
        </w:rPr>
        <w:t xml:space="preserve"> n’a </w:t>
      </w:r>
      <w:r w:rsidR="003B6E18" w:rsidRPr="00B928DD">
        <w:rPr>
          <w:rFonts w:ascii="Aptos" w:eastAsia="Calibri" w:hAnsi="Aptos" w:cs="Arial"/>
          <w:iCs/>
          <w:sz w:val="24"/>
          <w:szCs w:val="24"/>
        </w:rPr>
        <w:t xml:space="preserve">pas </w:t>
      </w:r>
      <w:r w:rsidR="00920F5C" w:rsidRPr="00B928DD">
        <w:rPr>
          <w:rFonts w:ascii="Aptos" w:eastAsia="Calibri" w:hAnsi="Aptos" w:cs="Arial"/>
          <w:iCs/>
          <w:sz w:val="24"/>
          <w:szCs w:val="24"/>
        </w:rPr>
        <w:t xml:space="preserve">pu affirmer </w:t>
      </w:r>
      <w:r w:rsidR="003B6E18" w:rsidRPr="00B928DD">
        <w:rPr>
          <w:rFonts w:ascii="Aptos" w:eastAsia="Calibri" w:hAnsi="Aptos" w:cs="Arial"/>
          <w:iCs/>
          <w:sz w:val="24"/>
          <w:szCs w:val="24"/>
        </w:rPr>
        <w:t>le contraire</w:t>
      </w:r>
      <w:r w:rsidR="00920F5C" w:rsidRPr="00B928DD">
        <w:rPr>
          <w:rFonts w:ascii="Aptos" w:eastAsia="Calibri" w:hAnsi="Aptos" w:cs="Arial"/>
          <w:iCs/>
          <w:sz w:val="24"/>
          <w:szCs w:val="24"/>
        </w:rPr>
        <w:t xml:space="preserve">, l’Officier de l’État civil transmet le dossier au </w:t>
      </w:r>
      <w:r w:rsidR="0028611F">
        <w:rPr>
          <w:rFonts w:ascii="Aptos" w:eastAsia="Calibri" w:hAnsi="Aptos" w:cs="Arial"/>
          <w:iCs/>
          <w:sz w:val="24"/>
          <w:szCs w:val="24"/>
        </w:rPr>
        <w:t>p</w:t>
      </w:r>
      <w:r w:rsidR="00920F5C" w:rsidRPr="00B928DD">
        <w:rPr>
          <w:rFonts w:ascii="Aptos" w:eastAsia="Calibri" w:hAnsi="Aptos" w:cs="Arial"/>
          <w:iCs/>
          <w:sz w:val="24"/>
          <w:szCs w:val="24"/>
        </w:rPr>
        <w:t>rocureur du Roi de l’arrondissement</w:t>
      </w:r>
      <w:r w:rsidR="009B2E2A" w:rsidRPr="009B2E2A">
        <w:rPr>
          <w:rFonts w:ascii="Aptos" w:eastAsia="Calibri" w:hAnsi="Aptos" w:cs="Arial"/>
          <w:iCs/>
          <w:sz w:val="24"/>
          <w:szCs w:val="24"/>
        </w:rPr>
        <w:t xml:space="preserve"> </w:t>
      </w:r>
      <w:r w:rsidR="00B02ECC">
        <w:rPr>
          <w:rFonts w:ascii="Aptos" w:eastAsia="Calibri" w:hAnsi="Aptos" w:cs="Arial"/>
          <w:iCs/>
          <w:sz w:val="24"/>
          <w:szCs w:val="24"/>
        </w:rPr>
        <w:t>du lieu de</w:t>
      </w:r>
      <w:r w:rsidR="00E5556F">
        <w:rPr>
          <w:rFonts w:ascii="Aptos" w:eastAsia="Calibri" w:hAnsi="Aptos" w:cs="Arial"/>
          <w:iCs/>
          <w:sz w:val="24"/>
          <w:szCs w:val="24"/>
        </w:rPr>
        <w:t xml:space="preserve"> décès</w:t>
      </w:r>
      <w:r w:rsidR="00920F5C" w:rsidRPr="00B928DD">
        <w:rPr>
          <w:rFonts w:ascii="Aptos" w:eastAsia="Calibri" w:hAnsi="Aptos" w:cs="Arial"/>
          <w:iCs/>
          <w:sz w:val="24"/>
          <w:szCs w:val="24"/>
        </w:rPr>
        <w:t xml:space="preserve">. Le </w:t>
      </w:r>
      <w:r w:rsidR="0028611F">
        <w:rPr>
          <w:rFonts w:ascii="Aptos" w:eastAsia="Calibri" w:hAnsi="Aptos" w:cs="Arial"/>
          <w:iCs/>
          <w:sz w:val="24"/>
          <w:szCs w:val="24"/>
        </w:rPr>
        <w:t>p</w:t>
      </w:r>
      <w:r w:rsidR="00920F5C" w:rsidRPr="00B928DD">
        <w:rPr>
          <w:rFonts w:ascii="Aptos" w:eastAsia="Calibri" w:hAnsi="Aptos" w:cs="Arial"/>
          <w:iCs/>
          <w:sz w:val="24"/>
          <w:szCs w:val="24"/>
        </w:rPr>
        <w:t>rocureur de Roi avertit l’Officier de l’état civil s’il s’oppose ou non à la crémation.</w:t>
      </w:r>
    </w:p>
    <w:p w14:paraId="68865AF6" w14:textId="67793893" w:rsidR="00B928DD" w:rsidRPr="00B928DD" w:rsidRDefault="006B023B" w:rsidP="006B023B">
      <w:pPr>
        <w:pStyle w:val="Paragraphedeliste"/>
        <w:tabs>
          <w:tab w:val="left" w:pos="851"/>
        </w:tabs>
        <w:spacing w:before="240" w:after="240" w:line="300" w:lineRule="atLeast"/>
        <w:ind w:left="0"/>
        <w:contextualSpacing w:val="0"/>
        <w:jc w:val="both"/>
        <w:rPr>
          <w:rFonts w:ascii="Aptos" w:eastAsia="Calibri" w:hAnsi="Aptos" w:cs="Arial"/>
          <w:sz w:val="24"/>
          <w:szCs w:val="24"/>
        </w:rPr>
      </w:pPr>
      <w:r>
        <w:rPr>
          <w:rFonts w:ascii="Aptos" w:eastAsia="Calibri" w:hAnsi="Aptos" w:cs="Arial"/>
          <w:iCs/>
          <w:sz w:val="24"/>
          <w:szCs w:val="24"/>
        </w:rPr>
        <w:t xml:space="preserve">   § 3. </w:t>
      </w:r>
      <w:r w:rsidR="00920F5C" w:rsidRPr="00B928DD">
        <w:rPr>
          <w:rFonts w:ascii="Aptos" w:eastAsia="Calibri" w:hAnsi="Aptos" w:cs="Arial"/>
          <w:iCs/>
          <w:sz w:val="24"/>
          <w:szCs w:val="24"/>
        </w:rPr>
        <w:t>L'Officier de l'état civil ou le procureur du Roi refuse la crémation si le défunt a exprimé une volonté contraire par un acte satisfaisant aux conditions de capacité et de forme des actes testamentaires ou s'il reçoit notification de la requête adressée au président du tribunal de première instance tendant au refus de l’autorisation de crémation.</w:t>
      </w:r>
    </w:p>
    <w:p w14:paraId="1392D7FB" w14:textId="3E4BA8FD" w:rsidR="00DD4AC1" w:rsidRPr="00DD4AC1" w:rsidRDefault="00DD4AC1" w:rsidP="008637B7">
      <w:pPr>
        <w:tabs>
          <w:tab w:val="left" w:pos="0"/>
        </w:tabs>
        <w:spacing w:before="360" w:after="360" w:line="300" w:lineRule="atLeast"/>
        <w:jc w:val="both"/>
        <w:rPr>
          <w:rFonts w:ascii="Aptos" w:eastAsia="Calibri" w:hAnsi="Aptos" w:cs="Arial"/>
          <w:b/>
          <w:bCs/>
          <w:iCs/>
          <w:sz w:val="24"/>
          <w:szCs w:val="24"/>
        </w:rPr>
      </w:pPr>
      <w:r w:rsidRPr="00DD4AC1">
        <w:rPr>
          <w:rFonts w:ascii="Aptos" w:eastAsia="Calibri" w:hAnsi="Aptos" w:cs="Arial"/>
          <w:b/>
          <w:bCs/>
          <w:sz w:val="24"/>
          <w:szCs w:val="24"/>
        </w:rPr>
        <w:t xml:space="preserve">Chapitre 4 – </w:t>
      </w:r>
      <w:r w:rsidR="007424D5">
        <w:rPr>
          <w:rFonts w:ascii="Aptos" w:eastAsia="Calibri" w:hAnsi="Aptos" w:cs="Arial"/>
          <w:b/>
          <w:bCs/>
          <w:sz w:val="24"/>
          <w:szCs w:val="24"/>
        </w:rPr>
        <w:t>Thanatopraxie et mise en bière</w:t>
      </w:r>
    </w:p>
    <w:p w14:paraId="142CCE61" w14:textId="31256344" w:rsidR="00C251B4" w:rsidRPr="00C251B4" w:rsidRDefault="00C251B4" w:rsidP="00CB4747">
      <w:pPr>
        <w:pStyle w:val="Paragraphedeliste"/>
        <w:tabs>
          <w:tab w:val="left" w:pos="851"/>
        </w:tabs>
        <w:spacing w:before="240" w:after="240" w:line="300" w:lineRule="atLeast"/>
        <w:ind w:left="0"/>
        <w:contextualSpacing w:val="0"/>
        <w:jc w:val="both"/>
        <w:rPr>
          <w:rFonts w:ascii="Aptos" w:eastAsia="Calibri" w:hAnsi="Aptos" w:cs="Arial"/>
          <w:b/>
          <w:bCs/>
          <w:sz w:val="24"/>
          <w:szCs w:val="24"/>
        </w:rPr>
      </w:pPr>
      <w:r>
        <w:rPr>
          <w:rFonts w:ascii="Aptos" w:eastAsia="Calibri" w:hAnsi="Aptos" w:cs="Arial"/>
          <w:b/>
          <w:bCs/>
          <w:sz w:val="24"/>
          <w:szCs w:val="24"/>
        </w:rPr>
        <w:t>Section 1</w:t>
      </w:r>
      <w:r w:rsidRPr="00C251B4">
        <w:rPr>
          <w:rFonts w:ascii="Aptos" w:eastAsia="Calibri" w:hAnsi="Aptos" w:cs="Arial"/>
          <w:b/>
          <w:bCs/>
          <w:sz w:val="24"/>
          <w:szCs w:val="24"/>
          <w:vertAlign w:val="superscript"/>
        </w:rPr>
        <w:t>ère</w:t>
      </w:r>
      <w:r>
        <w:rPr>
          <w:rFonts w:ascii="Aptos" w:eastAsia="Calibri" w:hAnsi="Aptos" w:cs="Arial"/>
          <w:b/>
          <w:bCs/>
          <w:sz w:val="24"/>
          <w:szCs w:val="24"/>
        </w:rPr>
        <w:t xml:space="preserve"> – </w:t>
      </w:r>
      <w:r w:rsidR="00930179">
        <w:rPr>
          <w:rFonts w:ascii="Aptos" w:eastAsia="Calibri" w:hAnsi="Aptos" w:cs="Arial"/>
          <w:b/>
          <w:bCs/>
          <w:sz w:val="24"/>
          <w:szCs w:val="24"/>
        </w:rPr>
        <w:t>Thanatopraxie</w:t>
      </w:r>
    </w:p>
    <w:p w14:paraId="731B50B6" w14:textId="77777777" w:rsidR="00FF45D2" w:rsidRDefault="00FF45D2" w:rsidP="00FF45D2">
      <w:pPr>
        <w:pStyle w:val="Paragraphedeliste"/>
        <w:numPr>
          <w:ilvl w:val="0"/>
          <w:numId w:val="13"/>
        </w:numPr>
        <w:tabs>
          <w:tab w:val="left" w:pos="851"/>
        </w:tabs>
        <w:spacing w:before="240" w:after="240" w:line="300" w:lineRule="atLeast"/>
        <w:ind w:left="0" w:firstLine="0"/>
        <w:contextualSpacing w:val="0"/>
        <w:jc w:val="both"/>
        <w:rPr>
          <w:rFonts w:ascii="Aptos" w:eastAsia="Calibri" w:hAnsi="Aptos" w:cs="Arial"/>
          <w:sz w:val="24"/>
          <w:szCs w:val="24"/>
        </w:rPr>
      </w:pPr>
      <w:r w:rsidRPr="00B8417C">
        <w:rPr>
          <w:rFonts w:ascii="Aptos" w:eastAsia="Calibri" w:hAnsi="Aptos" w:cs="Arial"/>
          <w:sz w:val="24"/>
          <w:szCs w:val="24"/>
        </w:rPr>
        <w:t>Préalablement à la mise en bière, et sauf opposition des autorités judiciaires, les traitements de thanatopraxie sont autorisés sur les dépouilles :</w:t>
      </w:r>
    </w:p>
    <w:p w14:paraId="1939FFFF" w14:textId="77777777" w:rsidR="00FF45D2" w:rsidRDefault="00FF45D2" w:rsidP="00FF45D2">
      <w:pPr>
        <w:pStyle w:val="Paragraphedeliste"/>
        <w:numPr>
          <w:ilvl w:val="0"/>
          <w:numId w:val="19"/>
        </w:numPr>
        <w:tabs>
          <w:tab w:val="left" w:pos="0"/>
        </w:tabs>
        <w:spacing w:before="240" w:after="240" w:line="300" w:lineRule="atLeast"/>
        <w:ind w:left="284" w:hanging="284"/>
        <w:contextualSpacing w:val="0"/>
        <w:jc w:val="both"/>
        <w:rPr>
          <w:rFonts w:ascii="Aptos" w:eastAsia="Calibri" w:hAnsi="Aptos" w:cs="Arial"/>
          <w:sz w:val="24"/>
          <w:szCs w:val="24"/>
        </w:rPr>
      </w:pPr>
      <w:r w:rsidRPr="00B8417C">
        <w:rPr>
          <w:rFonts w:ascii="Aptos" w:eastAsia="Calibri" w:hAnsi="Aptos" w:cs="Arial"/>
          <w:sz w:val="24"/>
          <w:szCs w:val="24"/>
        </w:rPr>
        <w:t>soit en vue de la présentation de la dépouille dans l’attente de la mise en bière, à la condition d’utiliser des substances thanatochimiques qui assurent une conservation de la dépouille pendant sept jours ;</w:t>
      </w:r>
    </w:p>
    <w:p w14:paraId="611E95BA" w14:textId="77777777" w:rsidR="00FF45D2" w:rsidRDefault="00FF45D2" w:rsidP="00FF45D2">
      <w:pPr>
        <w:pStyle w:val="Paragraphedeliste"/>
        <w:numPr>
          <w:ilvl w:val="0"/>
          <w:numId w:val="19"/>
        </w:numPr>
        <w:tabs>
          <w:tab w:val="left" w:pos="0"/>
        </w:tabs>
        <w:spacing w:before="240" w:after="240" w:line="300" w:lineRule="atLeast"/>
        <w:ind w:left="284" w:hanging="284"/>
        <w:contextualSpacing w:val="0"/>
        <w:jc w:val="both"/>
        <w:rPr>
          <w:rFonts w:ascii="Aptos" w:eastAsia="Calibri" w:hAnsi="Aptos" w:cs="Arial"/>
          <w:sz w:val="24"/>
          <w:szCs w:val="24"/>
        </w:rPr>
      </w:pPr>
      <w:r w:rsidRPr="00B8417C">
        <w:rPr>
          <w:rFonts w:ascii="Aptos" w:eastAsia="Calibri" w:hAnsi="Aptos" w:cs="Arial"/>
          <w:sz w:val="24"/>
          <w:szCs w:val="24"/>
        </w:rPr>
        <w:t xml:space="preserve">soit en vue de répondre à des besoins sanitaires, de transports internationaux ou d’identification de la dépouille, à la condition d’utiliser des substances thanatochimiques qui assurent une conservation de la dépouille pendant trente jours ; </w:t>
      </w:r>
    </w:p>
    <w:p w14:paraId="6D62F455" w14:textId="77777777" w:rsidR="00FF45D2" w:rsidRPr="00B8417C" w:rsidRDefault="00FF45D2" w:rsidP="00FF45D2">
      <w:pPr>
        <w:pStyle w:val="Paragraphedeliste"/>
        <w:numPr>
          <w:ilvl w:val="0"/>
          <w:numId w:val="19"/>
        </w:numPr>
        <w:tabs>
          <w:tab w:val="left" w:pos="0"/>
        </w:tabs>
        <w:spacing w:before="240" w:after="240" w:line="300" w:lineRule="atLeast"/>
        <w:ind w:left="284" w:hanging="284"/>
        <w:contextualSpacing w:val="0"/>
        <w:jc w:val="both"/>
        <w:rPr>
          <w:rFonts w:ascii="Aptos" w:eastAsia="Calibri" w:hAnsi="Aptos" w:cs="Arial"/>
          <w:sz w:val="24"/>
          <w:szCs w:val="24"/>
        </w:rPr>
      </w:pPr>
      <w:r w:rsidRPr="00B8417C">
        <w:rPr>
          <w:rFonts w:ascii="Aptos" w:eastAsia="Calibri" w:hAnsi="Aptos" w:cs="Arial"/>
          <w:sz w:val="24"/>
          <w:szCs w:val="24"/>
        </w:rPr>
        <w:t>soit en vue d’activités universitaires d’enseignement et de recherche, à la condition d’utiliser des substances thanatochimiques qui assurent une conservation pendant trois cent soixante-cinq jours.</w:t>
      </w:r>
    </w:p>
    <w:p w14:paraId="08445313" w14:textId="77777777" w:rsidR="00FF45D2" w:rsidRDefault="00FF45D2" w:rsidP="00FF45D2">
      <w:pPr>
        <w:tabs>
          <w:tab w:val="left" w:pos="0"/>
        </w:tabs>
        <w:spacing w:before="240" w:after="240" w:line="300" w:lineRule="atLeast"/>
        <w:jc w:val="both"/>
        <w:rPr>
          <w:rFonts w:ascii="Aptos" w:eastAsia="Calibri" w:hAnsi="Aptos" w:cs="Arial"/>
          <w:sz w:val="24"/>
          <w:szCs w:val="24"/>
        </w:rPr>
      </w:pPr>
      <w:r>
        <w:rPr>
          <w:rFonts w:ascii="Aptos" w:eastAsia="Calibri" w:hAnsi="Aptos" w:cs="Arial"/>
          <w:sz w:val="24"/>
          <w:szCs w:val="24"/>
        </w:rPr>
        <w:t xml:space="preserve">   Dans les cas visés aux 1° et 2°, les</w:t>
      </w:r>
      <w:r w:rsidRPr="00F077E8">
        <w:rPr>
          <w:rFonts w:ascii="Aptos" w:eastAsia="Calibri" w:hAnsi="Aptos" w:cs="Arial"/>
          <w:sz w:val="24"/>
          <w:szCs w:val="24"/>
        </w:rPr>
        <w:t xml:space="preserve"> substances </w:t>
      </w:r>
      <w:r>
        <w:rPr>
          <w:rFonts w:ascii="Aptos" w:eastAsia="Calibri" w:hAnsi="Aptos" w:cs="Arial"/>
          <w:sz w:val="24"/>
          <w:szCs w:val="24"/>
        </w:rPr>
        <w:t>utilisées pour les traitements de thanatopraxie</w:t>
      </w:r>
      <w:r w:rsidRPr="00F077E8">
        <w:rPr>
          <w:rFonts w:ascii="Aptos" w:eastAsia="Calibri" w:hAnsi="Aptos" w:cs="Arial"/>
          <w:sz w:val="24"/>
          <w:szCs w:val="24"/>
        </w:rPr>
        <w:t xml:space="preserve"> permettent la crémation de la dépouille mortelle ou garantissent sa décomposition dans les cinq ans du décès</w:t>
      </w:r>
      <w:r>
        <w:rPr>
          <w:rFonts w:ascii="Aptos" w:eastAsia="Calibri" w:hAnsi="Aptos" w:cs="Arial"/>
          <w:sz w:val="24"/>
          <w:szCs w:val="24"/>
        </w:rPr>
        <w:t>.</w:t>
      </w:r>
    </w:p>
    <w:p w14:paraId="2D1EFF6F" w14:textId="5F35135F" w:rsidR="00FF45D2" w:rsidRPr="00CB4345" w:rsidRDefault="00CB4345" w:rsidP="00FF45D2">
      <w:pPr>
        <w:pStyle w:val="Paragraphedeliste"/>
        <w:tabs>
          <w:tab w:val="left" w:pos="851"/>
        </w:tabs>
        <w:spacing w:before="240" w:after="240" w:line="300" w:lineRule="atLeast"/>
        <w:ind w:left="0"/>
        <w:contextualSpacing w:val="0"/>
        <w:jc w:val="both"/>
        <w:rPr>
          <w:rFonts w:ascii="Aptos" w:eastAsia="Calibri" w:hAnsi="Aptos" w:cs="Arial"/>
          <w:b/>
          <w:bCs/>
          <w:sz w:val="24"/>
          <w:szCs w:val="24"/>
        </w:rPr>
      </w:pPr>
      <w:r>
        <w:rPr>
          <w:rFonts w:ascii="Aptos" w:eastAsia="Calibri" w:hAnsi="Aptos" w:cs="Arial"/>
          <w:b/>
          <w:bCs/>
          <w:sz w:val="24"/>
          <w:szCs w:val="24"/>
        </w:rPr>
        <w:t>Section 2 – Mise en bière</w:t>
      </w:r>
    </w:p>
    <w:p w14:paraId="5A2FE2E3" w14:textId="4470066F" w:rsidR="003B1A51" w:rsidRPr="00FF45D2" w:rsidRDefault="00640981" w:rsidP="00FF45D2">
      <w:pPr>
        <w:pStyle w:val="Paragraphedeliste"/>
        <w:numPr>
          <w:ilvl w:val="0"/>
          <w:numId w:val="13"/>
        </w:numPr>
        <w:tabs>
          <w:tab w:val="left" w:pos="851"/>
        </w:tabs>
        <w:spacing w:before="240" w:after="240" w:line="300" w:lineRule="atLeast"/>
        <w:ind w:left="0" w:firstLine="0"/>
        <w:contextualSpacing w:val="0"/>
        <w:jc w:val="both"/>
        <w:rPr>
          <w:rFonts w:ascii="Aptos" w:eastAsia="Calibri" w:hAnsi="Aptos" w:cs="Arial"/>
          <w:sz w:val="24"/>
          <w:szCs w:val="24"/>
        </w:rPr>
      </w:pPr>
      <w:r w:rsidRPr="00FF45D2">
        <w:rPr>
          <w:rFonts w:ascii="Aptos" w:eastAsia="Calibri" w:hAnsi="Aptos" w:cs="Arial"/>
          <w:sz w:val="24"/>
          <w:szCs w:val="24"/>
        </w:rPr>
        <w:t>L</w:t>
      </w:r>
      <w:r w:rsidR="00294CA4" w:rsidRPr="00FF45D2">
        <w:rPr>
          <w:rFonts w:ascii="Aptos" w:eastAsia="Calibri" w:hAnsi="Aptos" w:cs="Arial"/>
          <w:sz w:val="24"/>
          <w:szCs w:val="24"/>
        </w:rPr>
        <w:t>a mise en bière de la dépouille</w:t>
      </w:r>
      <w:r w:rsidR="00871C50" w:rsidRPr="00871C50">
        <w:t xml:space="preserve"> </w:t>
      </w:r>
      <w:r w:rsidR="00871C50" w:rsidRPr="00871C50">
        <w:rPr>
          <w:rFonts w:ascii="Aptos" w:eastAsia="Calibri" w:hAnsi="Aptos" w:cs="Arial"/>
          <w:sz w:val="24"/>
          <w:szCs w:val="24"/>
        </w:rPr>
        <w:t>à l’endroit où celle-ci est exposée ou conservée</w:t>
      </w:r>
      <w:r w:rsidR="00294CA4" w:rsidRPr="00FF45D2">
        <w:rPr>
          <w:rFonts w:ascii="Aptos" w:eastAsia="Calibri" w:hAnsi="Aptos" w:cs="Arial"/>
          <w:sz w:val="24"/>
          <w:szCs w:val="24"/>
        </w:rPr>
        <w:t xml:space="preserve"> </w:t>
      </w:r>
      <w:r w:rsidR="00871C50">
        <w:rPr>
          <w:rFonts w:ascii="Aptos" w:eastAsia="Calibri" w:hAnsi="Aptos" w:cs="Arial"/>
          <w:sz w:val="24"/>
          <w:szCs w:val="24"/>
        </w:rPr>
        <w:t xml:space="preserve">intervient </w:t>
      </w:r>
      <w:r w:rsidRPr="00FF45D2">
        <w:rPr>
          <w:rFonts w:ascii="Aptos" w:eastAsia="Calibri" w:hAnsi="Aptos" w:cs="Arial"/>
          <w:sz w:val="24"/>
          <w:szCs w:val="24"/>
        </w:rPr>
        <w:t xml:space="preserve">au plus </w:t>
      </w:r>
      <w:r w:rsidRPr="00FF45D2">
        <w:rPr>
          <w:rFonts w:ascii="Aptos" w:eastAsia="Calibri" w:hAnsi="Aptos" w:cs="Arial"/>
          <w:color w:val="000000" w:themeColor="text1"/>
          <w:sz w:val="24"/>
          <w:szCs w:val="24"/>
        </w:rPr>
        <w:t xml:space="preserve">tard </w:t>
      </w:r>
      <w:r w:rsidR="00243A5B" w:rsidRPr="00FF45D2">
        <w:rPr>
          <w:rFonts w:ascii="Aptos" w:eastAsia="Calibri" w:hAnsi="Aptos" w:cs="Arial"/>
          <w:b/>
          <w:bCs/>
          <w:color w:val="C00000"/>
          <w:sz w:val="24"/>
          <w:szCs w:val="24"/>
        </w:rPr>
        <w:t>[</w:t>
      </w:r>
      <w:r w:rsidRPr="00FF45D2">
        <w:rPr>
          <w:rFonts w:ascii="Aptos" w:eastAsia="Calibri" w:hAnsi="Aptos" w:cs="Arial"/>
          <w:b/>
          <w:bCs/>
          <w:color w:val="C00000"/>
          <w:sz w:val="24"/>
          <w:szCs w:val="24"/>
        </w:rPr>
        <w:t>le jour qui précède le jour des funérailles</w:t>
      </w:r>
      <w:r w:rsidR="00243A5B" w:rsidRPr="00FF45D2">
        <w:rPr>
          <w:rFonts w:ascii="Aptos" w:eastAsia="Calibri" w:hAnsi="Aptos" w:cs="Arial"/>
          <w:b/>
          <w:bCs/>
          <w:color w:val="C00000"/>
          <w:sz w:val="24"/>
          <w:szCs w:val="24"/>
        </w:rPr>
        <w:t>]</w:t>
      </w:r>
      <w:r w:rsidR="00294CA4" w:rsidRPr="00FF45D2">
        <w:rPr>
          <w:rFonts w:ascii="Aptos" w:eastAsia="Calibri" w:hAnsi="Aptos" w:cs="Arial"/>
          <w:sz w:val="24"/>
          <w:szCs w:val="24"/>
        </w:rPr>
        <w:t xml:space="preserve">. </w:t>
      </w:r>
      <w:r w:rsidR="00592B72" w:rsidRPr="00FF45D2">
        <w:rPr>
          <w:rFonts w:ascii="Aptos" w:eastAsia="Calibri" w:hAnsi="Aptos" w:cs="Arial"/>
          <w:sz w:val="24"/>
          <w:szCs w:val="24"/>
        </w:rPr>
        <w:t xml:space="preserve">À défaut, le Bourgmestre ou </w:t>
      </w:r>
      <w:r w:rsidR="00D45E9C" w:rsidRPr="00FF45D2">
        <w:rPr>
          <w:rFonts w:ascii="Aptos" w:eastAsia="Calibri" w:hAnsi="Aptos" w:cs="Arial"/>
          <w:sz w:val="24"/>
          <w:szCs w:val="24"/>
        </w:rPr>
        <w:t xml:space="preserve">l’Échevin </w:t>
      </w:r>
      <w:r w:rsidR="0089365A">
        <w:rPr>
          <w:rFonts w:ascii="Aptos" w:eastAsia="Calibri" w:hAnsi="Aptos" w:cs="Arial"/>
          <w:sz w:val="24"/>
          <w:szCs w:val="24"/>
        </w:rPr>
        <w:t>délégué</w:t>
      </w:r>
      <w:r w:rsidR="00592B72" w:rsidRPr="00FF45D2">
        <w:rPr>
          <w:rFonts w:ascii="Aptos" w:eastAsia="Calibri" w:hAnsi="Aptos" w:cs="Arial"/>
          <w:sz w:val="24"/>
          <w:szCs w:val="24"/>
        </w:rPr>
        <w:t xml:space="preserve"> ordonne la mise en bière </w:t>
      </w:r>
      <w:r w:rsidR="00F91674" w:rsidRPr="00FF45D2">
        <w:rPr>
          <w:rFonts w:ascii="Aptos" w:eastAsia="Calibri" w:hAnsi="Aptos" w:cs="Arial"/>
          <w:sz w:val="24"/>
          <w:szCs w:val="24"/>
        </w:rPr>
        <w:t>le</w:t>
      </w:r>
      <w:r w:rsidR="00592B72" w:rsidRPr="00FF45D2">
        <w:rPr>
          <w:rFonts w:ascii="Aptos" w:eastAsia="Calibri" w:hAnsi="Aptos" w:cs="Arial"/>
          <w:sz w:val="24"/>
          <w:szCs w:val="24"/>
        </w:rPr>
        <w:t xml:space="preserve"> jour des funérailles.</w:t>
      </w:r>
    </w:p>
    <w:p w14:paraId="070A3C1D" w14:textId="0138659E" w:rsidR="000C5677" w:rsidRPr="00591E9E" w:rsidRDefault="00C251B4" w:rsidP="605F582E">
      <w:pPr>
        <w:pStyle w:val="Paragraphedeliste"/>
        <w:numPr>
          <w:ilvl w:val="0"/>
          <w:numId w:val="13"/>
        </w:numPr>
        <w:tabs>
          <w:tab w:val="left" w:pos="851"/>
        </w:tabs>
        <w:spacing w:before="240" w:after="240" w:line="300" w:lineRule="atLeast"/>
        <w:ind w:left="0" w:firstLine="0"/>
        <w:jc w:val="both"/>
        <w:rPr>
          <w:rFonts w:ascii="Aptos" w:eastAsia="Calibri" w:hAnsi="Aptos" w:cs="Arial"/>
          <w:color w:val="00B050"/>
          <w:sz w:val="24"/>
          <w:szCs w:val="24"/>
        </w:rPr>
      </w:pPr>
      <w:r w:rsidRPr="00C251B4">
        <w:rPr>
          <w:rFonts w:ascii="Aptos" w:eastAsia="Calibri" w:hAnsi="Aptos" w:cs="Arial"/>
          <w:sz w:val="24"/>
          <w:szCs w:val="24"/>
        </w:rPr>
        <w:t>§ 1</w:t>
      </w:r>
      <w:r w:rsidRPr="00C251B4">
        <w:rPr>
          <w:rFonts w:ascii="Aptos" w:eastAsia="Calibri" w:hAnsi="Aptos" w:cs="Arial"/>
          <w:sz w:val="24"/>
          <w:szCs w:val="24"/>
          <w:vertAlign w:val="superscript"/>
        </w:rPr>
        <w:t>er</w:t>
      </w:r>
      <w:r w:rsidRPr="00C251B4">
        <w:rPr>
          <w:rFonts w:ascii="Aptos" w:eastAsia="Calibri" w:hAnsi="Aptos" w:cs="Arial"/>
          <w:sz w:val="24"/>
          <w:szCs w:val="24"/>
        </w:rPr>
        <w:t xml:space="preserve">. Les cercueils et leurs </w:t>
      </w:r>
      <w:r>
        <w:rPr>
          <w:rFonts w:ascii="Aptos" w:eastAsia="Calibri" w:hAnsi="Aptos" w:cs="Arial"/>
          <w:sz w:val="24"/>
          <w:szCs w:val="24"/>
        </w:rPr>
        <w:t xml:space="preserve">équipements </w:t>
      </w:r>
      <w:r w:rsidRPr="00C251B4">
        <w:rPr>
          <w:rFonts w:ascii="Aptos" w:eastAsia="Calibri" w:hAnsi="Aptos" w:cs="Arial"/>
          <w:sz w:val="24"/>
          <w:szCs w:val="24"/>
        </w:rPr>
        <w:t>utilisables tant pour l’inhumation en pleine terre que pour l’inhumation en caveau satisfont aux conditions fixées respectivement aux articles 17 et 18 de l’Arrêté du Gouvernement wallon du 29 octobre</w:t>
      </w:r>
      <w:r>
        <w:rPr>
          <w:rFonts w:ascii="Aptos" w:eastAsia="Calibri" w:hAnsi="Aptos" w:cs="Arial"/>
          <w:sz w:val="24"/>
          <w:szCs w:val="24"/>
        </w:rPr>
        <w:t> </w:t>
      </w:r>
      <w:r w:rsidRPr="00C251B4">
        <w:rPr>
          <w:rFonts w:ascii="Aptos" w:eastAsia="Calibri" w:hAnsi="Aptos" w:cs="Arial"/>
          <w:sz w:val="24"/>
          <w:szCs w:val="24"/>
        </w:rPr>
        <w:t>2009</w:t>
      </w:r>
      <w:r w:rsidR="00C619B0">
        <w:rPr>
          <w:rFonts w:ascii="Aptos" w:eastAsia="Calibri" w:hAnsi="Aptos" w:cs="Arial"/>
          <w:sz w:val="24"/>
          <w:szCs w:val="24"/>
        </w:rPr>
        <w:t xml:space="preserve"> tel que modifié à ce jour</w:t>
      </w:r>
      <w:r w:rsidRPr="00C251B4">
        <w:rPr>
          <w:rFonts w:ascii="Aptos" w:eastAsia="Calibri" w:hAnsi="Aptos" w:cs="Arial"/>
          <w:sz w:val="24"/>
          <w:szCs w:val="24"/>
        </w:rPr>
        <w:t>.</w:t>
      </w:r>
    </w:p>
    <w:p w14:paraId="51009591" w14:textId="5A784983" w:rsidR="000033E8" w:rsidRDefault="000C5677" w:rsidP="00CB4747">
      <w:pPr>
        <w:tabs>
          <w:tab w:val="left" w:pos="0"/>
        </w:tabs>
        <w:spacing w:before="240" w:after="240" w:line="300" w:lineRule="atLeast"/>
        <w:jc w:val="both"/>
        <w:rPr>
          <w:rFonts w:ascii="Aptos" w:hAnsi="Aptos" w:cs="Arial"/>
          <w:sz w:val="24"/>
          <w:szCs w:val="24"/>
        </w:rPr>
      </w:pPr>
      <w:r>
        <w:rPr>
          <w:rFonts w:ascii="Aptos" w:eastAsia="Calibri" w:hAnsi="Aptos" w:cs="Arial"/>
          <w:sz w:val="24"/>
          <w:szCs w:val="24"/>
        </w:rPr>
        <w:lastRenderedPageBreak/>
        <w:t xml:space="preserve">   </w:t>
      </w:r>
      <w:r w:rsidRPr="00F1700F">
        <w:rPr>
          <w:rFonts w:ascii="Aptos" w:eastAsia="Calibri" w:hAnsi="Aptos" w:cs="Arial"/>
          <w:sz w:val="24"/>
          <w:szCs w:val="24"/>
        </w:rPr>
        <w:t xml:space="preserve">§ </w:t>
      </w:r>
      <w:r w:rsidR="0094408A" w:rsidRPr="00F1700F">
        <w:rPr>
          <w:rFonts w:ascii="Aptos" w:eastAsia="Calibri" w:hAnsi="Aptos" w:cs="Arial"/>
          <w:sz w:val="24"/>
          <w:szCs w:val="24"/>
        </w:rPr>
        <w:t>2</w:t>
      </w:r>
      <w:r w:rsidRPr="00F1700F">
        <w:rPr>
          <w:rFonts w:ascii="Aptos" w:eastAsia="Calibri" w:hAnsi="Aptos" w:cs="Arial"/>
          <w:sz w:val="24"/>
          <w:szCs w:val="24"/>
        </w:rPr>
        <w:t xml:space="preserve">. </w:t>
      </w:r>
      <w:r w:rsidRPr="00F1700F">
        <w:rPr>
          <w:rFonts w:ascii="Aptos" w:hAnsi="Aptos" w:cs="Arial"/>
          <w:sz w:val="24"/>
          <w:szCs w:val="24"/>
        </w:rPr>
        <w:t xml:space="preserve">Les cercueils utilisables pour le transport international de dépouilles non incinérées </w:t>
      </w:r>
      <w:r w:rsidR="00F728F3" w:rsidRPr="00F1700F">
        <w:rPr>
          <w:rFonts w:ascii="Aptos" w:hAnsi="Aptos" w:cs="Arial"/>
          <w:sz w:val="24"/>
          <w:szCs w:val="24"/>
        </w:rPr>
        <w:t xml:space="preserve">satisfont aux conditions fixées </w:t>
      </w:r>
      <w:r w:rsidR="00A61DAD" w:rsidRPr="00F1700F">
        <w:rPr>
          <w:rFonts w:ascii="Aptos" w:hAnsi="Aptos" w:cs="Arial"/>
          <w:sz w:val="24"/>
          <w:szCs w:val="24"/>
        </w:rPr>
        <w:t xml:space="preserve">par les dispositions de droit </w:t>
      </w:r>
      <w:r w:rsidR="00520283" w:rsidRPr="00F1700F">
        <w:rPr>
          <w:rFonts w:ascii="Aptos" w:hAnsi="Aptos" w:cs="Arial"/>
          <w:sz w:val="24"/>
          <w:szCs w:val="24"/>
        </w:rPr>
        <w:t>belge ou international applicables à ce type de transport</w:t>
      </w:r>
      <w:r w:rsidRPr="00F1700F">
        <w:rPr>
          <w:rFonts w:ascii="Aptos" w:hAnsi="Aptos" w:cs="Arial"/>
          <w:sz w:val="24"/>
          <w:szCs w:val="24"/>
        </w:rPr>
        <w:t xml:space="preserve"> et ne peuvent pas être inhumés.</w:t>
      </w:r>
    </w:p>
    <w:p w14:paraId="4C1E2F1D" w14:textId="6111DA61" w:rsidR="000033E8" w:rsidRDefault="000033E8" w:rsidP="005073F5">
      <w:pPr>
        <w:pStyle w:val="Paragraphedeliste"/>
        <w:numPr>
          <w:ilvl w:val="0"/>
          <w:numId w:val="13"/>
        </w:numPr>
        <w:tabs>
          <w:tab w:val="left" w:pos="284"/>
          <w:tab w:val="left" w:pos="851"/>
        </w:tabs>
        <w:spacing w:before="240" w:after="240" w:line="300" w:lineRule="atLeast"/>
        <w:ind w:left="0" w:firstLine="0"/>
        <w:contextualSpacing w:val="0"/>
        <w:jc w:val="both"/>
        <w:rPr>
          <w:rFonts w:ascii="Aptos" w:eastAsia="Calibri" w:hAnsi="Aptos" w:cs="Arial"/>
          <w:sz w:val="24"/>
          <w:szCs w:val="24"/>
        </w:rPr>
      </w:pPr>
      <w:r w:rsidRPr="003B1A51">
        <w:rPr>
          <w:rFonts w:ascii="Aptos" w:eastAsia="Calibri" w:hAnsi="Aptos" w:cs="Arial"/>
          <w:sz w:val="24"/>
          <w:szCs w:val="24"/>
        </w:rPr>
        <w:t xml:space="preserve">Le </w:t>
      </w:r>
      <w:r w:rsidR="00CC1A7C">
        <w:rPr>
          <w:rFonts w:ascii="Aptos" w:eastAsia="Calibri" w:hAnsi="Aptos" w:cs="Arial"/>
          <w:sz w:val="24"/>
          <w:szCs w:val="24"/>
        </w:rPr>
        <w:t>B</w:t>
      </w:r>
      <w:r w:rsidRPr="003B1A51">
        <w:rPr>
          <w:rFonts w:ascii="Aptos" w:eastAsia="Calibri" w:hAnsi="Aptos" w:cs="Arial"/>
          <w:sz w:val="24"/>
          <w:szCs w:val="24"/>
        </w:rPr>
        <w:t xml:space="preserve">ourgmestre ou </w:t>
      </w:r>
      <w:r w:rsidR="00E24E96">
        <w:rPr>
          <w:rFonts w:ascii="Aptos" w:eastAsia="Calibri" w:hAnsi="Aptos" w:cs="Arial"/>
          <w:sz w:val="24"/>
          <w:szCs w:val="24"/>
        </w:rPr>
        <w:t xml:space="preserve">l’Échevin </w:t>
      </w:r>
      <w:r w:rsidR="0089365A">
        <w:rPr>
          <w:rFonts w:ascii="Aptos" w:eastAsia="Calibri" w:hAnsi="Aptos" w:cs="Arial"/>
          <w:sz w:val="24"/>
          <w:szCs w:val="24"/>
        </w:rPr>
        <w:t>délégué</w:t>
      </w:r>
      <w:r w:rsidRPr="003B1A51">
        <w:rPr>
          <w:rFonts w:ascii="Aptos" w:eastAsia="Calibri" w:hAnsi="Aptos" w:cs="Arial"/>
          <w:sz w:val="24"/>
          <w:szCs w:val="24"/>
        </w:rPr>
        <w:t xml:space="preserve"> peut assister à la mise en bière. À cet effet,</w:t>
      </w:r>
      <w:r>
        <w:rPr>
          <w:rFonts w:ascii="Aptos" w:eastAsia="Calibri" w:hAnsi="Aptos" w:cs="Arial"/>
          <w:sz w:val="24"/>
          <w:szCs w:val="24"/>
        </w:rPr>
        <w:t xml:space="preserve"> les</w:t>
      </w:r>
      <w:r w:rsidRPr="003B1A51">
        <w:rPr>
          <w:rFonts w:ascii="Aptos" w:eastAsia="Calibri" w:hAnsi="Aptos" w:cs="Arial"/>
          <w:sz w:val="24"/>
          <w:szCs w:val="24"/>
        </w:rPr>
        <w:t xml:space="preserve"> entreprise</w:t>
      </w:r>
      <w:r>
        <w:rPr>
          <w:rFonts w:ascii="Aptos" w:eastAsia="Calibri" w:hAnsi="Aptos" w:cs="Arial"/>
          <w:sz w:val="24"/>
          <w:szCs w:val="24"/>
        </w:rPr>
        <w:t>s</w:t>
      </w:r>
      <w:r w:rsidRPr="003B1A51">
        <w:rPr>
          <w:rFonts w:ascii="Aptos" w:eastAsia="Calibri" w:hAnsi="Aptos" w:cs="Arial"/>
          <w:sz w:val="24"/>
          <w:szCs w:val="24"/>
        </w:rPr>
        <w:t xml:space="preserve"> de pompes funèbres communique</w:t>
      </w:r>
      <w:r>
        <w:rPr>
          <w:rFonts w:ascii="Aptos" w:eastAsia="Calibri" w:hAnsi="Aptos" w:cs="Arial"/>
          <w:sz w:val="24"/>
          <w:szCs w:val="24"/>
        </w:rPr>
        <w:t>nt</w:t>
      </w:r>
      <w:r w:rsidRPr="003B1A51">
        <w:rPr>
          <w:rFonts w:ascii="Aptos" w:eastAsia="Calibri" w:hAnsi="Aptos" w:cs="Arial"/>
          <w:sz w:val="24"/>
          <w:szCs w:val="24"/>
        </w:rPr>
        <w:t xml:space="preserve"> le jour et l’heure de la mise en bière à l’Administration communale.</w:t>
      </w:r>
    </w:p>
    <w:p w14:paraId="4CB01B74" w14:textId="4F28D7D1" w:rsidR="000C72FC" w:rsidRDefault="005E3C4D" w:rsidP="005073F5">
      <w:pPr>
        <w:pStyle w:val="Paragraphedeliste"/>
        <w:numPr>
          <w:ilvl w:val="0"/>
          <w:numId w:val="13"/>
        </w:numPr>
        <w:tabs>
          <w:tab w:val="left" w:pos="284"/>
          <w:tab w:val="left" w:pos="851"/>
        </w:tabs>
        <w:spacing w:before="240" w:after="240" w:line="300" w:lineRule="atLeast"/>
        <w:ind w:left="0" w:firstLine="0"/>
        <w:contextualSpacing w:val="0"/>
        <w:jc w:val="both"/>
        <w:rPr>
          <w:rFonts w:ascii="Aptos" w:eastAsia="Calibri" w:hAnsi="Aptos" w:cs="Arial"/>
          <w:sz w:val="24"/>
          <w:szCs w:val="24"/>
        </w:rPr>
      </w:pPr>
      <w:r>
        <w:rPr>
          <w:rFonts w:ascii="Aptos" w:eastAsia="Calibri" w:hAnsi="Aptos" w:cs="Arial"/>
          <w:sz w:val="24"/>
          <w:szCs w:val="24"/>
        </w:rPr>
        <w:t>§ 1</w:t>
      </w:r>
      <w:r w:rsidRPr="005E3C4D">
        <w:rPr>
          <w:rFonts w:ascii="Aptos" w:eastAsia="Calibri" w:hAnsi="Aptos" w:cs="Arial"/>
          <w:sz w:val="24"/>
          <w:szCs w:val="24"/>
          <w:vertAlign w:val="superscript"/>
        </w:rPr>
        <w:t>er</w:t>
      </w:r>
      <w:r>
        <w:rPr>
          <w:rFonts w:ascii="Aptos" w:eastAsia="Calibri" w:hAnsi="Aptos" w:cs="Arial"/>
          <w:sz w:val="24"/>
          <w:szCs w:val="24"/>
        </w:rPr>
        <w:t xml:space="preserve">. </w:t>
      </w:r>
      <w:r w:rsidR="00591E9E" w:rsidRPr="00591E9E">
        <w:rPr>
          <w:rFonts w:ascii="Aptos" w:eastAsia="Calibri" w:hAnsi="Aptos" w:cs="Arial"/>
          <w:sz w:val="24"/>
          <w:szCs w:val="24"/>
        </w:rPr>
        <w:t>Les autorités et l’Administration communales peuvent contrôler en tout temps et par toute voie de droit la conformité des cercueils et de leurs équipements dont la responsabilité et la charge de la preuve revien</w:t>
      </w:r>
      <w:r w:rsidR="009C7F6C">
        <w:rPr>
          <w:rFonts w:ascii="Aptos" w:eastAsia="Calibri" w:hAnsi="Aptos" w:cs="Arial"/>
          <w:sz w:val="24"/>
          <w:szCs w:val="24"/>
        </w:rPr>
        <w:t>nen</w:t>
      </w:r>
      <w:r w:rsidR="00591E9E" w:rsidRPr="00591E9E">
        <w:rPr>
          <w:rFonts w:ascii="Aptos" w:eastAsia="Calibri" w:hAnsi="Aptos" w:cs="Arial"/>
          <w:sz w:val="24"/>
          <w:szCs w:val="24"/>
        </w:rPr>
        <w:t xml:space="preserve">t aux entreprises de pompes funèbres. </w:t>
      </w:r>
    </w:p>
    <w:p w14:paraId="1CA8335A" w14:textId="7ED1A949" w:rsidR="00EB78D2" w:rsidRPr="000C72FC" w:rsidRDefault="000C72FC" w:rsidP="000C72FC">
      <w:pPr>
        <w:pStyle w:val="Paragraphedeliste"/>
        <w:tabs>
          <w:tab w:val="left" w:pos="284"/>
          <w:tab w:val="left" w:pos="851"/>
        </w:tabs>
        <w:spacing w:before="240" w:after="240" w:line="300" w:lineRule="atLeast"/>
        <w:ind w:left="0"/>
        <w:contextualSpacing w:val="0"/>
        <w:jc w:val="both"/>
        <w:rPr>
          <w:rFonts w:ascii="Aptos" w:eastAsia="Calibri" w:hAnsi="Aptos" w:cs="Arial"/>
          <w:sz w:val="24"/>
          <w:szCs w:val="24"/>
        </w:rPr>
      </w:pPr>
      <w:r>
        <w:rPr>
          <w:rFonts w:ascii="Aptos" w:eastAsia="Calibri" w:hAnsi="Aptos" w:cs="Arial"/>
          <w:sz w:val="24"/>
          <w:szCs w:val="24"/>
        </w:rPr>
        <w:t xml:space="preserve">   § 2. </w:t>
      </w:r>
      <w:r w:rsidR="00EB78D2" w:rsidRPr="000C72FC">
        <w:rPr>
          <w:rFonts w:ascii="Aptos" w:eastAsia="Calibri" w:hAnsi="Aptos" w:cs="Arial"/>
          <w:sz w:val="24"/>
          <w:szCs w:val="24"/>
        </w:rPr>
        <w:t xml:space="preserve">Si les circonstances l’exigent, le Bourgmestre </w:t>
      </w:r>
      <w:r w:rsidR="0005299A" w:rsidRPr="000C72FC">
        <w:rPr>
          <w:rFonts w:ascii="Aptos" w:eastAsia="Calibri" w:hAnsi="Aptos" w:cs="Arial"/>
          <w:sz w:val="24"/>
          <w:szCs w:val="24"/>
        </w:rPr>
        <w:t>de</w:t>
      </w:r>
      <w:r w:rsidR="00EB78D2" w:rsidRPr="000C72FC">
        <w:rPr>
          <w:rFonts w:ascii="Aptos" w:eastAsia="Calibri" w:hAnsi="Aptos" w:cs="Arial"/>
          <w:sz w:val="24"/>
          <w:szCs w:val="24"/>
        </w:rPr>
        <w:t xml:space="preserve"> </w:t>
      </w:r>
      <w:r w:rsidR="0005299A" w:rsidRPr="000C72FC">
        <w:rPr>
          <w:rFonts w:ascii="Aptos" w:eastAsia="Calibri" w:hAnsi="Aptos" w:cs="Arial"/>
          <w:sz w:val="24"/>
          <w:szCs w:val="24"/>
        </w:rPr>
        <w:t xml:space="preserve">la </w:t>
      </w:r>
      <w:r>
        <w:rPr>
          <w:rFonts w:ascii="Aptos" w:eastAsia="Calibri" w:hAnsi="Aptos" w:cs="Arial"/>
          <w:sz w:val="24"/>
          <w:szCs w:val="24"/>
        </w:rPr>
        <w:t>C</w:t>
      </w:r>
      <w:r w:rsidR="0005299A" w:rsidRPr="000C72FC">
        <w:rPr>
          <w:rFonts w:ascii="Aptos" w:eastAsia="Calibri" w:hAnsi="Aptos" w:cs="Arial"/>
          <w:sz w:val="24"/>
          <w:szCs w:val="24"/>
        </w:rPr>
        <w:t xml:space="preserve">ommune dans laquelle est situé l’établissement crématoire ou </w:t>
      </w:r>
      <w:r w:rsidR="001D2F05">
        <w:rPr>
          <w:rFonts w:ascii="Aptos" w:eastAsia="Calibri" w:hAnsi="Aptos" w:cs="Arial"/>
          <w:sz w:val="24"/>
          <w:szCs w:val="24"/>
        </w:rPr>
        <w:t xml:space="preserve">l’Échevin </w:t>
      </w:r>
      <w:r w:rsidR="0089365A">
        <w:rPr>
          <w:rFonts w:ascii="Aptos" w:eastAsia="Calibri" w:hAnsi="Aptos" w:cs="Arial"/>
          <w:sz w:val="24"/>
          <w:szCs w:val="24"/>
        </w:rPr>
        <w:t>délégué</w:t>
      </w:r>
      <w:r w:rsidR="0005299A" w:rsidRPr="000C72FC">
        <w:rPr>
          <w:rFonts w:ascii="Aptos" w:eastAsia="Calibri" w:hAnsi="Aptos" w:cs="Arial"/>
          <w:sz w:val="24"/>
          <w:szCs w:val="24"/>
        </w:rPr>
        <w:t xml:space="preserve"> </w:t>
      </w:r>
      <w:r>
        <w:rPr>
          <w:rFonts w:ascii="Aptos" w:eastAsia="Calibri" w:hAnsi="Aptos" w:cs="Arial"/>
          <w:sz w:val="24"/>
          <w:szCs w:val="24"/>
        </w:rPr>
        <w:t>procède</w:t>
      </w:r>
      <w:r w:rsidR="00EB78D2" w:rsidRPr="000C72FC">
        <w:rPr>
          <w:rFonts w:ascii="Aptos" w:eastAsia="Calibri" w:hAnsi="Aptos" w:cs="Arial"/>
          <w:sz w:val="24"/>
          <w:szCs w:val="24"/>
        </w:rPr>
        <w:t xml:space="preserve"> à l’ouverture du cercueil et dresse procès-verbal de cette opération qu’il transmet sans délai au </w:t>
      </w:r>
      <w:r w:rsidR="0028611F">
        <w:rPr>
          <w:rFonts w:ascii="Aptos" w:eastAsia="Calibri" w:hAnsi="Aptos" w:cs="Arial"/>
          <w:sz w:val="24"/>
          <w:szCs w:val="24"/>
        </w:rPr>
        <w:t>p</w:t>
      </w:r>
      <w:r w:rsidR="00EB78D2" w:rsidRPr="000C72FC">
        <w:rPr>
          <w:rFonts w:ascii="Aptos" w:eastAsia="Calibri" w:hAnsi="Aptos" w:cs="Arial"/>
          <w:sz w:val="24"/>
          <w:szCs w:val="24"/>
        </w:rPr>
        <w:t xml:space="preserve">rocureur du Roi </w:t>
      </w:r>
      <w:r w:rsidR="00662792" w:rsidRPr="000C72FC">
        <w:rPr>
          <w:rFonts w:ascii="Aptos" w:eastAsia="Calibri" w:hAnsi="Aptos" w:cs="Arial"/>
          <w:sz w:val="24"/>
          <w:szCs w:val="24"/>
        </w:rPr>
        <w:t>de l’arrondissement dans lequel l’établissement crématoire est situé</w:t>
      </w:r>
      <w:r w:rsidR="00EB78D2" w:rsidRPr="000C72FC">
        <w:rPr>
          <w:rFonts w:ascii="Aptos" w:eastAsia="Calibri" w:hAnsi="Aptos" w:cs="Arial"/>
          <w:sz w:val="24"/>
          <w:szCs w:val="24"/>
        </w:rPr>
        <w:t>.</w:t>
      </w:r>
    </w:p>
    <w:p w14:paraId="084CEBAD" w14:textId="49C3F2D1" w:rsidR="00591E9E" w:rsidRPr="00591E9E" w:rsidRDefault="005E3C4D" w:rsidP="00CB4747">
      <w:pPr>
        <w:pStyle w:val="Paragraphedeliste"/>
        <w:tabs>
          <w:tab w:val="left" w:pos="284"/>
          <w:tab w:val="left" w:pos="851"/>
        </w:tabs>
        <w:spacing w:before="240" w:after="240" w:line="300" w:lineRule="atLeast"/>
        <w:ind w:left="0"/>
        <w:contextualSpacing w:val="0"/>
        <w:jc w:val="both"/>
        <w:rPr>
          <w:rFonts w:ascii="Aptos" w:eastAsia="Calibri" w:hAnsi="Aptos" w:cs="Arial"/>
          <w:sz w:val="24"/>
          <w:szCs w:val="24"/>
        </w:rPr>
      </w:pPr>
      <w:r>
        <w:rPr>
          <w:rFonts w:ascii="Aptos" w:eastAsia="Calibri" w:hAnsi="Aptos" w:cs="Arial"/>
          <w:sz w:val="24"/>
          <w:szCs w:val="24"/>
        </w:rPr>
        <w:t xml:space="preserve">   § </w:t>
      </w:r>
      <w:r w:rsidR="000C72FC">
        <w:rPr>
          <w:rFonts w:ascii="Aptos" w:eastAsia="Calibri" w:hAnsi="Aptos" w:cs="Arial"/>
          <w:sz w:val="24"/>
          <w:szCs w:val="24"/>
        </w:rPr>
        <w:t>3</w:t>
      </w:r>
      <w:r>
        <w:rPr>
          <w:rFonts w:ascii="Aptos" w:eastAsia="Calibri" w:hAnsi="Aptos" w:cs="Arial"/>
          <w:sz w:val="24"/>
          <w:szCs w:val="24"/>
        </w:rPr>
        <w:t xml:space="preserve">. </w:t>
      </w:r>
      <w:r w:rsidR="00591E9E" w:rsidRPr="00591E9E">
        <w:rPr>
          <w:rFonts w:ascii="Aptos" w:eastAsia="Calibri" w:hAnsi="Aptos" w:cs="Arial"/>
          <w:sz w:val="24"/>
          <w:szCs w:val="24"/>
        </w:rPr>
        <w:t>En cas de non-conformité</w:t>
      </w:r>
      <w:r w:rsidR="00F90572">
        <w:rPr>
          <w:rFonts w:ascii="Aptos" w:eastAsia="Calibri" w:hAnsi="Aptos" w:cs="Arial"/>
          <w:sz w:val="24"/>
          <w:szCs w:val="24"/>
        </w:rPr>
        <w:t xml:space="preserve"> d’un cercueil</w:t>
      </w:r>
      <w:r w:rsidR="00591E9E" w:rsidRPr="00591E9E">
        <w:rPr>
          <w:rFonts w:ascii="Aptos" w:eastAsia="Calibri" w:hAnsi="Aptos" w:cs="Arial"/>
          <w:sz w:val="24"/>
          <w:szCs w:val="24"/>
        </w:rPr>
        <w:t xml:space="preserve">, le Bourgmestre ou </w:t>
      </w:r>
      <w:r w:rsidR="001D2F05">
        <w:rPr>
          <w:rFonts w:ascii="Aptos" w:eastAsia="Calibri" w:hAnsi="Aptos" w:cs="Arial"/>
          <w:sz w:val="24"/>
          <w:szCs w:val="24"/>
        </w:rPr>
        <w:t xml:space="preserve">l’Échevin </w:t>
      </w:r>
      <w:r w:rsidR="0089365A">
        <w:rPr>
          <w:rFonts w:ascii="Aptos" w:eastAsia="Calibri" w:hAnsi="Aptos" w:cs="Arial"/>
          <w:sz w:val="24"/>
          <w:szCs w:val="24"/>
        </w:rPr>
        <w:t>délégué</w:t>
      </w:r>
      <w:r w:rsidR="00591E9E" w:rsidRPr="00591E9E">
        <w:rPr>
          <w:rFonts w:ascii="Aptos" w:eastAsia="Calibri" w:hAnsi="Aptos" w:cs="Arial"/>
          <w:sz w:val="24"/>
          <w:szCs w:val="24"/>
        </w:rPr>
        <w:t xml:space="preserve"> suspend l’inhumation jusqu’à la mise en conformité par l’entreprise de pompes funèbres. Cette dernière conserve la dépouille durant le temps nécessaire à la mise en conformit</w:t>
      </w:r>
      <w:r w:rsidR="00AC56FF">
        <w:rPr>
          <w:rFonts w:ascii="Aptos" w:eastAsia="Calibri" w:hAnsi="Aptos" w:cs="Arial"/>
          <w:sz w:val="24"/>
          <w:szCs w:val="24"/>
        </w:rPr>
        <w:t>é</w:t>
      </w:r>
      <w:r w:rsidR="00591E9E" w:rsidRPr="00591E9E">
        <w:rPr>
          <w:rFonts w:ascii="Aptos" w:eastAsia="Calibri" w:hAnsi="Aptos" w:cs="Arial"/>
          <w:sz w:val="24"/>
          <w:szCs w:val="24"/>
        </w:rPr>
        <w:t xml:space="preserve">. </w:t>
      </w:r>
    </w:p>
    <w:p w14:paraId="4F115725" w14:textId="41B2A449" w:rsidR="000C5677" w:rsidRDefault="000C5677" w:rsidP="008637B7">
      <w:pPr>
        <w:tabs>
          <w:tab w:val="left" w:pos="0"/>
        </w:tabs>
        <w:spacing w:before="360" w:after="360" w:line="300" w:lineRule="atLeast"/>
        <w:jc w:val="both"/>
        <w:rPr>
          <w:rFonts w:ascii="Aptos" w:eastAsia="Calibri" w:hAnsi="Aptos" w:cs="Arial"/>
          <w:b/>
          <w:bCs/>
          <w:sz w:val="24"/>
          <w:szCs w:val="24"/>
        </w:rPr>
      </w:pPr>
      <w:r>
        <w:rPr>
          <w:rFonts w:ascii="Aptos" w:eastAsia="Calibri" w:hAnsi="Aptos" w:cs="Arial"/>
          <w:b/>
          <w:bCs/>
          <w:sz w:val="24"/>
          <w:szCs w:val="24"/>
        </w:rPr>
        <w:t>Ch</w:t>
      </w:r>
      <w:r w:rsidR="000033E8">
        <w:rPr>
          <w:rFonts w:ascii="Aptos" w:eastAsia="Calibri" w:hAnsi="Aptos" w:cs="Arial"/>
          <w:b/>
          <w:bCs/>
          <w:sz w:val="24"/>
          <w:szCs w:val="24"/>
        </w:rPr>
        <w:t>a</w:t>
      </w:r>
      <w:r>
        <w:rPr>
          <w:rFonts w:ascii="Aptos" w:eastAsia="Calibri" w:hAnsi="Aptos" w:cs="Arial"/>
          <w:b/>
          <w:bCs/>
          <w:sz w:val="24"/>
          <w:szCs w:val="24"/>
        </w:rPr>
        <w:t>pitre 5 – Transports funèbres</w:t>
      </w:r>
    </w:p>
    <w:p w14:paraId="04F50FBB" w14:textId="1B9CDE74" w:rsidR="000C5677" w:rsidRPr="000C5677" w:rsidRDefault="000C5677" w:rsidP="008637B7">
      <w:pPr>
        <w:tabs>
          <w:tab w:val="left" w:pos="0"/>
        </w:tabs>
        <w:spacing w:before="240" w:after="240" w:line="300" w:lineRule="atLeast"/>
        <w:jc w:val="both"/>
        <w:rPr>
          <w:rFonts w:ascii="Aptos" w:eastAsia="Calibri" w:hAnsi="Aptos" w:cs="Arial"/>
          <w:b/>
          <w:bCs/>
          <w:sz w:val="24"/>
          <w:szCs w:val="24"/>
        </w:rPr>
      </w:pPr>
      <w:r w:rsidRPr="002019BB">
        <w:rPr>
          <w:rFonts w:ascii="Aptos" w:eastAsia="Calibri" w:hAnsi="Aptos" w:cs="Arial"/>
          <w:b/>
          <w:bCs/>
          <w:sz w:val="24"/>
          <w:szCs w:val="24"/>
        </w:rPr>
        <w:t>Section 1</w:t>
      </w:r>
      <w:r w:rsidRPr="002019BB">
        <w:rPr>
          <w:rFonts w:ascii="Aptos" w:eastAsia="Calibri" w:hAnsi="Aptos" w:cs="Arial"/>
          <w:b/>
          <w:bCs/>
          <w:sz w:val="24"/>
          <w:szCs w:val="24"/>
          <w:vertAlign w:val="superscript"/>
        </w:rPr>
        <w:t>ère</w:t>
      </w:r>
      <w:r w:rsidRPr="002019BB">
        <w:rPr>
          <w:rFonts w:ascii="Aptos" w:eastAsia="Calibri" w:hAnsi="Aptos" w:cs="Arial"/>
          <w:b/>
          <w:bCs/>
          <w:sz w:val="24"/>
          <w:szCs w:val="24"/>
        </w:rPr>
        <w:t xml:space="preserve"> – </w:t>
      </w:r>
      <w:r w:rsidR="00E3746A">
        <w:rPr>
          <w:rFonts w:ascii="Aptos" w:eastAsia="Calibri" w:hAnsi="Aptos" w:cs="Arial"/>
          <w:b/>
          <w:bCs/>
          <w:sz w:val="24"/>
          <w:szCs w:val="24"/>
        </w:rPr>
        <w:t>Généralités</w:t>
      </w:r>
    </w:p>
    <w:p w14:paraId="5BECE712" w14:textId="77777777" w:rsidR="000C5677" w:rsidRDefault="00D97548" w:rsidP="005073F5">
      <w:pPr>
        <w:pStyle w:val="Paragraphedeliste"/>
        <w:numPr>
          <w:ilvl w:val="0"/>
          <w:numId w:val="13"/>
        </w:numPr>
        <w:tabs>
          <w:tab w:val="left" w:pos="851"/>
        </w:tabs>
        <w:spacing w:before="240" w:after="240" w:line="300" w:lineRule="atLeast"/>
        <w:ind w:left="0" w:firstLine="0"/>
        <w:contextualSpacing w:val="0"/>
        <w:jc w:val="both"/>
        <w:rPr>
          <w:rFonts w:ascii="Aptos" w:eastAsia="Calibri" w:hAnsi="Aptos" w:cs="Arial"/>
          <w:sz w:val="24"/>
          <w:szCs w:val="24"/>
        </w:rPr>
      </w:pPr>
      <w:r w:rsidRPr="000C5677">
        <w:rPr>
          <w:rFonts w:ascii="Aptos" w:eastAsia="Calibri" w:hAnsi="Aptos" w:cs="Arial"/>
          <w:sz w:val="24"/>
          <w:szCs w:val="24"/>
        </w:rPr>
        <w:t>Tant dans les cimetières communaux qu’en dehor</w:t>
      </w:r>
      <w:r w:rsidR="002E51A5" w:rsidRPr="000C5677">
        <w:rPr>
          <w:rFonts w:ascii="Aptos" w:eastAsia="Calibri" w:hAnsi="Aptos" w:cs="Arial"/>
          <w:sz w:val="24"/>
          <w:szCs w:val="24"/>
        </w:rPr>
        <w:t>s, les transports funèbres sont</w:t>
      </w:r>
      <w:r w:rsidRPr="000C5677">
        <w:rPr>
          <w:rFonts w:ascii="Aptos" w:eastAsia="Calibri" w:hAnsi="Aptos" w:cs="Arial"/>
          <w:sz w:val="24"/>
          <w:szCs w:val="24"/>
        </w:rPr>
        <w:t xml:space="preserve"> effectué</w:t>
      </w:r>
      <w:r w:rsidR="002E51A5" w:rsidRPr="000C5677">
        <w:rPr>
          <w:rFonts w:ascii="Aptos" w:eastAsia="Calibri" w:hAnsi="Aptos" w:cs="Arial"/>
          <w:sz w:val="24"/>
          <w:szCs w:val="24"/>
        </w:rPr>
        <w:t>s</w:t>
      </w:r>
      <w:r w:rsidRPr="000C5677">
        <w:rPr>
          <w:rFonts w:ascii="Aptos" w:eastAsia="Calibri" w:hAnsi="Aptos" w:cs="Arial"/>
          <w:sz w:val="24"/>
          <w:szCs w:val="24"/>
        </w:rPr>
        <w:t xml:space="preserve"> de manière digne et décente et dans le respect de la salubrité, de la sécurité et de la tranquillité publiques et de la mémoire des défunts.</w:t>
      </w:r>
    </w:p>
    <w:p w14:paraId="0B513592" w14:textId="55D297F4" w:rsidR="000C5677" w:rsidRDefault="0068618E" w:rsidP="005073F5">
      <w:pPr>
        <w:pStyle w:val="Paragraphedeliste"/>
        <w:numPr>
          <w:ilvl w:val="0"/>
          <w:numId w:val="13"/>
        </w:numPr>
        <w:tabs>
          <w:tab w:val="left" w:pos="851"/>
        </w:tabs>
        <w:spacing w:before="240" w:after="240" w:line="300" w:lineRule="atLeast"/>
        <w:ind w:left="0" w:firstLine="0"/>
        <w:contextualSpacing w:val="0"/>
        <w:jc w:val="both"/>
        <w:rPr>
          <w:rFonts w:ascii="Aptos" w:eastAsia="Calibri" w:hAnsi="Aptos" w:cs="Arial"/>
          <w:sz w:val="24"/>
          <w:szCs w:val="24"/>
        </w:rPr>
      </w:pPr>
      <w:r w:rsidRPr="000C5677">
        <w:rPr>
          <w:rFonts w:ascii="Aptos" w:eastAsia="Calibri" w:hAnsi="Aptos" w:cs="Arial"/>
          <w:bCs/>
          <w:iCs/>
          <w:sz w:val="24"/>
          <w:szCs w:val="24"/>
        </w:rPr>
        <w:t>§ 1</w:t>
      </w:r>
      <w:r w:rsidRPr="000C5677">
        <w:rPr>
          <w:rFonts w:ascii="Aptos" w:eastAsia="Calibri" w:hAnsi="Aptos" w:cs="Arial"/>
          <w:bCs/>
          <w:iCs/>
          <w:sz w:val="24"/>
          <w:szCs w:val="24"/>
          <w:vertAlign w:val="superscript"/>
        </w:rPr>
        <w:t>er</w:t>
      </w:r>
      <w:r w:rsidRPr="000C5677">
        <w:rPr>
          <w:rFonts w:ascii="Aptos" w:eastAsia="Calibri" w:hAnsi="Aptos" w:cs="Arial"/>
          <w:bCs/>
          <w:iCs/>
          <w:sz w:val="24"/>
          <w:szCs w:val="24"/>
        </w:rPr>
        <w:t>.</w:t>
      </w:r>
      <w:r w:rsidRPr="000C5677">
        <w:rPr>
          <w:rFonts w:ascii="Aptos" w:eastAsia="Calibri" w:hAnsi="Aptos" w:cs="Arial"/>
          <w:b/>
          <w:iCs/>
          <w:sz w:val="24"/>
          <w:szCs w:val="24"/>
        </w:rPr>
        <w:t xml:space="preserve"> </w:t>
      </w:r>
      <w:r w:rsidR="002F65D7" w:rsidRPr="000C5677">
        <w:rPr>
          <w:rFonts w:ascii="Aptos" w:eastAsia="Calibri" w:hAnsi="Aptos" w:cs="Arial"/>
          <w:sz w:val="24"/>
          <w:szCs w:val="24"/>
        </w:rPr>
        <w:t>Le transport des dépouilles mortelles non incinérées et des cercueils</w:t>
      </w:r>
      <w:r w:rsidRPr="000C5677">
        <w:rPr>
          <w:rFonts w:ascii="Aptos" w:eastAsia="Calibri" w:hAnsi="Aptos" w:cs="Arial"/>
          <w:sz w:val="24"/>
          <w:szCs w:val="24"/>
        </w:rPr>
        <w:t xml:space="preserve"> </w:t>
      </w:r>
      <w:r w:rsidR="002F65D7" w:rsidRPr="000C5677">
        <w:rPr>
          <w:rFonts w:ascii="Aptos" w:eastAsia="Calibri" w:hAnsi="Aptos" w:cs="Arial"/>
          <w:sz w:val="24"/>
          <w:szCs w:val="24"/>
        </w:rPr>
        <w:t xml:space="preserve">est assuré par </w:t>
      </w:r>
      <w:r w:rsidRPr="000C5677">
        <w:rPr>
          <w:rFonts w:ascii="Aptos" w:eastAsia="Calibri" w:hAnsi="Aptos" w:cs="Arial"/>
          <w:sz w:val="24"/>
          <w:szCs w:val="24"/>
        </w:rPr>
        <w:t>les entreprises de pompes funèbres dûment mandatées par les personnes qualifiées pour pourvoir aux funérailles</w:t>
      </w:r>
      <w:r w:rsidR="002F65D7" w:rsidRPr="000C5677">
        <w:rPr>
          <w:rFonts w:ascii="Aptos" w:eastAsia="Calibri" w:hAnsi="Aptos" w:cs="Arial"/>
          <w:sz w:val="24"/>
          <w:szCs w:val="24"/>
        </w:rPr>
        <w:t xml:space="preserve">. </w:t>
      </w:r>
      <w:r w:rsidRPr="000C5677">
        <w:rPr>
          <w:rFonts w:ascii="Aptos" w:eastAsia="Calibri" w:hAnsi="Aptos" w:cs="Arial"/>
          <w:sz w:val="24"/>
          <w:szCs w:val="24"/>
        </w:rPr>
        <w:t xml:space="preserve">À cet effet, </w:t>
      </w:r>
      <w:r w:rsidR="002F65D7" w:rsidRPr="000C5677">
        <w:rPr>
          <w:rFonts w:ascii="Aptos" w:eastAsia="Calibri" w:hAnsi="Aptos" w:cs="Arial"/>
          <w:sz w:val="24"/>
          <w:szCs w:val="24"/>
        </w:rPr>
        <w:t xml:space="preserve">ces entreprises </w:t>
      </w:r>
      <w:r w:rsidRPr="000C5677">
        <w:rPr>
          <w:rFonts w:ascii="Aptos" w:eastAsia="Calibri" w:hAnsi="Aptos" w:cs="Arial"/>
          <w:sz w:val="24"/>
          <w:szCs w:val="24"/>
        </w:rPr>
        <w:t>utilisent des corbillards ou d’autres véhicules spécialement équipés.</w:t>
      </w:r>
    </w:p>
    <w:p w14:paraId="7DB0D669" w14:textId="27171734" w:rsidR="000C5677" w:rsidRPr="000C5677" w:rsidRDefault="000C5677" w:rsidP="00CB4747">
      <w:pPr>
        <w:tabs>
          <w:tab w:val="left" w:pos="851"/>
        </w:tabs>
        <w:spacing w:before="240" w:after="240" w:line="300" w:lineRule="atLeast"/>
        <w:jc w:val="both"/>
        <w:rPr>
          <w:rFonts w:ascii="Aptos" w:eastAsia="Calibri" w:hAnsi="Aptos" w:cs="Arial"/>
          <w:sz w:val="24"/>
          <w:szCs w:val="24"/>
        </w:rPr>
      </w:pPr>
      <w:r w:rsidRPr="000C5677">
        <w:rPr>
          <w:rFonts w:ascii="Aptos" w:eastAsia="Calibri" w:hAnsi="Aptos" w:cs="Arial"/>
          <w:sz w:val="24"/>
          <w:szCs w:val="24"/>
        </w:rPr>
        <w:t xml:space="preserve">   § 2. Le mode de transport des urnes cinéraires </w:t>
      </w:r>
      <w:r w:rsidR="00C250C8" w:rsidRPr="00C250C8">
        <w:rPr>
          <w:rFonts w:ascii="Aptos" w:eastAsia="Calibri" w:hAnsi="Aptos" w:cs="Arial"/>
          <w:sz w:val="24"/>
          <w:szCs w:val="24"/>
        </w:rPr>
        <w:t xml:space="preserve">et des cercueils renfermant les dépouilles des fœtus nés sans vie entre le </w:t>
      </w:r>
      <w:r w:rsidR="00C250C8">
        <w:rPr>
          <w:rFonts w:ascii="Aptos" w:eastAsia="Calibri" w:hAnsi="Aptos" w:cs="Arial"/>
          <w:sz w:val="24"/>
          <w:szCs w:val="24"/>
        </w:rPr>
        <w:t>cent sixième</w:t>
      </w:r>
      <w:r w:rsidR="00C1602F">
        <w:rPr>
          <w:rFonts w:ascii="Aptos" w:eastAsia="Calibri" w:hAnsi="Aptos" w:cs="Arial"/>
          <w:sz w:val="24"/>
          <w:szCs w:val="24"/>
        </w:rPr>
        <w:t xml:space="preserve"> et</w:t>
      </w:r>
      <w:r w:rsidR="00C250C8" w:rsidRPr="00C250C8">
        <w:rPr>
          <w:rFonts w:ascii="Aptos" w:eastAsia="Calibri" w:hAnsi="Aptos" w:cs="Arial"/>
          <w:sz w:val="24"/>
          <w:szCs w:val="24"/>
        </w:rPr>
        <w:t xml:space="preserve"> le</w:t>
      </w:r>
      <w:r w:rsidR="00C250C8">
        <w:rPr>
          <w:rFonts w:ascii="Aptos" w:eastAsia="Calibri" w:hAnsi="Aptos" w:cs="Arial"/>
          <w:sz w:val="24"/>
          <w:szCs w:val="24"/>
        </w:rPr>
        <w:t xml:space="preserve"> cent quatre-vingtième</w:t>
      </w:r>
      <w:r w:rsidR="00C250C8" w:rsidRPr="00C250C8">
        <w:rPr>
          <w:rFonts w:ascii="Aptos" w:eastAsia="Calibri" w:hAnsi="Aptos" w:cs="Arial"/>
          <w:sz w:val="24"/>
          <w:szCs w:val="24"/>
        </w:rPr>
        <w:t xml:space="preserve"> jour de grossesse </w:t>
      </w:r>
      <w:r w:rsidRPr="000C5677">
        <w:rPr>
          <w:rFonts w:ascii="Aptos" w:eastAsia="Calibri" w:hAnsi="Aptos" w:cs="Arial"/>
          <w:sz w:val="24"/>
          <w:szCs w:val="24"/>
        </w:rPr>
        <w:t xml:space="preserve">est libre sous la réserve du recours à un véhicule. </w:t>
      </w:r>
    </w:p>
    <w:p w14:paraId="2C98125B" w14:textId="200D5E2D" w:rsidR="00721683" w:rsidRPr="00893D57" w:rsidRDefault="00CB3B7A" w:rsidP="003D3816">
      <w:pPr>
        <w:pStyle w:val="Paragraphedeliste"/>
        <w:numPr>
          <w:ilvl w:val="0"/>
          <w:numId w:val="13"/>
        </w:numPr>
        <w:tabs>
          <w:tab w:val="left" w:pos="851"/>
        </w:tabs>
        <w:spacing w:before="240" w:after="240" w:line="300" w:lineRule="atLeast"/>
        <w:ind w:left="0" w:firstLine="0"/>
        <w:contextualSpacing w:val="0"/>
        <w:jc w:val="both"/>
        <w:rPr>
          <w:rFonts w:ascii="Aptos" w:eastAsia="Calibri" w:hAnsi="Aptos" w:cs="Arial"/>
          <w:color w:val="000000" w:themeColor="text1"/>
          <w:sz w:val="24"/>
          <w:szCs w:val="24"/>
        </w:rPr>
      </w:pPr>
      <w:r w:rsidRPr="00893D57">
        <w:rPr>
          <w:rFonts w:ascii="Aptos" w:hAnsi="Aptos" w:cs="Arial"/>
          <w:color w:val="000000" w:themeColor="text1"/>
          <w:sz w:val="24"/>
          <w:szCs w:val="24"/>
        </w:rPr>
        <w:t>§ 1</w:t>
      </w:r>
      <w:r w:rsidRPr="00893D57">
        <w:rPr>
          <w:rFonts w:ascii="Aptos" w:hAnsi="Aptos" w:cs="Arial"/>
          <w:color w:val="000000" w:themeColor="text1"/>
          <w:sz w:val="24"/>
          <w:szCs w:val="24"/>
          <w:vertAlign w:val="superscript"/>
        </w:rPr>
        <w:t>er</w:t>
      </w:r>
      <w:r w:rsidRPr="00893D57">
        <w:rPr>
          <w:rFonts w:ascii="Aptos" w:hAnsi="Aptos" w:cs="Arial"/>
          <w:color w:val="000000" w:themeColor="text1"/>
          <w:sz w:val="24"/>
          <w:szCs w:val="24"/>
        </w:rPr>
        <w:t xml:space="preserve">. </w:t>
      </w:r>
      <w:r w:rsidR="003D3816" w:rsidRPr="00893D57">
        <w:rPr>
          <w:rFonts w:ascii="Aptos" w:hAnsi="Aptos" w:cs="Arial"/>
          <w:color w:val="000000" w:themeColor="text1"/>
          <w:sz w:val="24"/>
          <w:szCs w:val="24"/>
        </w:rPr>
        <w:t>Il est interdit de transporter plus d’un cercueil à la fois dans un même véhicule</w:t>
      </w:r>
      <w:r w:rsidR="003E170E" w:rsidRPr="00893D57">
        <w:rPr>
          <w:rFonts w:ascii="Aptos" w:hAnsi="Aptos" w:cs="Arial"/>
          <w:color w:val="000000" w:themeColor="text1"/>
          <w:sz w:val="24"/>
          <w:szCs w:val="24"/>
        </w:rPr>
        <w:t xml:space="preserve"> </w:t>
      </w:r>
      <w:r w:rsidR="003D3816" w:rsidRPr="00893D57">
        <w:rPr>
          <w:rFonts w:ascii="Aptos" w:hAnsi="Aptos" w:cs="Arial"/>
          <w:color w:val="000000" w:themeColor="text1"/>
          <w:sz w:val="24"/>
          <w:szCs w:val="24"/>
        </w:rPr>
        <w:t xml:space="preserve">sauf dérogation </w:t>
      </w:r>
      <w:r w:rsidR="003E170E" w:rsidRPr="00893D57">
        <w:rPr>
          <w:rFonts w:ascii="Aptos" w:hAnsi="Aptos" w:cs="Arial"/>
          <w:color w:val="000000" w:themeColor="text1"/>
          <w:sz w:val="24"/>
          <w:szCs w:val="24"/>
        </w:rPr>
        <w:t xml:space="preserve">spécialement </w:t>
      </w:r>
      <w:r w:rsidR="003D3816" w:rsidRPr="00893D57">
        <w:rPr>
          <w:rFonts w:ascii="Aptos" w:hAnsi="Aptos" w:cs="Arial"/>
          <w:color w:val="000000" w:themeColor="text1"/>
          <w:sz w:val="24"/>
          <w:szCs w:val="24"/>
        </w:rPr>
        <w:t>motivée du Bourgmestre</w:t>
      </w:r>
      <w:r w:rsidR="003E170E" w:rsidRPr="00893D57">
        <w:rPr>
          <w:rFonts w:ascii="Aptos" w:hAnsi="Aptos" w:cs="Arial"/>
          <w:color w:val="000000" w:themeColor="text1"/>
          <w:sz w:val="24"/>
          <w:szCs w:val="24"/>
        </w:rPr>
        <w:t xml:space="preserve"> ou de l’Échevin </w:t>
      </w:r>
      <w:r w:rsidR="0089365A" w:rsidRPr="00893D57">
        <w:rPr>
          <w:rFonts w:ascii="Aptos" w:hAnsi="Aptos" w:cs="Arial"/>
          <w:color w:val="000000" w:themeColor="text1"/>
          <w:sz w:val="24"/>
          <w:szCs w:val="24"/>
        </w:rPr>
        <w:t>délégué</w:t>
      </w:r>
      <w:r w:rsidR="003D3816" w:rsidRPr="00893D57">
        <w:rPr>
          <w:rFonts w:ascii="Aptos" w:hAnsi="Aptos" w:cs="Arial"/>
          <w:color w:val="000000" w:themeColor="text1"/>
          <w:sz w:val="24"/>
          <w:szCs w:val="24"/>
        </w:rPr>
        <w:t xml:space="preserve">. </w:t>
      </w:r>
    </w:p>
    <w:p w14:paraId="1AC15623" w14:textId="510BC80E" w:rsidR="003D3816" w:rsidRPr="00893D57" w:rsidRDefault="00CB3B7A" w:rsidP="003D3816">
      <w:pPr>
        <w:pStyle w:val="Paragraphedeliste"/>
        <w:tabs>
          <w:tab w:val="left" w:pos="851"/>
        </w:tabs>
        <w:spacing w:before="240" w:after="240" w:line="300" w:lineRule="atLeast"/>
        <w:ind w:left="0"/>
        <w:contextualSpacing w:val="0"/>
        <w:jc w:val="both"/>
        <w:rPr>
          <w:rFonts w:ascii="Aptos" w:eastAsia="Calibri" w:hAnsi="Aptos" w:cs="Arial"/>
          <w:sz w:val="24"/>
          <w:szCs w:val="24"/>
        </w:rPr>
      </w:pPr>
      <w:r w:rsidRPr="00893D57">
        <w:rPr>
          <w:rFonts w:ascii="Aptos" w:hAnsi="Aptos" w:cs="Arial"/>
          <w:sz w:val="24"/>
          <w:szCs w:val="24"/>
        </w:rPr>
        <w:t xml:space="preserve">   § 2. </w:t>
      </w:r>
      <w:r w:rsidR="003D3816" w:rsidRPr="00893D57">
        <w:rPr>
          <w:rFonts w:ascii="Aptos" w:hAnsi="Aptos" w:cs="Arial"/>
          <w:sz w:val="24"/>
          <w:szCs w:val="24"/>
        </w:rPr>
        <w:t>Le placement de restes mortels de défunts différents dans un même cercueil est interdit</w:t>
      </w:r>
      <w:r w:rsidR="003478A0" w:rsidRPr="00893D57">
        <w:rPr>
          <w:rFonts w:ascii="Aptos" w:hAnsi="Aptos" w:cs="Arial"/>
          <w:sz w:val="24"/>
          <w:szCs w:val="24"/>
        </w:rPr>
        <w:t xml:space="preserve"> sauf</w:t>
      </w:r>
      <w:r w:rsidR="003D3816" w:rsidRPr="00893D57">
        <w:rPr>
          <w:rFonts w:ascii="Aptos" w:hAnsi="Aptos" w:cs="Arial"/>
          <w:sz w:val="24"/>
          <w:szCs w:val="24"/>
        </w:rPr>
        <w:t> :</w:t>
      </w:r>
    </w:p>
    <w:p w14:paraId="11AEBAA3" w14:textId="77777777" w:rsidR="00B122E7" w:rsidRDefault="0018244D" w:rsidP="00B122E7">
      <w:pPr>
        <w:pStyle w:val="Paragraphedeliste"/>
        <w:numPr>
          <w:ilvl w:val="0"/>
          <w:numId w:val="26"/>
        </w:numPr>
        <w:tabs>
          <w:tab w:val="left" w:pos="284"/>
        </w:tabs>
        <w:spacing w:before="240" w:after="240" w:line="300" w:lineRule="atLeast"/>
        <w:ind w:left="0" w:firstLine="0"/>
        <w:contextualSpacing w:val="0"/>
        <w:jc w:val="both"/>
        <w:rPr>
          <w:rFonts w:ascii="Aptos" w:eastAsia="Calibri" w:hAnsi="Aptos" w:cs="Arial"/>
          <w:sz w:val="24"/>
          <w:szCs w:val="24"/>
        </w:rPr>
      </w:pPr>
      <w:r w:rsidRPr="00893D57">
        <w:rPr>
          <w:rFonts w:ascii="Aptos" w:hAnsi="Aptos" w:cs="Arial"/>
          <w:sz w:val="24"/>
          <w:szCs w:val="24"/>
        </w:rPr>
        <w:t>pour les</w:t>
      </w:r>
      <w:r w:rsidR="003D3816" w:rsidRPr="00893D57">
        <w:rPr>
          <w:rFonts w:ascii="Aptos" w:hAnsi="Aptos" w:cs="Arial"/>
          <w:sz w:val="24"/>
          <w:szCs w:val="24"/>
        </w:rPr>
        <w:t xml:space="preserve"> fœtus nés sans vie entre le cent sixième et le centre quatre-vingtième jour de grossesse </w:t>
      </w:r>
      <w:r w:rsidR="00A3766C">
        <w:rPr>
          <w:rFonts w:ascii="Aptos" w:hAnsi="Aptos" w:cs="Arial"/>
          <w:sz w:val="24"/>
          <w:szCs w:val="24"/>
        </w:rPr>
        <w:t>au cours du même accouchement,</w:t>
      </w:r>
      <w:r w:rsidR="003D3816" w:rsidRPr="00893D57">
        <w:rPr>
          <w:rFonts w:ascii="Aptos" w:hAnsi="Aptos" w:cs="Arial"/>
          <w:sz w:val="24"/>
          <w:szCs w:val="24"/>
        </w:rPr>
        <w:t xml:space="preserve"> </w:t>
      </w:r>
      <w:r w:rsidR="003F3C4D" w:rsidRPr="00893D57">
        <w:rPr>
          <w:rFonts w:ascii="Aptos" w:hAnsi="Aptos" w:cs="Arial"/>
          <w:sz w:val="24"/>
          <w:szCs w:val="24"/>
        </w:rPr>
        <w:t xml:space="preserve">les </w:t>
      </w:r>
      <w:r w:rsidR="003D3816" w:rsidRPr="00893D57">
        <w:rPr>
          <w:rFonts w:ascii="Aptos" w:hAnsi="Aptos" w:cs="Arial"/>
          <w:sz w:val="24"/>
          <w:szCs w:val="24"/>
        </w:rPr>
        <w:t xml:space="preserve">enfants nés sans vie après le cent quatre-vingtième jour de grossesse au cours du même accouchement et, éventuellement, la mère décédée en couche avec </w:t>
      </w:r>
      <w:r w:rsidR="00A3766C">
        <w:rPr>
          <w:rFonts w:ascii="Aptos" w:hAnsi="Aptos" w:cs="Arial"/>
          <w:sz w:val="24"/>
          <w:szCs w:val="24"/>
        </w:rPr>
        <w:t>eux</w:t>
      </w:r>
      <w:r w:rsidR="003D3816" w:rsidRPr="00893D57">
        <w:rPr>
          <w:rFonts w:ascii="Aptos" w:hAnsi="Aptos" w:cs="Arial"/>
          <w:sz w:val="24"/>
          <w:szCs w:val="24"/>
        </w:rPr>
        <w:t> ;</w:t>
      </w:r>
    </w:p>
    <w:p w14:paraId="5315812E" w14:textId="1ED66013" w:rsidR="00A86B5C" w:rsidRPr="00B122E7" w:rsidRDefault="00B122E7" w:rsidP="00B122E7">
      <w:pPr>
        <w:pStyle w:val="Paragraphedeliste"/>
        <w:numPr>
          <w:ilvl w:val="0"/>
          <w:numId w:val="26"/>
        </w:numPr>
        <w:tabs>
          <w:tab w:val="left" w:pos="284"/>
        </w:tabs>
        <w:spacing w:before="240" w:after="240" w:line="300" w:lineRule="atLeast"/>
        <w:ind w:left="0" w:firstLine="0"/>
        <w:contextualSpacing w:val="0"/>
        <w:jc w:val="both"/>
        <w:rPr>
          <w:rFonts w:ascii="Aptos" w:eastAsia="Calibri" w:hAnsi="Aptos" w:cs="Arial"/>
          <w:sz w:val="24"/>
          <w:szCs w:val="24"/>
        </w:rPr>
      </w:pPr>
      <w:r>
        <w:rPr>
          <w:rFonts w:ascii="Aptos" w:eastAsia="Calibri" w:hAnsi="Aptos" w:cs="Arial"/>
          <w:sz w:val="24"/>
          <w:szCs w:val="24"/>
        </w:rPr>
        <w:lastRenderedPageBreak/>
        <w:t>lorsqu</w:t>
      </w:r>
      <w:r w:rsidR="003D3816" w:rsidRPr="00B122E7">
        <w:rPr>
          <w:rFonts w:ascii="Aptos" w:hAnsi="Aptos" w:cs="Arial"/>
          <w:sz w:val="24"/>
          <w:szCs w:val="24"/>
        </w:rPr>
        <w:t xml:space="preserve">’il est impossible de déterminer </w:t>
      </w:r>
      <w:r w:rsidR="00037292" w:rsidRPr="00B122E7">
        <w:rPr>
          <w:rFonts w:ascii="Aptos" w:hAnsi="Aptos" w:cs="Arial"/>
          <w:sz w:val="24"/>
          <w:szCs w:val="24"/>
        </w:rPr>
        <w:t xml:space="preserve">à quel défunt </w:t>
      </w:r>
      <w:r w:rsidR="003D3816" w:rsidRPr="00B122E7">
        <w:rPr>
          <w:rFonts w:ascii="Aptos" w:hAnsi="Aptos" w:cs="Arial"/>
          <w:sz w:val="24"/>
          <w:szCs w:val="24"/>
        </w:rPr>
        <w:t>ces restes appartiennent</w:t>
      </w:r>
      <w:r w:rsidR="00A86B5C" w:rsidRPr="00B122E7">
        <w:rPr>
          <w:rFonts w:ascii="Aptos" w:hAnsi="Aptos" w:cs="Arial"/>
          <w:sz w:val="24"/>
          <w:szCs w:val="24"/>
        </w:rPr>
        <w:t> ;</w:t>
      </w:r>
    </w:p>
    <w:p w14:paraId="75E22A81" w14:textId="4EB2BBCF" w:rsidR="00A86B5C" w:rsidRPr="00893D57" w:rsidRDefault="00A86B5C" w:rsidP="00A86B5C">
      <w:pPr>
        <w:pStyle w:val="Paragraphedeliste"/>
        <w:numPr>
          <w:ilvl w:val="0"/>
          <w:numId w:val="26"/>
        </w:numPr>
        <w:tabs>
          <w:tab w:val="left" w:pos="284"/>
        </w:tabs>
        <w:spacing w:before="240" w:after="240" w:line="300" w:lineRule="atLeast"/>
        <w:ind w:left="0" w:firstLine="0"/>
        <w:contextualSpacing w:val="0"/>
        <w:jc w:val="both"/>
        <w:rPr>
          <w:rFonts w:ascii="Aptos" w:eastAsia="Calibri" w:hAnsi="Aptos" w:cs="Arial"/>
          <w:sz w:val="24"/>
          <w:szCs w:val="24"/>
        </w:rPr>
      </w:pPr>
      <w:r w:rsidRPr="00893D57">
        <w:rPr>
          <w:rFonts w:ascii="Aptos" w:hAnsi="Aptos" w:cs="Arial"/>
          <w:sz w:val="24"/>
          <w:szCs w:val="24"/>
        </w:rPr>
        <w:t xml:space="preserve">dans tout autre cas </w:t>
      </w:r>
      <w:r w:rsidR="00020F00" w:rsidRPr="00893D57">
        <w:rPr>
          <w:rFonts w:ascii="Aptos" w:hAnsi="Aptos" w:cs="Arial"/>
          <w:sz w:val="24"/>
          <w:szCs w:val="24"/>
        </w:rPr>
        <w:t>auquel le</w:t>
      </w:r>
      <w:r w:rsidR="002673AD" w:rsidRPr="00893D57">
        <w:rPr>
          <w:rFonts w:ascii="Aptos" w:hAnsi="Aptos" w:cs="Arial"/>
          <w:sz w:val="24"/>
          <w:szCs w:val="24"/>
        </w:rPr>
        <w:t xml:space="preserve"> Bourgmestre ou l’Échevin </w:t>
      </w:r>
      <w:r w:rsidR="0089365A" w:rsidRPr="00893D57">
        <w:rPr>
          <w:rFonts w:ascii="Aptos" w:hAnsi="Aptos" w:cs="Arial"/>
          <w:sz w:val="24"/>
          <w:szCs w:val="24"/>
        </w:rPr>
        <w:t>délégué</w:t>
      </w:r>
      <w:r w:rsidR="00020F00" w:rsidRPr="00893D57">
        <w:rPr>
          <w:rFonts w:ascii="Aptos" w:hAnsi="Aptos" w:cs="Arial"/>
          <w:sz w:val="24"/>
          <w:szCs w:val="24"/>
        </w:rPr>
        <w:t xml:space="preserve"> déroge moyennant une motivation spéciale</w:t>
      </w:r>
      <w:r w:rsidR="002673AD" w:rsidRPr="00893D57">
        <w:rPr>
          <w:rFonts w:ascii="Aptos" w:hAnsi="Aptos" w:cs="Arial"/>
          <w:sz w:val="24"/>
          <w:szCs w:val="24"/>
        </w:rPr>
        <w:t>.</w:t>
      </w:r>
    </w:p>
    <w:p w14:paraId="0884F8D9" w14:textId="010E9A08" w:rsidR="000C5677" w:rsidRPr="000C5677" w:rsidRDefault="000C5677" w:rsidP="00CB4747">
      <w:pPr>
        <w:tabs>
          <w:tab w:val="left" w:pos="0"/>
        </w:tabs>
        <w:spacing w:before="240" w:after="240" w:line="300" w:lineRule="atLeast"/>
        <w:jc w:val="both"/>
        <w:rPr>
          <w:rFonts w:ascii="Aptos" w:eastAsia="Calibri" w:hAnsi="Aptos" w:cs="Arial"/>
          <w:b/>
          <w:bCs/>
          <w:sz w:val="24"/>
          <w:szCs w:val="24"/>
        </w:rPr>
      </w:pPr>
      <w:r w:rsidRPr="000C5677">
        <w:rPr>
          <w:rFonts w:ascii="Aptos" w:eastAsia="Calibri" w:hAnsi="Aptos" w:cs="Arial"/>
          <w:b/>
          <w:bCs/>
          <w:sz w:val="24"/>
          <w:szCs w:val="24"/>
        </w:rPr>
        <w:t>Section 2 – Transports funèbres en dehors des cimetières</w:t>
      </w:r>
    </w:p>
    <w:p w14:paraId="35AFBD7E" w14:textId="6EC568AA" w:rsidR="000C5677" w:rsidRPr="00D97F1A" w:rsidRDefault="007D43AC" w:rsidP="00846219">
      <w:pPr>
        <w:pStyle w:val="Paragraphedeliste"/>
        <w:numPr>
          <w:ilvl w:val="0"/>
          <w:numId w:val="13"/>
        </w:numPr>
        <w:tabs>
          <w:tab w:val="left" w:pos="851"/>
        </w:tabs>
        <w:spacing w:before="240" w:after="240" w:line="300" w:lineRule="atLeast"/>
        <w:ind w:left="0" w:firstLine="0"/>
        <w:contextualSpacing w:val="0"/>
        <w:jc w:val="both"/>
        <w:rPr>
          <w:rFonts w:ascii="Aptos" w:eastAsia="Calibri" w:hAnsi="Aptos" w:cs="Arial"/>
          <w:sz w:val="24"/>
          <w:szCs w:val="24"/>
        </w:rPr>
      </w:pPr>
      <w:r w:rsidRPr="000C5677">
        <w:rPr>
          <w:rFonts w:ascii="Aptos" w:eastAsia="Calibri" w:hAnsi="Aptos" w:cs="Arial"/>
          <w:sz w:val="24"/>
          <w:szCs w:val="24"/>
        </w:rPr>
        <w:t xml:space="preserve">Dans l’attente de l’autorisation d’inhumation ou de crémation, </w:t>
      </w:r>
      <w:r w:rsidR="00261A46">
        <w:rPr>
          <w:rFonts w:ascii="Aptos" w:eastAsia="Calibri" w:hAnsi="Aptos" w:cs="Arial"/>
          <w:sz w:val="24"/>
          <w:szCs w:val="24"/>
        </w:rPr>
        <w:t>une</w:t>
      </w:r>
      <w:r w:rsidRPr="000C5677">
        <w:rPr>
          <w:rFonts w:ascii="Aptos" w:eastAsia="Calibri" w:hAnsi="Aptos" w:cs="Arial"/>
          <w:sz w:val="24"/>
          <w:szCs w:val="24"/>
        </w:rPr>
        <w:t xml:space="preserve"> dépouille peut être transportée vers un lieu temporaire d’exposition ou de conservation dès que le médecin qui a constaté le décès a établi un constat de décès attestant que la cause du décès est naturelle et qu'il n'y a aucun danger </w:t>
      </w:r>
      <w:r w:rsidRPr="00D97F1A">
        <w:rPr>
          <w:rFonts w:ascii="Aptos" w:eastAsia="Calibri" w:hAnsi="Aptos" w:cs="Arial"/>
          <w:sz w:val="24"/>
          <w:szCs w:val="24"/>
        </w:rPr>
        <w:t>pour la salubrité publique</w:t>
      </w:r>
      <w:r w:rsidR="00F91631" w:rsidRPr="00D97F1A">
        <w:rPr>
          <w:rFonts w:ascii="Aptos" w:eastAsia="Calibri" w:hAnsi="Aptos" w:cs="Arial"/>
          <w:sz w:val="24"/>
          <w:szCs w:val="24"/>
        </w:rPr>
        <w:t>.</w:t>
      </w:r>
    </w:p>
    <w:p w14:paraId="0FFAF51C" w14:textId="09C88049" w:rsidR="0055776C" w:rsidRPr="00D97F1A" w:rsidRDefault="00771467" w:rsidP="006146C4">
      <w:pPr>
        <w:pStyle w:val="Paragraphedeliste"/>
        <w:numPr>
          <w:ilvl w:val="0"/>
          <w:numId w:val="13"/>
        </w:numPr>
        <w:tabs>
          <w:tab w:val="left" w:pos="851"/>
        </w:tabs>
        <w:spacing w:before="240" w:after="240" w:line="300" w:lineRule="atLeast"/>
        <w:ind w:left="0" w:firstLine="0"/>
        <w:contextualSpacing w:val="0"/>
        <w:jc w:val="both"/>
        <w:rPr>
          <w:rFonts w:ascii="Aptos" w:eastAsia="Calibri" w:hAnsi="Aptos" w:cs="Arial"/>
          <w:sz w:val="24"/>
          <w:szCs w:val="24"/>
        </w:rPr>
      </w:pPr>
      <w:r w:rsidRPr="00D97F1A">
        <w:rPr>
          <w:rFonts w:ascii="Aptos" w:eastAsia="Calibri" w:hAnsi="Aptos" w:cs="Arial"/>
          <w:sz w:val="24"/>
          <w:szCs w:val="24"/>
        </w:rPr>
        <w:t>Le</w:t>
      </w:r>
      <w:r w:rsidR="004A7BCE" w:rsidRPr="00D97F1A">
        <w:rPr>
          <w:rFonts w:ascii="Aptos" w:eastAsia="Calibri" w:hAnsi="Aptos" w:cs="Arial"/>
          <w:sz w:val="24"/>
          <w:szCs w:val="24"/>
        </w:rPr>
        <w:t xml:space="preserve"> transport de cercueils </w:t>
      </w:r>
      <w:r w:rsidR="0065290E" w:rsidRPr="00D97F1A">
        <w:rPr>
          <w:rFonts w:ascii="Aptos" w:eastAsia="Calibri" w:hAnsi="Aptos" w:cs="Arial"/>
          <w:sz w:val="24"/>
          <w:szCs w:val="24"/>
        </w:rPr>
        <w:t>entre la Commune et une autre commune belge ou un autre État</w:t>
      </w:r>
      <w:r w:rsidRPr="00D97F1A">
        <w:rPr>
          <w:rFonts w:ascii="Aptos" w:eastAsia="Calibri" w:hAnsi="Aptos" w:cs="Arial"/>
          <w:sz w:val="24"/>
          <w:szCs w:val="24"/>
        </w:rPr>
        <w:t xml:space="preserve"> </w:t>
      </w:r>
      <w:r w:rsidR="00D96E7F" w:rsidRPr="00D97F1A">
        <w:rPr>
          <w:rFonts w:ascii="Aptos" w:eastAsia="Calibri" w:hAnsi="Aptos" w:cs="Arial"/>
          <w:sz w:val="24"/>
          <w:szCs w:val="24"/>
        </w:rPr>
        <w:t>est</w:t>
      </w:r>
      <w:r w:rsidRPr="00D97F1A">
        <w:rPr>
          <w:rFonts w:ascii="Aptos" w:eastAsia="Calibri" w:hAnsi="Aptos" w:cs="Arial"/>
          <w:sz w:val="24"/>
          <w:szCs w:val="24"/>
        </w:rPr>
        <w:t xml:space="preserve"> subordonné</w:t>
      </w:r>
      <w:r w:rsidR="00724980" w:rsidRPr="00D97F1A">
        <w:rPr>
          <w:rFonts w:ascii="Aptos" w:eastAsia="Calibri" w:hAnsi="Aptos" w:cs="Arial"/>
          <w:sz w:val="24"/>
          <w:szCs w:val="24"/>
        </w:rPr>
        <w:t xml:space="preserve"> à l’autorisation </w:t>
      </w:r>
      <w:r w:rsidR="00BA38D5" w:rsidRPr="00D97F1A">
        <w:rPr>
          <w:rFonts w:ascii="Aptos" w:eastAsia="Calibri" w:hAnsi="Aptos" w:cs="Arial"/>
          <w:sz w:val="24"/>
          <w:szCs w:val="24"/>
        </w:rPr>
        <w:t>du Bourgmestre ou de l’Échevin</w:t>
      </w:r>
      <w:r w:rsidR="0089365A" w:rsidRPr="00D97F1A">
        <w:rPr>
          <w:rFonts w:ascii="Aptos" w:eastAsia="Calibri" w:hAnsi="Aptos" w:cs="Arial"/>
          <w:sz w:val="24"/>
          <w:szCs w:val="24"/>
        </w:rPr>
        <w:t xml:space="preserve"> délégué</w:t>
      </w:r>
      <w:r w:rsidR="00944BD4" w:rsidRPr="00D97F1A">
        <w:rPr>
          <w:rFonts w:ascii="Aptos" w:eastAsia="Calibri" w:hAnsi="Aptos" w:cs="Arial"/>
          <w:sz w:val="24"/>
          <w:szCs w:val="24"/>
        </w:rPr>
        <w:t xml:space="preserve">. Le Bourgmestre ou l’Échevin délégué </w:t>
      </w:r>
      <w:r w:rsidR="000C5677" w:rsidRPr="00D97F1A">
        <w:rPr>
          <w:rFonts w:ascii="Aptos" w:eastAsia="Calibri" w:hAnsi="Aptos" w:cs="Arial"/>
          <w:sz w:val="24"/>
          <w:szCs w:val="24"/>
        </w:rPr>
        <w:t>délivre l’autorisation de transport sur la base</w:t>
      </w:r>
      <w:r w:rsidR="0055776C" w:rsidRPr="00D97F1A">
        <w:rPr>
          <w:rFonts w:ascii="Aptos" w:eastAsia="Calibri" w:hAnsi="Aptos" w:cs="Arial"/>
          <w:sz w:val="24"/>
          <w:szCs w:val="24"/>
        </w:rPr>
        <w:t> :</w:t>
      </w:r>
    </w:p>
    <w:p w14:paraId="26552B96" w14:textId="77777777" w:rsidR="00DA12A8" w:rsidRPr="00D97F1A" w:rsidRDefault="000C5677" w:rsidP="0055776C">
      <w:pPr>
        <w:pStyle w:val="Paragraphedeliste"/>
        <w:numPr>
          <w:ilvl w:val="0"/>
          <w:numId w:val="28"/>
        </w:numPr>
        <w:tabs>
          <w:tab w:val="left" w:pos="284"/>
          <w:tab w:val="left" w:pos="851"/>
        </w:tabs>
        <w:spacing w:before="240" w:after="240" w:line="300" w:lineRule="atLeast"/>
        <w:ind w:left="0" w:firstLine="0"/>
        <w:contextualSpacing w:val="0"/>
        <w:jc w:val="both"/>
        <w:rPr>
          <w:rFonts w:ascii="Aptos" w:eastAsia="Calibri" w:hAnsi="Aptos" w:cs="Arial"/>
          <w:sz w:val="24"/>
          <w:szCs w:val="24"/>
        </w:rPr>
      </w:pPr>
      <w:r w:rsidRPr="00D97F1A">
        <w:rPr>
          <w:rFonts w:ascii="Aptos" w:eastAsia="Calibri" w:hAnsi="Aptos" w:cs="Arial"/>
          <w:sz w:val="24"/>
          <w:szCs w:val="24"/>
        </w:rPr>
        <w:t xml:space="preserve">de l’autorisation d’inhumation ou de crémation délivrée par l’Officier de l’état civil compétent </w:t>
      </w:r>
      <w:r w:rsidR="0055776C" w:rsidRPr="00D97F1A">
        <w:rPr>
          <w:rFonts w:ascii="Aptos" w:eastAsia="Calibri" w:hAnsi="Aptos" w:cs="Arial"/>
          <w:sz w:val="24"/>
          <w:szCs w:val="24"/>
        </w:rPr>
        <w:t xml:space="preserve">en cas de transport </w:t>
      </w:r>
      <w:r w:rsidR="00DA12A8" w:rsidRPr="00D97F1A">
        <w:rPr>
          <w:rFonts w:ascii="Aptos" w:eastAsia="Calibri" w:hAnsi="Aptos" w:cs="Arial"/>
          <w:sz w:val="24"/>
          <w:szCs w:val="24"/>
        </w:rPr>
        <w:t>entre la Commune et une autre commune belge ;</w:t>
      </w:r>
    </w:p>
    <w:p w14:paraId="203D8CBF" w14:textId="70D54EDE" w:rsidR="00D97F1A" w:rsidRPr="00520283" w:rsidRDefault="000C5677" w:rsidP="00D97F1A">
      <w:pPr>
        <w:pStyle w:val="Paragraphedeliste"/>
        <w:numPr>
          <w:ilvl w:val="0"/>
          <w:numId w:val="28"/>
        </w:numPr>
        <w:tabs>
          <w:tab w:val="left" w:pos="284"/>
          <w:tab w:val="left" w:pos="851"/>
        </w:tabs>
        <w:spacing w:before="240" w:after="240" w:line="300" w:lineRule="atLeast"/>
        <w:ind w:left="0" w:firstLine="0"/>
        <w:contextualSpacing w:val="0"/>
        <w:jc w:val="both"/>
        <w:rPr>
          <w:rFonts w:ascii="Aptos" w:eastAsia="Calibri" w:hAnsi="Aptos" w:cs="Arial"/>
          <w:sz w:val="24"/>
          <w:szCs w:val="24"/>
        </w:rPr>
      </w:pPr>
      <w:r w:rsidRPr="00D97F1A">
        <w:rPr>
          <w:rFonts w:ascii="Aptos" w:eastAsia="Calibri" w:hAnsi="Aptos" w:cs="Arial"/>
          <w:sz w:val="24"/>
          <w:szCs w:val="24"/>
        </w:rPr>
        <w:t xml:space="preserve">de la déclaration de non-opposition du </w:t>
      </w:r>
      <w:r w:rsidR="0028611F">
        <w:rPr>
          <w:rFonts w:ascii="Aptos" w:eastAsia="Calibri" w:hAnsi="Aptos" w:cs="Arial"/>
          <w:sz w:val="24"/>
          <w:szCs w:val="24"/>
        </w:rPr>
        <w:t>p</w:t>
      </w:r>
      <w:r w:rsidRPr="00D97F1A">
        <w:rPr>
          <w:rFonts w:ascii="Aptos" w:eastAsia="Calibri" w:hAnsi="Aptos" w:cs="Arial"/>
          <w:sz w:val="24"/>
          <w:szCs w:val="24"/>
        </w:rPr>
        <w:t>rocureur du Roi compétent</w:t>
      </w:r>
      <w:r w:rsidR="00DA12A8" w:rsidRPr="00D97F1A">
        <w:rPr>
          <w:rFonts w:ascii="Aptos" w:eastAsia="Calibri" w:hAnsi="Aptos" w:cs="Arial"/>
          <w:sz w:val="24"/>
          <w:szCs w:val="24"/>
        </w:rPr>
        <w:t xml:space="preserve"> en cas de transport international</w:t>
      </w:r>
      <w:r w:rsidRPr="00D97F1A">
        <w:rPr>
          <w:rFonts w:ascii="Aptos" w:eastAsia="Calibri" w:hAnsi="Aptos" w:cs="Arial"/>
          <w:sz w:val="24"/>
          <w:szCs w:val="24"/>
        </w:rPr>
        <w:t xml:space="preserve">. </w:t>
      </w:r>
    </w:p>
    <w:p w14:paraId="5E89A030" w14:textId="2B067FB5" w:rsidR="000C5677" w:rsidRPr="00853B58" w:rsidRDefault="00155001" w:rsidP="00853B58">
      <w:pPr>
        <w:pStyle w:val="Paragraphedeliste"/>
        <w:numPr>
          <w:ilvl w:val="0"/>
          <w:numId w:val="13"/>
        </w:numPr>
        <w:tabs>
          <w:tab w:val="left" w:pos="851"/>
        </w:tabs>
        <w:spacing w:before="240" w:after="240" w:line="300" w:lineRule="atLeast"/>
        <w:ind w:left="0" w:firstLine="0"/>
        <w:contextualSpacing w:val="0"/>
        <w:jc w:val="both"/>
        <w:rPr>
          <w:rFonts w:ascii="Aptos" w:eastAsia="Calibri" w:hAnsi="Aptos" w:cs="Arial"/>
          <w:sz w:val="24"/>
          <w:szCs w:val="24"/>
        </w:rPr>
      </w:pPr>
      <w:r w:rsidRPr="000C5677">
        <w:rPr>
          <w:rFonts w:ascii="Aptos" w:hAnsi="Aptos" w:cs="Arial"/>
          <w:sz w:val="24"/>
          <w:szCs w:val="24"/>
        </w:rPr>
        <w:t>Le</w:t>
      </w:r>
      <w:r w:rsidR="007118EC" w:rsidRPr="000C5677">
        <w:rPr>
          <w:rFonts w:ascii="Aptos" w:hAnsi="Aptos" w:cs="Arial"/>
          <w:sz w:val="24"/>
          <w:szCs w:val="24"/>
        </w:rPr>
        <w:t xml:space="preserve">s </w:t>
      </w:r>
      <w:r w:rsidRPr="000C5677">
        <w:rPr>
          <w:rFonts w:ascii="Aptos" w:hAnsi="Aptos" w:cs="Arial"/>
          <w:sz w:val="24"/>
          <w:szCs w:val="24"/>
        </w:rPr>
        <w:t>entreprises de pompes funèbres pren</w:t>
      </w:r>
      <w:r w:rsidR="007118EC" w:rsidRPr="000C5677">
        <w:rPr>
          <w:rFonts w:ascii="Aptos" w:hAnsi="Aptos" w:cs="Arial"/>
          <w:sz w:val="24"/>
          <w:szCs w:val="24"/>
        </w:rPr>
        <w:t>nent</w:t>
      </w:r>
      <w:r w:rsidRPr="000C5677">
        <w:rPr>
          <w:rFonts w:ascii="Aptos" w:hAnsi="Aptos" w:cs="Arial"/>
          <w:sz w:val="24"/>
          <w:szCs w:val="24"/>
        </w:rPr>
        <w:t xml:space="preserve"> toutes les mesures utiles pour que le transpor</w:t>
      </w:r>
      <w:r w:rsidR="00C02773" w:rsidRPr="000C5677">
        <w:rPr>
          <w:rFonts w:ascii="Aptos" w:hAnsi="Aptos" w:cs="Arial"/>
          <w:sz w:val="24"/>
          <w:szCs w:val="24"/>
        </w:rPr>
        <w:t xml:space="preserve">t </w:t>
      </w:r>
      <w:r w:rsidR="003F5E91" w:rsidRPr="000C5677">
        <w:rPr>
          <w:rFonts w:ascii="Aptos" w:eastAsia="Calibri" w:hAnsi="Aptos" w:cs="Arial"/>
          <w:sz w:val="24"/>
          <w:szCs w:val="24"/>
        </w:rPr>
        <w:t xml:space="preserve">vers </w:t>
      </w:r>
      <w:r w:rsidR="00A5194D" w:rsidRPr="000C5677">
        <w:rPr>
          <w:rFonts w:ascii="Aptos" w:eastAsia="Calibri" w:hAnsi="Aptos" w:cs="Arial"/>
          <w:sz w:val="24"/>
          <w:szCs w:val="24"/>
        </w:rPr>
        <w:t xml:space="preserve">les cimetières communaux </w:t>
      </w:r>
      <w:r w:rsidR="008D45F9">
        <w:rPr>
          <w:rFonts w:ascii="Aptos" w:eastAsia="Calibri" w:hAnsi="Aptos" w:cs="Arial"/>
          <w:sz w:val="24"/>
          <w:szCs w:val="24"/>
        </w:rPr>
        <w:t xml:space="preserve">ou </w:t>
      </w:r>
      <w:r w:rsidR="00A5194D" w:rsidRPr="000C5677">
        <w:rPr>
          <w:rFonts w:ascii="Aptos" w:eastAsia="Calibri" w:hAnsi="Aptos" w:cs="Arial"/>
          <w:sz w:val="24"/>
          <w:szCs w:val="24"/>
        </w:rPr>
        <w:t>les établissements crématoires</w:t>
      </w:r>
      <w:r w:rsidR="00C02773" w:rsidRPr="000C5677">
        <w:rPr>
          <w:rFonts w:ascii="Aptos" w:hAnsi="Aptos" w:cs="Arial"/>
          <w:sz w:val="24"/>
          <w:szCs w:val="24"/>
        </w:rPr>
        <w:t xml:space="preserve"> </w:t>
      </w:r>
      <w:r w:rsidR="007118EC" w:rsidRPr="000C5677">
        <w:rPr>
          <w:rFonts w:ascii="Aptos" w:hAnsi="Aptos" w:cs="Arial"/>
          <w:sz w:val="24"/>
          <w:szCs w:val="24"/>
        </w:rPr>
        <w:t>ait lieu</w:t>
      </w:r>
      <w:r w:rsidRPr="000C5677">
        <w:rPr>
          <w:rFonts w:ascii="Aptos" w:hAnsi="Aptos" w:cs="Arial"/>
          <w:sz w:val="24"/>
          <w:szCs w:val="24"/>
        </w:rPr>
        <w:t xml:space="preserve"> sans encombre. </w:t>
      </w:r>
      <w:r w:rsidR="007118EC" w:rsidRPr="000C5677">
        <w:rPr>
          <w:rFonts w:ascii="Aptos" w:hAnsi="Aptos" w:cs="Arial"/>
          <w:sz w:val="24"/>
          <w:szCs w:val="24"/>
        </w:rPr>
        <w:t>Elles</w:t>
      </w:r>
      <w:r w:rsidRPr="000C5677">
        <w:rPr>
          <w:rFonts w:ascii="Aptos" w:hAnsi="Aptos" w:cs="Arial"/>
          <w:sz w:val="24"/>
          <w:szCs w:val="24"/>
        </w:rPr>
        <w:t xml:space="preserve"> sui</w:t>
      </w:r>
      <w:r w:rsidR="007118EC" w:rsidRPr="000C5677">
        <w:rPr>
          <w:rFonts w:ascii="Aptos" w:hAnsi="Aptos" w:cs="Arial"/>
          <w:sz w:val="24"/>
          <w:szCs w:val="24"/>
        </w:rPr>
        <w:t>ven</w:t>
      </w:r>
      <w:r w:rsidRPr="000C5677">
        <w:rPr>
          <w:rFonts w:ascii="Aptos" w:hAnsi="Aptos" w:cs="Arial"/>
          <w:sz w:val="24"/>
          <w:szCs w:val="24"/>
        </w:rPr>
        <w:t>t l’itinéraire le plus direct et adapte</w:t>
      </w:r>
      <w:r w:rsidR="00C86859" w:rsidRPr="000C5677">
        <w:rPr>
          <w:rFonts w:ascii="Aptos" w:hAnsi="Aptos" w:cs="Arial"/>
          <w:sz w:val="24"/>
          <w:szCs w:val="24"/>
        </w:rPr>
        <w:t>nt</w:t>
      </w:r>
      <w:r w:rsidRPr="000C5677">
        <w:rPr>
          <w:rFonts w:ascii="Aptos" w:hAnsi="Aptos" w:cs="Arial"/>
          <w:sz w:val="24"/>
          <w:szCs w:val="24"/>
        </w:rPr>
        <w:t xml:space="preserve"> </w:t>
      </w:r>
      <w:r w:rsidR="007118EC" w:rsidRPr="000C5677">
        <w:rPr>
          <w:rFonts w:ascii="Aptos" w:hAnsi="Aptos" w:cs="Arial"/>
          <w:sz w:val="24"/>
          <w:szCs w:val="24"/>
        </w:rPr>
        <w:t>leur</w:t>
      </w:r>
      <w:r w:rsidRPr="000C5677">
        <w:rPr>
          <w:rFonts w:ascii="Aptos" w:hAnsi="Aptos" w:cs="Arial"/>
          <w:sz w:val="24"/>
          <w:szCs w:val="24"/>
        </w:rPr>
        <w:t xml:space="preserve"> vitesse au convoi</w:t>
      </w:r>
      <w:r w:rsidR="00C02773" w:rsidRPr="000C5677">
        <w:rPr>
          <w:rFonts w:ascii="Aptos" w:hAnsi="Aptos" w:cs="Arial"/>
          <w:sz w:val="24"/>
          <w:szCs w:val="24"/>
        </w:rPr>
        <w:t xml:space="preserve"> funèbre</w:t>
      </w:r>
      <w:r w:rsidRPr="000C5677">
        <w:rPr>
          <w:rFonts w:ascii="Aptos" w:hAnsi="Aptos" w:cs="Arial"/>
          <w:sz w:val="24"/>
          <w:szCs w:val="24"/>
        </w:rPr>
        <w:t>.</w:t>
      </w:r>
      <w:r w:rsidR="00853B58">
        <w:rPr>
          <w:rFonts w:ascii="Aptos" w:hAnsi="Aptos" w:cs="Arial"/>
          <w:sz w:val="24"/>
          <w:szCs w:val="24"/>
        </w:rPr>
        <w:t xml:space="preserve"> Ce </w:t>
      </w:r>
      <w:r w:rsidR="000C5677" w:rsidRPr="00853B58">
        <w:rPr>
          <w:rFonts w:ascii="Aptos" w:eastAsia="Calibri" w:hAnsi="Aptos" w:cs="Arial"/>
          <w:sz w:val="24"/>
          <w:szCs w:val="24"/>
        </w:rPr>
        <w:t>transport peut être interrompu uniquement pour l’accomplissement des funérailles et est soumis au Code de la route.</w:t>
      </w:r>
    </w:p>
    <w:p w14:paraId="56CF01EC" w14:textId="1FD9D859" w:rsidR="000C5677" w:rsidRPr="000C5677" w:rsidRDefault="000C5677" w:rsidP="00CB4747">
      <w:pPr>
        <w:tabs>
          <w:tab w:val="left" w:pos="0"/>
        </w:tabs>
        <w:spacing w:before="240" w:after="240" w:line="300" w:lineRule="atLeast"/>
        <w:jc w:val="both"/>
        <w:rPr>
          <w:rFonts w:ascii="Aptos" w:hAnsi="Aptos" w:cs="Arial"/>
          <w:b/>
          <w:iCs/>
          <w:sz w:val="24"/>
          <w:szCs w:val="24"/>
        </w:rPr>
      </w:pPr>
      <w:r w:rsidRPr="009F3C17">
        <w:rPr>
          <w:rFonts w:ascii="Aptos" w:hAnsi="Aptos" w:cs="Arial"/>
          <w:b/>
          <w:iCs/>
          <w:sz w:val="24"/>
          <w:szCs w:val="24"/>
        </w:rPr>
        <w:t xml:space="preserve">Section </w:t>
      </w:r>
      <w:r>
        <w:rPr>
          <w:rFonts w:ascii="Aptos" w:hAnsi="Aptos" w:cs="Arial"/>
          <w:b/>
          <w:iCs/>
          <w:sz w:val="24"/>
          <w:szCs w:val="24"/>
        </w:rPr>
        <w:t>3</w:t>
      </w:r>
      <w:r w:rsidRPr="009F3C17">
        <w:rPr>
          <w:rFonts w:ascii="Aptos" w:hAnsi="Aptos" w:cs="Arial"/>
          <w:b/>
          <w:iCs/>
          <w:sz w:val="24"/>
          <w:szCs w:val="24"/>
        </w:rPr>
        <w:t xml:space="preserve"> – Transport</w:t>
      </w:r>
      <w:r>
        <w:rPr>
          <w:rFonts w:ascii="Aptos" w:hAnsi="Aptos" w:cs="Arial"/>
          <w:b/>
          <w:iCs/>
          <w:sz w:val="24"/>
          <w:szCs w:val="24"/>
        </w:rPr>
        <w:t>s</w:t>
      </w:r>
      <w:r w:rsidRPr="009F3C17">
        <w:rPr>
          <w:rFonts w:ascii="Aptos" w:hAnsi="Aptos" w:cs="Arial"/>
          <w:b/>
          <w:iCs/>
          <w:sz w:val="24"/>
          <w:szCs w:val="24"/>
        </w:rPr>
        <w:t xml:space="preserve"> funèbre</w:t>
      </w:r>
      <w:r>
        <w:rPr>
          <w:rFonts w:ascii="Aptos" w:hAnsi="Aptos" w:cs="Arial"/>
          <w:b/>
          <w:iCs/>
          <w:sz w:val="24"/>
          <w:szCs w:val="24"/>
        </w:rPr>
        <w:t>s</w:t>
      </w:r>
      <w:r w:rsidRPr="009F3C17">
        <w:rPr>
          <w:rFonts w:ascii="Aptos" w:hAnsi="Aptos" w:cs="Arial"/>
          <w:b/>
          <w:iCs/>
          <w:sz w:val="24"/>
          <w:szCs w:val="24"/>
        </w:rPr>
        <w:t xml:space="preserve"> dans les cimetières</w:t>
      </w:r>
    </w:p>
    <w:p w14:paraId="10CB5184" w14:textId="77777777" w:rsidR="000C5677" w:rsidRDefault="009F3C17" w:rsidP="005073F5">
      <w:pPr>
        <w:pStyle w:val="Paragraphedeliste"/>
        <w:numPr>
          <w:ilvl w:val="0"/>
          <w:numId w:val="13"/>
        </w:numPr>
        <w:tabs>
          <w:tab w:val="left" w:pos="851"/>
        </w:tabs>
        <w:spacing w:before="240" w:after="240" w:line="300" w:lineRule="atLeast"/>
        <w:ind w:left="0" w:firstLine="0"/>
        <w:contextualSpacing w:val="0"/>
        <w:jc w:val="both"/>
        <w:rPr>
          <w:rFonts w:ascii="Aptos" w:eastAsia="Calibri" w:hAnsi="Aptos" w:cs="Arial"/>
          <w:sz w:val="24"/>
          <w:szCs w:val="24"/>
        </w:rPr>
      </w:pPr>
      <w:r w:rsidRPr="000C5677">
        <w:rPr>
          <w:rFonts w:ascii="Aptos" w:eastAsia="Calibri" w:hAnsi="Aptos" w:cs="Arial"/>
          <w:sz w:val="24"/>
          <w:szCs w:val="24"/>
        </w:rPr>
        <w:t xml:space="preserve">Dans les cimetières, les fossoyeurs dirigent les convois funèbres jusqu’au lieu </w:t>
      </w:r>
      <w:r w:rsidR="00A5194D" w:rsidRPr="000C5677">
        <w:rPr>
          <w:rFonts w:ascii="Aptos" w:eastAsia="Calibri" w:hAnsi="Aptos" w:cs="Arial"/>
          <w:sz w:val="24"/>
          <w:szCs w:val="24"/>
        </w:rPr>
        <w:t>de sépulture</w:t>
      </w:r>
      <w:r w:rsidRPr="000C5677">
        <w:rPr>
          <w:rFonts w:ascii="Aptos" w:eastAsia="Calibri" w:hAnsi="Aptos" w:cs="Arial"/>
          <w:sz w:val="24"/>
          <w:szCs w:val="24"/>
        </w:rPr>
        <w:t xml:space="preserve">. </w:t>
      </w:r>
      <w:r w:rsidR="005D7582" w:rsidRPr="000C5677">
        <w:rPr>
          <w:rFonts w:ascii="Aptos" w:eastAsia="Calibri" w:hAnsi="Aptos" w:cs="Arial"/>
          <w:sz w:val="24"/>
          <w:szCs w:val="24"/>
        </w:rPr>
        <w:t>Ils peuvent apporter leur aide pour manipuler les cercueils et porter les fleurs funéraires jusqu’aux lieux de sépulture.</w:t>
      </w:r>
    </w:p>
    <w:p w14:paraId="0302E579" w14:textId="4410C850" w:rsidR="000C5677" w:rsidRDefault="000C5677" w:rsidP="00CB4747">
      <w:pPr>
        <w:pStyle w:val="Paragraphedeliste"/>
        <w:tabs>
          <w:tab w:val="left" w:pos="851"/>
        </w:tabs>
        <w:spacing w:before="240" w:after="240" w:line="300" w:lineRule="atLeast"/>
        <w:ind w:left="0"/>
        <w:contextualSpacing w:val="0"/>
        <w:jc w:val="both"/>
        <w:rPr>
          <w:rFonts w:ascii="Aptos" w:eastAsia="Calibri" w:hAnsi="Aptos" w:cs="Arial"/>
          <w:sz w:val="24"/>
          <w:szCs w:val="24"/>
        </w:rPr>
      </w:pPr>
      <w:r>
        <w:rPr>
          <w:rFonts w:ascii="Aptos" w:hAnsi="Aptos" w:cs="Arial"/>
          <w:sz w:val="24"/>
          <w:szCs w:val="24"/>
        </w:rPr>
        <w:t xml:space="preserve">   </w:t>
      </w:r>
      <w:r w:rsidRPr="00E30053">
        <w:rPr>
          <w:rFonts w:ascii="Aptos" w:hAnsi="Aptos" w:cs="Arial"/>
          <w:sz w:val="24"/>
          <w:szCs w:val="24"/>
        </w:rPr>
        <w:t>À l’entrée d</w:t>
      </w:r>
      <w:r w:rsidR="00E54D53">
        <w:rPr>
          <w:rFonts w:ascii="Aptos" w:hAnsi="Aptos" w:cs="Arial"/>
          <w:sz w:val="24"/>
          <w:szCs w:val="24"/>
        </w:rPr>
        <w:t>’un</w:t>
      </w:r>
      <w:r w:rsidRPr="00E30053">
        <w:rPr>
          <w:rFonts w:ascii="Aptos" w:hAnsi="Aptos" w:cs="Arial"/>
          <w:sz w:val="24"/>
          <w:szCs w:val="24"/>
        </w:rPr>
        <w:t xml:space="preserve"> cercueil dans un cimetière, </w:t>
      </w:r>
      <w:r w:rsidR="00806EA2">
        <w:rPr>
          <w:rFonts w:ascii="Aptos" w:hAnsi="Aptos" w:cs="Arial"/>
          <w:sz w:val="24"/>
          <w:szCs w:val="24"/>
        </w:rPr>
        <w:t>un</w:t>
      </w:r>
      <w:r w:rsidRPr="00E30053">
        <w:rPr>
          <w:rFonts w:ascii="Aptos" w:hAnsi="Aptos" w:cs="Arial"/>
          <w:sz w:val="24"/>
          <w:szCs w:val="24"/>
        </w:rPr>
        <w:t xml:space="preserve"> fossoyeur</w:t>
      </w:r>
      <w:r w:rsidR="00782B15">
        <w:rPr>
          <w:rFonts w:ascii="Aptos" w:hAnsi="Aptos" w:cs="Arial"/>
          <w:sz w:val="24"/>
          <w:szCs w:val="24"/>
        </w:rPr>
        <w:t xml:space="preserve"> fixe</w:t>
      </w:r>
      <w:r w:rsidR="00881F59">
        <w:rPr>
          <w:rFonts w:ascii="Aptos" w:hAnsi="Aptos" w:cs="Arial"/>
          <w:sz w:val="24"/>
          <w:szCs w:val="24"/>
        </w:rPr>
        <w:t xml:space="preserve"> visiblement</w:t>
      </w:r>
      <w:r w:rsidRPr="00E30053">
        <w:rPr>
          <w:rFonts w:ascii="Aptos" w:hAnsi="Aptos" w:cs="Arial"/>
          <w:sz w:val="24"/>
          <w:szCs w:val="24"/>
        </w:rPr>
        <w:t xml:space="preserve"> sur son couvercle une plaquette d'identification appelée « plomb », reprenant le numéro du décès et l’année de celui-ci.</w:t>
      </w:r>
    </w:p>
    <w:p w14:paraId="4D2C8A0E" w14:textId="77777777" w:rsidR="000C5677" w:rsidRDefault="00F7622E" w:rsidP="005073F5">
      <w:pPr>
        <w:pStyle w:val="Paragraphedeliste"/>
        <w:numPr>
          <w:ilvl w:val="0"/>
          <w:numId w:val="13"/>
        </w:numPr>
        <w:tabs>
          <w:tab w:val="left" w:pos="851"/>
        </w:tabs>
        <w:spacing w:before="240" w:after="240" w:line="300" w:lineRule="atLeast"/>
        <w:ind w:left="0" w:firstLine="0"/>
        <w:contextualSpacing w:val="0"/>
        <w:jc w:val="both"/>
        <w:rPr>
          <w:rFonts w:ascii="Aptos" w:eastAsia="Calibri" w:hAnsi="Aptos" w:cs="Arial"/>
          <w:sz w:val="24"/>
          <w:szCs w:val="24"/>
        </w:rPr>
      </w:pPr>
      <w:r w:rsidRPr="000C5677">
        <w:rPr>
          <w:rFonts w:ascii="Aptos" w:eastAsia="Calibri" w:hAnsi="Aptos" w:cs="Arial"/>
          <w:sz w:val="24"/>
          <w:szCs w:val="24"/>
        </w:rPr>
        <w:t xml:space="preserve">Les entreprises de pompes funèbres assurent le transport </w:t>
      </w:r>
      <w:r w:rsidR="005D7582" w:rsidRPr="000C5677">
        <w:rPr>
          <w:rFonts w:ascii="Aptos" w:eastAsia="Calibri" w:hAnsi="Aptos" w:cs="Arial"/>
          <w:sz w:val="24"/>
          <w:szCs w:val="24"/>
        </w:rPr>
        <w:t>des cercueils et urnes cinéraires</w:t>
      </w:r>
      <w:r w:rsidRPr="000C5677">
        <w:rPr>
          <w:rFonts w:ascii="Aptos" w:eastAsia="Calibri" w:hAnsi="Aptos" w:cs="Arial"/>
          <w:sz w:val="24"/>
          <w:szCs w:val="24"/>
        </w:rPr>
        <w:t xml:space="preserve"> </w:t>
      </w:r>
      <w:r w:rsidR="00421169" w:rsidRPr="000C5677">
        <w:rPr>
          <w:rFonts w:ascii="Aptos" w:eastAsia="Calibri" w:hAnsi="Aptos" w:cs="Arial"/>
          <w:sz w:val="24"/>
          <w:szCs w:val="24"/>
        </w:rPr>
        <w:t>dans les cimetières</w:t>
      </w:r>
      <w:r w:rsidRPr="000C5677">
        <w:rPr>
          <w:rFonts w:ascii="Aptos" w:eastAsia="Calibri" w:hAnsi="Aptos" w:cs="Arial"/>
          <w:sz w:val="24"/>
          <w:szCs w:val="24"/>
        </w:rPr>
        <w:t xml:space="preserve">. </w:t>
      </w:r>
      <w:r w:rsidR="003C151A" w:rsidRPr="000C5677">
        <w:rPr>
          <w:rFonts w:ascii="Aptos" w:eastAsia="Calibri" w:hAnsi="Aptos" w:cs="Arial"/>
          <w:sz w:val="24"/>
          <w:szCs w:val="24"/>
        </w:rPr>
        <w:t>Une fois arrivées à l’entrée des cimetières ou, lorsque l’aménagement de ces derniers le permet, à l’endroit le plus proche de la sépulture, e</w:t>
      </w:r>
      <w:r w:rsidR="005D7582" w:rsidRPr="000C5677">
        <w:rPr>
          <w:rFonts w:ascii="Aptos" w:eastAsia="Calibri" w:hAnsi="Aptos" w:cs="Arial"/>
          <w:sz w:val="24"/>
          <w:szCs w:val="24"/>
        </w:rPr>
        <w:t>lles</w:t>
      </w:r>
      <w:r w:rsidRPr="000C5677">
        <w:rPr>
          <w:rFonts w:ascii="Aptos" w:eastAsia="Calibri" w:hAnsi="Aptos" w:cs="Arial"/>
          <w:sz w:val="24"/>
          <w:szCs w:val="24"/>
        </w:rPr>
        <w:t xml:space="preserve"> décharge</w:t>
      </w:r>
      <w:r w:rsidR="005D7582" w:rsidRPr="000C5677">
        <w:rPr>
          <w:rFonts w:ascii="Aptos" w:eastAsia="Calibri" w:hAnsi="Aptos" w:cs="Arial"/>
          <w:sz w:val="24"/>
          <w:szCs w:val="24"/>
        </w:rPr>
        <w:t xml:space="preserve">nt </w:t>
      </w:r>
      <w:r w:rsidRPr="000C5677">
        <w:rPr>
          <w:rFonts w:ascii="Aptos" w:eastAsia="Calibri" w:hAnsi="Aptos" w:cs="Arial"/>
          <w:sz w:val="24"/>
          <w:szCs w:val="24"/>
        </w:rPr>
        <w:t>le</w:t>
      </w:r>
      <w:r w:rsidR="005D7582" w:rsidRPr="000C5677">
        <w:rPr>
          <w:rFonts w:ascii="Aptos" w:eastAsia="Calibri" w:hAnsi="Aptos" w:cs="Arial"/>
          <w:sz w:val="24"/>
          <w:szCs w:val="24"/>
        </w:rPr>
        <w:t>s</w:t>
      </w:r>
      <w:r w:rsidRPr="000C5677">
        <w:rPr>
          <w:rFonts w:ascii="Aptos" w:eastAsia="Calibri" w:hAnsi="Aptos" w:cs="Arial"/>
          <w:sz w:val="24"/>
          <w:szCs w:val="24"/>
        </w:rPr>
        <w:t xml:space="preserve"> cercueil</w:t>
      </w:r>
      <w:r w:rsidR="005D7582" w:rsidRPr="000C5677">
        <w:rPr>
          <w:rFonts w:ascii="Aptos" w:eastAsia="Calibri" w:hAnsi="Aptos" w:cs="Arial"/>
          <w:sz w:val="24"/>
          <w:szCs w:val="24"/>
        </w:rPr>
        <w:t>s</w:t>
      </w:r>
      <w:r w:rsidRPr="000C5677">
        <w:rPr>
          <w:rFonts w:ascii="Aptos" w:eastAsia="Calibri" w:hAnsi="Aptos" w:cs="Arial"/>
          <w:sz w:val="24"/>
          <w:szCs w:val="24"/>
        </w:rPr>
        <w:t xml:space="preserve"> </w:t>
      </w:r>
      <w:r w:rsidR="005D7582" w:rsidRPr="000C5677">
        <w:rPr>
          <w:rFonts w:ascii="Aptos" w:eastAsia="Calibri" w:hAnsi="Aptos" w:cs="Arial"/>
          <w:sz w:val="24"/>
          <w:szCs w:val="24"/>
        </w:rPr>
        <w:t>et</w:t>
      </w:r>
      <w:r w:rsidR="003C151A" w:rsidRPr="000C5677">
        <w:rPr>
          <w:rFonts w:ascii="Aptos" w:eastAsia="Calibri" w:hAnsi="Aptos" w:cs="Arial"/>
          <w:sz w:val="24"/>
          <w:szCs w:val="24"/>
        </w:rPr>
        <w:t>, le cas échéant,</w:t>
      </w:r>
      <w:r w:rsidR="005D7582" w:rsidRPr="000C5677">
        <w:rPr>
          <w:rFonts w:ascii="Aptos" w:eastAsia="Calibri" w:hAnsi="Aptos" w:cs="Arial"/>
          <w:sz w:val="24"/>
          <w:szCs w:val="24"/>
        </w:rPr>
        <w:t xml:space="preserve"> les </w:t>
      </w:r>
      <w:r w:rsidRPr="000C5677">
        <w:rPr>
          <w:rFonts w:ascii="Aptos" w:eastAsia="Calibri" w:hAnsi="Aptos" w:cs="Arial"/>
          <w:sz w:val="24"/>
          <w:szCs w:val="24"/>
        </w:rPr>
        <w:t>urne</w:t>
      </w:r>
      <w:r w:rsidR="005D7582" w:rsidRPr="000C5677">
        <w:rPr>
          <w:rFonts w:ascii="Aptos" w:eastAsia="Calibri" w:hAnsi="Aptos" w:cs="Arial"/>
          <w:sz w:val="24"/>
          <w:szCs w:val="24"/>
        </w:rPr>
        <w:t>s</w:t>
      </w:r>
      <w:r w:rsidRPr="000C5677">
        <w:rPr>
          <w:rFonts w:ascii="Aptos" w:eastAsia="Calibri" w:hAnsi="Aptos" w:cs="Arial"/>
          <w:sz w:val="24"/>
          <w:szCs w:val="24"/>
        </w:rPr>
        <w:t xml:space="preserve"> cinéraire</w:t>
      </w:r>
      <w:r w:rsidR="005D7582" w:rsidRPr="000C5677">
        <w:rPr>
          <w:rFonts w:ascii="Aptos" w:eastAsia="Calibri" w:hAnsi="Aptos" w:cs="Arial"/>
          <w:sz w:val="24"/>
          <w:szCs w:val="24"/>
        </w:rPr>
        <w:t>s</w:t>
      </w:r>
      <w:r w:rsidR="003C151A" w:rsidRPr="000C5677">
        <w:rPr>
          <w:rFonts w:ascii="Aptos" w:eastAsia="Calibri" w:hAnsi="Aptos" w:cs="Arial"/>
          <w:sz w:val="24"/>
          <w:szCs w:val="24"/>
        </w:rPr>
        <w:t xml:space="preserve"> des corbillards ou véhicules spécialement équipés </w:t>
      </w:r>
      <w:r w:rsidRPr="000C5677">
        <w:rPr>
          <w:rFonts w:ascii="Aptos" w:eastAsia="Calibri" w:hAnsi="Aptos" w:cs="Arial"/>
          <w:sz w:val="24"/>
          <w:szCs w:val="24"/>
        </w:rPr>
        <w:t>et le</w:t>
      </w:r>
      <w:r w:rsidR="005D7582" w:rsidRPr="000C5677">
        <w:rPr>
          <w:rFonts w:ascii="Aptos" w:eastAsia="Calibri" w:hAnsi="Aptos" w:cs="Arial"/>
          <w:sz w:val="24"/>
          <w:szCs w:val="24"/>
        </w:rPr>
        <w:t>s</w:t>
      </w:r>
      <w:r w:rsidRPr="000C5677">
        <w:rPr>
          <w:rFonts w:ascii="Aptos" w:eastAsia="Calibri" w:hAnsi="Aptos" w:cs="Arial"/>
          <w:sz w:val="24"/>
          <w:szCs w:val="24"/>
        </w:rPr>
        <w:t xml:space="preserve"> porte</w:t>
      </w:r>
      <w:r w:rsidR="005D7582" w:rsidRPr="000C5677">
        <w:rPr>
          <w:rFonts w:ascii="Aptos" w:eastAsia="Calibri" w:hAnsi="Aptos" w:cs="Arial"/>
          <w:sz w:val="24"/>
          <w:szCs w:val="24"/>
        </w:rPr>
        <w:t>nt</w:t>
      </w:r>
      <w:r w:rsidR="006B2543" w:rsidRPr="000C5677">
        <w:rPr>
          <w:rFonts w:ascii="Aptos" w:eastAsia="Calibri" w:hAnsi="Aptos" w:cs="Arial"/>
          <w:sz w:val="24"/>
          <w:szCs w:val="24"/>
        </w:rPr>
        <w:t xml:space="preserve"> manuellement</w:t>
      </w:r>
      <w:r w:rsidRPr="000C5677">
        <w:rPr>
          <w:rFonts w:ascii="Aptos" w:eastAsia="Calibri" w:hAnsi="Aptos" w:cs="Arial"/>
          <w:sz w:val="24"/>
          <w:szCs w:val="24"/>
        </w:rPr>
        <w:t xml:space="preserve"> </w:t>
      </w:r>
      <w:r w:rsidR="005D7582" w:rsidRPr="000C5677">
        <w:rPr>
          <w:rFonts w:ascii="Aptos" w:eastAsia="Calibri" w:hAnsi="Aptos" w:cs="Arial"/>
          <w:sz w:val="24"/>
          <w:szCs w:val="24"/>
        </w:rPr>
        <w:t>jusqu’aux</w:t>
      </w:r>
      <w:r w:rsidRPr="000C5677">
        <w:rPr>
          <w:rFonts w:ascii="Aptos" w:eastAsia="Calibri" w:hAnsi="Aptos" w:cs="Arial"/>
          <w:sz w:val="24"/>
          <w:szCs w:val="24"/>
        </w:rPr>
        <w:t xml:space="preserve"> sépulture</w:t>
      </w:r>
      <w:r w:rsidR="005D7582" w:rsidRPr="000C5677">
        <w:rPr>
          <w:rFonts w:ascii="Aptos" w:eastAsia="Calibri" w:hAnsi="Aptos" w:cs="Arial"/>
          <w:sz w:val="24"/>
          <w:szCs w:val="24"/>
        </w:rPr>
        <w:t>s</w:t>
      </w:r>
      <w:r w:rsidRPr="000C5677">
        <w:rPr>
          <w:rFonts w:ascii="Aptos" w:eastAsia="Calibri" w:hAnsi="Aptos" w:cs="Arial"/>
          <w:sz w:val="24"/>
          <w:szCs w:val="24"/>
        </w:rPr>
        <w:t>.</w:t>
      </w:r>
    </w:p>
    <w:p w14:paraId="192DA536" w14:textId="19E09C79" w:rsidR="000C5677" w:rsidRDefault="000C5677" w:rsidP="00CB4747">
      <w:pPr>
        <w:tabs>
          <w:tab w:val="left" w:pos="0"/>
        </w:tabs>
        <w:spacing w:before="240" w:after="240" w:line="300" w:lineRule="atLeast"/>
        <w:jc w:val="both"/>
        <w:rPr>
          <w:rFonts w:ascii="Aptos" w:eastAsia="Calibri" w:hAnsi="Aptos" w:cs="Arial"/>
          <w:sz w:val="24"/>
          <w:szCs w:val="24"/>
        </w:rPr>
      </w:pPr>
      <w:r>
        <w:rPr>
          <w:rFonts w:ascii="Aptos" w:eastAsia="Calibri" w:hAnsi="Aptos" w:cs="Arial"/>
          <w:sz w:val="24"/>
          <w:szCs w:val="24"/>
        </w:rPr>
        <w:t xml:space="preserve">   </w:t>
      </w:r>
      <w:r w:rsidRPr="009F3C17">
        <w:rPr>
          <w:rFonts w:ascii="Aptos" w:eastAsia="Calibri" w:hAnsi="Aptos" w:cs="Arial"/>
          <w:sz w:val="24"/>
          <w:szCs w:val="24"/>
        </w:rPr>
        <w:t>Les entreprises des pompes funèbres veille</w:t>
      </w:r>
      <w:r>
        <w:rPr>
          <w:rFonts w:ascii="Aptos" w:eastAsia="Calibri" w:hAnsi="Aptos" w:cs="Arial"/>
          <w:sz w:val="24"/>
          <w:szCs w:val="24"/>
        </w:rPr>
        <w:t>n</w:t>
      </w:r>
      <w:r w:rsidRPr="009F3C17">
        <w:rPr>
          <w:rFonts w:ascii="Aptos" w:eastAsia="Calibri" w:hAnsi="Aptos" w:cs="Arial"/>
          <w:sz w:val="24"/>
          <w:szCs w:val="24"/>
        </w:rPr>
        <w:t>t</w:t>
      </w:r>
      <w:r>
        <w:rPr>
          <w:rFonts w:ascii="Aptos" w:eastAsia="Calibri" w:hAnsi="Aptos" w:cs="Arial"/>
          <w:sz w:val="24"/>
          <w:szCs w:val="24"/>
        </w:rPr>
        <w:t xml:space="preserve"> </w:t>
      </w:r>
      <w:r w:rsidRPr="009F3C17">
        <w:rPr>
          <w:rFonts w:ascii="Aptos" w:eastAsia="Calibri" w:hAnsi="Aptos" w:cs="Arial"/>
          <w:sz w:val="24"/>
          <w:szCs w:val="24"/>
        </w:rPr>
        <w:t xml:space="preserve">à utiliser </w:t>
      </w:r>
      <w:r>
        <w:rPr>
          <w:rFonts w:ascii="Aptos" w:eastAsia="Calibri" w:hAnsi="Aptos" w:cs="Arial"/>
          <w:sz w:val="24"/>
          <w:szCs w:val="24"/>
        </w:rPr>
        <w:t>des</w:t>
      </w:r>
      <w:r w:rsidRPr="009F3C17">
        <w:rPr>
          <w:rFonts w:ascii="Aptos" w:eastAsia="Calibri" w:hAnsi="Aptos" w:cs="Arial"/>
          <w:sz w:val="24"/>
          <w:szCs w:val="24"/>
        </w:rPr>
        <w:t xml:space="preserve"> véhicule</w:t>
      </w:r>
      <w:r>
        <w:rPr>
          <w:rFonts w:ascii="Aptos" w:eastAsia="Calibri" w:hAnsi="Aptos" w:cs="Arial"/>
          <w:sz w:val="24"/>
          <w:szCs w:val="24"/>
        </w:rPr>
        <w:t>s</w:t>
      </w:r>
      <w:r w:rsidRPr="009F3C17">
        <w:rPr>
          <w:rFonts w:ascii="Aptos" w:eastAsia="Calibri" w:hAnsi="Aptos" w:cs="Arial"/>
          <w:sz w:val="24"/>
          <w:szCs w:val="24"/>
        </w:rPr>
        <w:t xml:space="preserve"> </w:t>
      </w:r>
      <w:r>
        <w:rPr>
          <w:rFonts w:ascii="Aptos" w:eastAsia="Calibri" w:hAnsi="Aptos" w:cs="Arial"/>
          <w:sz w:val="24"/>
          <w:szCs w:val="24"/>
        </w:rPr>
        <w:t xml:space="preserve">adaptés </w:t>
      </w:r>
      <w:r w:rsidRPr="009F3C17">
        <w:rPr>
          <w:rFonts w:ascii="Aptos" w:eastAsia="Calibri" w:hAnsi="Aptos" w:cs="Arial"/>
          <w:sz w:val="24"/>
          <w:szCs w:val="24"/>
        </w:rPr>
        <w:t>au</w:t>
      </w:r>
      <w:r>
        <w:rPr>
          <w:rFonts w:ascii="Aptos" w:eastAsia="Calibri" w:hAnsi="Aptos" w:cs="Arial"/>
          <w:sz w:val="24"/>
          <w:szCs w:val="24"/>
        </w:rPr>
        <w:t>x</w:t>
      </w:r>
      <w:r w:rsidRPr="009F3C17">
        <w:rPr>
          <w:rFonts w:ascii="Aptos" w:eastAsia="Calibri" w:hAnsi="Aptos" w:cs="Arial"/>
          <w:sz w:val="24"/>
          <w:szCs w:val="24"/>
        </w:rPr>
        <w:t xml:space="preserve"> </w:t>
      </w:r>
      <w:r>
        <w:rPr>
          <w:rFonts w:ascii="Aptos" w:eastAsia="Calibri" w:hAnsi="Aptos" w:cs="Arial"/>
          <w:sz w:val="24"/>
          <w:szCs w:val="24"/>
        </w:rPr>
        <w:t>chemins et allées des cimetières. L’Administration communale fournit les renseignements utiles aux entreprises de pompes funèbres.</w:t>
      </w:r>
    </w:p>
    <w:p w14:paraId="13E3597C" w14:textId="77777777" w:rsidR="000C5677" w:rsidRDefault="0063303B" w:rsidP="005073F5">
      <w:pPr>
        <w:pStyle w:val="Paragraphedeliste"/>
        <w:numPr>
          <w:ilvl w:val="0"/>
          <w:numId w:val="13"/>
        </w:numPr>
        <w:tabs>
          <w:tab w:val="left" w:pos="851"/>
        </w:tabs>
        <w:spacing w:before="240" w:after="240" w:line="300" w:lineRule="atLeast"/>
        <w:ind w:left="0" w:firstLine="0"/>
        <w:contextualSpacing w:val="0"/>
        <w:jc w:val="both"/>
        <w:rPr>
          <w:rFonts w:ascii="Aptos" w:eastAsia="Calibri" w:hAnsi="Aptos" w:cs="Arial"/>
          <w:sz w:val="24"/>
          <w:szCs w:val="24"/>
        </w:rPr>
      </w:pPr>
      <w:r w:rsidRPr="000C5677">
        <w:rPr>
          <w:rFonts w:ascii="Aptos" w:eastAsia="Calibri" w:hAnsi="Aptos" w:cs="Arial"/>
          <w:sz w:val="24"/>
          <w:szCs w:val="24"/>
        </w:rPr>
        <w:t xml:space="preserve">Les cercueils sont munis de </w:t>
      </w:r>
      <w:r w:rsidRPr="000C5677">
        <w:rPr>
          <w:rFonts w:ascii="Aptos" w:hAnsi="Aptos" w:cs="Arial"/>
          <w:sz w:val="24"/>
          <w:szCs w:val="24"/>
        </w:rPr>
        <w:t>poignées solides assurant leur manipulation aisée en toute circonstance.</w:t>
      </w:r>
    </w:p>
    <w:p w14:paraId="306FAFA8" w14:textId="77777777" w:rsidR="00CA5AF2" w:rsidRDefault="00DE4428" w:rsidP="005073F5">
      <w:pPr>
        <w:pStyle w:val="Paragraphedeliste"/>
        <w:numPr>
          <w:ilvl w:val="0"/>
          <w:numId w:val="13"/>
        </w:numPr>
        <w:tabs>
          <w:tab w:val="left" w:pos="851"/>
        </w:tabs>
        <w:spacing w:before="240" w:after="240" w:line="300" w:lineRule="atLeast"/>
        <w:ind w:left="0" w:firstLine="0"/>
        <w:contextualSpacing w:val="0"/>
        <w:jc w:val="both"/>
        <w:rPr>
          <w:rFonts w:ascii="Aptos" w:eastAsia="Calibri" w:hAnsi="Aptos" w:cs="Arial"/>
          <w:sz w:val="24"/>
          <w:szCs w:val="24"/>
        </w:rPr>
      </w:pPr>
      <w:r w:rsidRPr="000C5677">
        <w:rPr>
          <w:rFonts w:ascii="Aptos" w:eastAsia="Calibri" w:hAnsi="Aptos" w:cs="Arial"/>
          <w:sz w:val="24"/>
          <w:szCs w:val="24"/>
        </w:rPr>
        <w:lastRenderedPageBreak/>
        <w:t>Dans les parties végétalisées des cimetières, les cercueils et urnes cinéraires sont transportés manuellement.</w:t>
      </w:r>
    </w:p>
    <w:p w14:paraId="5D84AF3D" w14:textId="259D2E29" w:rsidR="00CA5AF2" w:rsidRDefault="00CA5AF2" w:rsidP="008637B7">
      <w:pPr>
        <w:tabs>
          <w:tab w:val="left" w:pos="0"/>
        </w:tabs>
        <w:spacing w:before="360" w:after="360" w:line="300" w:lineRule="atLeast"/>
        <w:jc w:val="both"/>
        <w:rPr>
          <w:rFonts w:ascii="Aptos" w:eastAsia="Calibri" w:hAnsi="Aptos" w:cs="Arial"/>
          <w:b/>
          <w:bCs/>
          <w:sz w:val="24"/>
          <w:szCs w:val="24"/>
        </w:rPr>
      </w:pPr>
      <w:r>
        <w:rPr>
          <w:rFonts w:ascii="Aptos" w:eastAsia="Calibri" w:hAnsi="Aptos" w:cs="Arial"/>
          <w:b/>
          <w:bCs/>
          <w:sz w:val="24"/>
          <w:szCs w:val="24"/>
        </w:rPr>
        <w:t>Chapitre 6 – Les modes de sépulture</w:t>
      </w:r>
    </w:p>
    <w:p w14:paraId="3429F741" w14:textId="75293E86" w:rsidR="00EE4CB7" w:rsidRPr="00EE4CB7" w:rsidRDefault="00EE4CB7" w:rsidP="008637B7">
      <w:pPr>
        <w:tabs>
          <w:tab w:val="left" w:pos="0"/>
        </w:tabs>
        <w:spacing w:before="240" w:after="240" w:line="300" w:lineRule="atLeast"/>
        <w:jc w:val="both"/>
        <w:rPr>
          <w:rFonts w:ascii="Aptos" w:eastAsia="Calibri" w:hAnsi="Aptos" w:cs="Arial"/>
          <w:b/>
          <w:bCs/>
          <w:sz w:val="24"/>
          <w:szCs w:val="24"/>
        </w:rPr>
      </w:pPr>
      <w:r w:rsidRPr="00EE4CB7">
        <w:rPr>
          <w:rFonts w:ascii="Aptos" w:eastAsia="Calibri" w:hAnsi="Aptos" w:cs="Arial"/>
          <w:b/>
          <w:bCs/>
          <w:sz w:val="24"/>
          <w:szCs w:val="24"/>
        </w:rPr>
        <w:t>Section 1</w:t>
      </w:r>
      <w:r w:rsidRPr="00EE4CB7">
        <w:rPr>
          <w:rFonts w:ascii="Aptos" w:eastAsia="Calibri" w:hAnsi="Aptos" w:cs="Arial"/>
          <w:b/>
          <w:bCs/>
          <w:sz w:val="24"/>
          <w:szCs w:val="24"/>
          <w:vertAlign w:val="superscript"/>
        </w:rPr>
        <w:t>ère</w:t>
      </w:r>
      <w:r w:rsidRPr="00EE4CB7">
        <w:rPr>
          <w:rFonts w:ascii="Aptos" w:eastAsia="Calibri" w:hAnsi="Aptos" w:cs="Arial"/>
          <w:b/>
          <w:bCs/>
          <w:sz w:val="24"/>
          <w:szCs w:val="24"/>
        </w:rPr>
        <w:t xml:space="preserve"> – </w:t>
      </w:r>
      <w:r w:rsidR="00501997">
        <w:rPr>
          <w:rFonts w:ascii="Aptos" w:eastAsia="Calibri" w:hAnsi="Aptos" w:cs="Arial"/>
          <w:b/>
          <w:bCs/>
          <w:sz w:val="24"/>
          <w:szCs w:val="24"/>
        </w:rPr>
        <w:t>Dispositions communes aux inhumations et aux dispersions de cendres</w:t>
      </w:r>
    </w:p>
    <w:p w14:paraId="6340388F" w14:textId="62689D15" w:rsidR="00EE4CB7" w:rsidRDefault="00EE4CB7" w:rsidP="005073F5">
      <w:pPr>
        <w:pStyle w:val="Paragraphedeliste"/>
        <w:numPr>
          <w:ilvl w:val="0"/>
          <w:numId w:val="13"/>
        </w:numPr>
        <w:tabs>
          <w:tab w:val="left" w:pos="851"/>
        </w:tabs>
        <w:spacing w:before="240" w:after="240" w:line="300" w:lineRule="atLeast"/>
        <w:ind w:left="0" w:firstLine="0"/>
        <w:contextualSpacing w:val="0"/>
        <w:jc w:val="both"/>
        <w:rPr>
          <w:rFonts w:ascii="Aptos" w:eastAsia="Calibri" w:hAnsi="Aptos" w:cs="Arial"/>
          <w:sz w:val="24"/>
          <w:szCs w:val="24"/>
        </w:rPr>
      </w:pPr>
      <w:r w:rsidRPr="00B928DD">
        <w:rPr>
          <w:rFonts w:ascii="Aptos" w:eastAsia="Calibri" w:hAnsi="Aptos" w:cs="Arial"/>
          <w:bCs/>
          <w:iCs/>
          <w:sz w:val="24"/>
          <w:szCs w:val="24"/>
        </w:rPr>
        <w:t>§ 1</w:t>
      </w:r>
      <w:r w:rsidRPr="00B928DD">
        <w:rPr>
          <w:rFonts w:ascii="Aptos" w:eastAsia="Calibri" w:hAnsi="Aptos" w:cs="Arial"/>
          <w:bCs/>
          <w:iCs/>
          <w:sz w:val="24"/>
          <w:szCs w:val="24"/>
          <w:vertAlign w:val="superscript"/>
        </w:rPr>
        <w:t>er</w:t>
      </w:r>
      <w:r w:rsidRPr="00B928DD">
        <w:rPr>
          <w:rFonts w:ascii="Aptos" w:eastAsia="Calibri" w:hAnsi="Aptos" w:cs="Arial"/>
          <w:bCs/>
          <w:iCs/>
          <w:sz w:val="24"/>
          <w:szCs w:val="24"/>
        </w:rPr>
        <w:t xml:space="preserve">. </w:t>
      </w:r>
      <w:r w:rsidRPr="00B928DD">
        <w:rPr>
          <w:rFonts w:ascii="Aptos" w:eastAsia="Calibri" w:hAnsi="Aptos" w:cs="Arial"/>
          <w:sz w:val="24"/>
          <w:szCs w:val="24"/>
        </w:rPr>
        <w:t xml:space="preserve">Dans les cimetières communaux, les inhumations et les dispersions ont lieu </w:t>
      </w:r>
      <w:r w:rsidRPr="00AE2A13">
        <w:rPr>
          <w:rFonts w:ascii="Aptos" w:eastAsia="Calibri" w:hAnsi="Aptos" w:cs="Arial"/>
          <w:b/>
          <w:bCs/>
          <w:color w:val="C00000"/>
          <w:sz w:val="24"/>
          <w:szCs w:val="24"/>
        </w:rPr>
        <w:t>[du lundi au vendredi de neuf heures à seize heures et le samedi de neuf heures à douze heures. Elles sont interdites les jours fériés, le 2 novembre, le 24 décembre, le 26 décembre et le 31 décembre]</w:t>
      </w:r>
      <w:r>
        <w:rPr>
          <w:rFonts w:ascii="Aptos" w:eastAsia="Calibri" w:hAnsi="Aptos" w:cs="Arial"/>
          <w:sz w:val="24"/>
          <w:szCs w:val="24"/>
        </w:rPr>
        <w:t>.</w:t>
      </w:r>
    </w:p>
    <w:p w14:paraId="2DEC8309" w14:textId="03823B03" w:rsidR="00EE4CB7" w:rsidRPr="00EE4CB7" w:rsidRDefault="00EE4CB7" w:rsidP="00CB4747">
      <w:pPr>
        <w:tabs>
          <w:tab w:val="left" w:pos="0"/>
        </w:tabs>
        <w:spacing w:before="240" w:after="240" w:line="300" w:lineRule="atLeast"/>
        <w:jc w:val="both"/>
        <w:rPr>
          <w:rFonts w:ascii="Aptos" w:eastAsia="Calibri" w:hAnsi="Aptos" w:cs="Arial"/>
          <w:bCs/>
          <w:iCs/>
          <w:sz w:val="24"/>
          <w:szCs w:val="24"/>
        </w:rPr>
      </w:pPr>
      <w:r>
        <w:rPr>
          <w:rFonts w:ascii="Aptos" w:eastAsia="Calibri" w:hAnsi="Aptos" w:cs="Arial"/>
          <w:sz w:val="24"/>
          <w:szCs w:val="24"/>
        </w:rPr>
        <w:t xml:space="preserve">   § 2. </w:t>
      </w:r>
      <w:r w:rsidRPr="00EE4CB7">
        <w:rPr>
          <w:rFonts w:ascii="Aptos" w:eastAsia="Calibri" w:hAnsi="Aptos" w:cs="Arial"/>
          <w:sz w:val="24"/>
          <w:szCs w:val="24"/>
        </w:rPr>
        <w:t xml:space="preserve">Le Bourgmestre ou </w:t>
      </w:r>
      <w:r w:rsidR="00844ABE">
        <w:rPr>
          <w:rFonts w:ascii="Aptos" w:eastAsia="Calibri" w:hAnsi="Aptos" w:cs="Arial"/>
          <w:sz w:val="24"/>
          <w:szCs w:val="24"/>
        </w:rPr>
        <w:t xml:space="preserve">l’Échevin </w:t>
      </w:r>
      <w:r w:rsidR="0089365A">
        <w:rPr>
          <w:rFonts w:ascii="Aptos" w:eastAsia="Calibri" w:hAnsi="Aptos" w:cs="Arial"/>
          <w:sz w:val="24"/>
          <w:szCs w:val="24"/>
        </w:rPr>
        <w:t>délégué</w:t>
      </w:r>
      <w:r w:rsidRPr="00EE4CB7">
        <w:rPr>
          <w:rFonts w:ascii="Aptos" w:eastAsia="Calibri" w:hAnsi="Aptos" w:cs="Arial"/>
          <w:sz w:val="24"/>
          <w:szCs w:val="24"/>
        </w:rPr>
        <w:t xml:space="preserve"> peut autoriser des inhumations et des dispersions </w:t>
      </w:r>
      <w:r w:rsidRPr="00EE4CB7">
        <w:rPr>
          <w:rFonts w:ascii="Aptos" w:eastAsia="Calibri" w:hAnsi="Aptos" w:cs="Arial"/>
          <w:b/>
          <w:bCs/>
          <w:color w:val="C00000"/>
          <w:sz w:val="24"/>
          <w:szCs w:val="24"/>
        </w:rPr>
        <w:t>[les samedis de douze heures à seize heures pour des motifs de salubrité publique]</w:t>
      </w:r>
      <w:r w:rsidRPr="00EE4CB7">
        <w:rPr>
          <w:rFonts w:ascii="Aptos" w:eastAsia="Calibri" w:hAnsi="Aptos" w:cs="Arial"/>
          <w:sz w:val="24"/>
          <w:szCs w:val="24"/>
        </w:rPr>
        <w:t>.</w:t>
      </w:r>
    </w:p>
    <w:p w14:paraId="2D4606D7" w14:textId="45AB9A03" w:rsidR="00EE4CB7" w:rsidRDefault="00EE4CB7" w:rsidP="005073F5">
      <w:pPr>
        <w:pStyle w:val="Paragraphedeliste"/>
        <w:numPr>
          <w:ilvl w:val="0"/>
          <w:numId w:val="13"/>
        </w:numPr>
        <w:tabs>
          <w:tab w:val="left" w:pos="851"/>
        </w:tabs>
        <w:spacing w:before="240" w:after="240" w:line="300" w:lineRule="atLeast"/>
        <w:ind w:left="0" w:firstLine="0"/>
        <w:contextualSpacing w:val="0"/>
        <w:jc w:val="both"/>
        <w:rPr>
          <w:rFonts w:ascii="Aptos" w:eastAsia="Calibri" w:hAnsi="Aptos" w:cs="Arial"/>
          <w:sz w:val="24"/>
          <w:szCs w:val="24"/>
        </w:rPr>
      </w:pPr>
      <w:r w:rsidRPr="00EE4CB7">
        <w:rPr>
          <w:rFonts w:ascii="Aptos" w:eastAsia="Calibri" w:hAnsi="Aptos" w:cs="Arial"/>
          <w:sz w:val="24"/>
          <w:szCs w:val="24"/>
        </w:rPr>
        <w:t xml:space="preserve">L’Administration communale décide seule du jour et de l’heure des inhumations et dispersions, si possible en accord avec la personne qualifiée pour pourvoir aux funérailles ou avec l’entreprise de pompes funèbres dûment mandatée par cette personne. </w:t>
      </w:r>
    </w:p>
    <w:p w14:paraId="7E7E0754" w14:textId="77777777" w:rsidR="0066755A" w:rsidRDefault="00F95D23" w:rsidP="0066755A">
      <w:pPr>
        <w:pStyle w:val="Paragraphedeliste"/>
        <w:numPr>
          <w:ilvl w:val="0"/>
          <w:numId w:val="13"/>
        </w:numPr>
        <w:tabs>
          <w:tab w:val="left" w:pos="851"/>
        </w:tabs>
        <w:spacing w:before="240" w:after="240" w:line="300" w:lineRule="atLeast"/>
        <w:ind w:left="0" w:firstLine="0"/>
        <w:contextualSpacing w:val="0"/>
        <w:jc w:val="both"/>
        <w:rPr>
          <w:rFonts w:ascii="Aptos" w:eastAsia="Calibri" w:hAnsi="Aptos" w:cs="Arial"/>
          <w:sz w:val="24"/>
          <w:szCs w:val="24"/>
        </w:rPr>
      </w:pPr>
      <w:r w:rsidRPr="00F95D23">
        <w:rPr>
          <w:rFonts w:ascii="Aptos" w:eastAsia="Calibri" w:hAnsi="Aptos" w:cs="Arial"/>
          <w:sz w:val="24"/>
          <w:szCs w:val="24"/>
        </w:rPr>
        <w:t>Les cendres d</w:t>
      </w:r>
      <w:r>
        <w:rPr>
          <w:rFonts w:ascii="Aptos" w:eastAsia="Calibri" w:hAnsi="Aptos" w:cs="Arial"/>
          <w:sz w:val="24"/>
          <w:szCs w:val="24"/>
        </w:rPr>
        <w:t>es</w:t>
      </w:r>
      <w:r w:rsidRPr="00F95D23">
        <w:rPr>
          <w:rFonts w:ascii="Aptos" w:eastAsia="Calibri" w:hAnsi="Aptos" w:cs="Arial"/>
          <w:sz w:val="24"/>
          <w:szCs w:val="24"/>
        </w:rPr>
        <w:t xml:space="preserve"> défunt</w:t>
      </w:r>
      <w:r>
        <w:rPr>
          <w:rFonts w:ascii="Aptos" w:eastAsia="Calibri" w:hAnsi="Aptos" w:cs="Arial"/>
          <w:sz w:val="24"/>
          <w:szCs w:val="24"/>
        </w:rPr>
        <w:t xml:space="preserve">s </w:t>
      </w:r>
      <w:r w:rsidRPr="00F95D23">
        <w:rPr>
          <w:rFonts w:ascii="Aptos" w:eastAsia="Calibri" w:hAnsi="Aptos" w:cs="Arial"/>
          <w:sz w:val="24"/>
          <w:szCs w:val="24"/>
        </w:rPr>
        <w:t>sont traitées avec respect et dignité et ne peuvent faire l’objet d’aucune activité commerciale, à l’exception des activités afférentes à la dispersion ou à l’inhumation des cendres ou à leur translation à l’endroit où elles sont conservées.</w:t>
      </w:r>
    </w:p>
    <w:p w14:paraId="2638EF63" w14:textId="4884DDC3" w:rsidR="00983383" w:rsidRPr="00B15FAA" w:rsidRDefault="0066755A" w:rsidP="0066755A">
      <w:pPr>
        <w:pStyle w:val="Paragraphedeliste"/>
        <w:numPr>
          <w:ilvl w:val="0"/>
          <w:numId w:val="13"/>
        </w:numPr>
        <w:tabs>
          <w:tab w:val="left" w:pos="851"/>
        </w:tabs>
        <w:spacing w:before="240" w:after="240" w:line="300" w:lineRule="atLeast"/>
        <w:ind w:left="0" w:firstLine="0"/>
        <w:contextualSpacing w:val="0"/>
        <w:jc w:val="both"/>
        <w:rPr>
          <w:rFonts w:ascii="Aptos" w:eastAsia="Calibri" w:hAnsi="Aptos" w:cs="Arial"/>
          <w:sz w:val="24"/>
          <w:szCs w:val="24"/>
        </w:rPr>
      </w:pPr>
      <w:r w:rsidRPr="00B15FAA">
        <w:rPr>
          <w:rFonts w:ascii="Aptos" w:eastAsia="Calibri" w:hAnsi="Aptos" w:cs="Arial"/>
          <w:sz w:val="24"/>
          <w:szCs w:val="24"/>
        </w:rPr>
        <w:t>L</w:t>
      </w:r>
      <w:r w:rsidR="00983383" w:rsidRPr="00B15FAA">
        <w:rPr>
          <w:rFonts w:ascii="Aptos" w:eastAsia="Calibri" w:hAnsi="Aptos" w:cs="Arial"/>
          <w:sz w:val="24"/>
          <w:szCs w:val="24"/>
        </w:rPr>
        <w:t xml:space="preserve">es urnes cinéraires </w:t>
      </w:r>
      <w:r w:rsidR="00346DE7" w:rsidRPr="00B15FAA">
        <w:rPr>
          <w:rFonts w:ascii="Aptos" w:eastAsia="Calibri" w:hAnsi="Aptos" w:cs="Arial"/>
          <w:sz w:val="24"/>
          <w:szCs w:val="24"/>
        </w:rPr>
        <w:t>arrivent scellées</w:t>
      </w:r>
      <w:r w:rsidRPr="00B15FAA">
        <w:rPr>
          <w:rFonts w:ascii="Aptos" w:eastAsia="Calibri" w:hAnsi="Aptos" w:cs="Arial"/>
          <w:sz w:val="24"/>
          <w:szCs w:val="24"/>
        </w:rPr>
        <w:t xml:space="preserve"> dans les cimetières communaux</w:t>
      </w:r>
      <w:r w:rsidR="007B2277">
        <w:rPr>
          <w:rFonts w:ascii="Aptos" w:eastAsia="Calibri" w:hAnsi="Aptos" w:cs="Arial"/>
          <w:sz w:val="24"/>
          <w:szCs w:val="24"/>
        </w:rPr>
        <w:t xml:space="preserve"> en toute circonstance</w:t>
      </w:r>
      <w:r w:rsidRPr="00B15FAA">
        <w:rPr>
          <w:rFonts w:ascii="Aptos" w:eastAsia="Calibri" w:hAnsi="Aptos" w:cs="Arial"/>
          <w:sz w:val="24"/>
          <w:szCs w:val="24"/>
        </w:rPr>
        <w:t>.</w:t>
      </w:r>
    </w:p>
    <w:p w14:paraId="29A912FA" w14:textId="09754E8D" w:rsidR="00CA5AF2" w:rsidRDefault="00CA5AF2" w:rsidP="00CB4747">
      <w:pPr>
        <w:tabs>
          <w:tab w:val="left" w:pos="0"/>
        </w:tabs>
        <w:spacing w:before="240" w:after="240" w:line="300" w:lineRule="atLeast"/>
        <w:jc w:val="both"/>
        <w:rPr>
          <w:rFonts w:ascii="Aptos" w:eastAsia="Calibri" w:hAnsi="Aptos" w:cs="Arial"/>
          <w:b/>
          <w:bCs/>
          <w:sz w:val="24"/>
          <w:szCs w:val="24"/>
        </w:rPr>
      </w:pPr>
      <w:r>
        <w:rPr>
          <w:rFonts w:ascii="Aptos" w:eastAsia="Calibri" w:hAnsi="Aptos" w:cs="Arial"/>
          <w:b/>
          <w:bCs/>
          <w:sz w:val="24"/>
          <w:szCs w:val="24"/>
        </w:rPr>
        <w:t xml:space="preserve">Section </w:t>
      </w:r>
      <w:r w:rsidR="00EE4CB7">
        <w:rPr>
          <w:rFonts w:ascii="Aptos" w:eastAsia="Calibri" w:hAnsi="Aptos" w:cs="Arial"/>
          <w:b/>
          <w:bCs/>
          <w:sz w:val="24"/>
          <w:szCs w:val="24"/>
        </w:rPr>
        <w:t>2</w:t>
      </w:r>
      <w:r>
        <w:rPr>
          <w:rFonts w:ascii="Aptos" w:eastAsia="Calibri" w:hAnsi="Aptos" w:cs="Arial"/>
          <w:b/>
          <w:bCs/>
          <w:sz w:val="24"/>
          <w:szCs w:val="24"/>
        </w:rPr>
        <w:t xml:space="preserve"> – Les inhumations</w:t>
      </w:r>
    </w:p>
    <w:p w14:paraId="5DB6C0BC" w14:textId="03C72FA6" w:rsidR="001D200C" w:rsidRPr="001D200C" w:rsidRDefault="001D200C" w:rsidP="00CB4747">
      <w:pPr>
        <w:tabs>
          <w:tab w:val="left" w:pos="0"/>
        </w:tabs>
        <w:spacing w:before="240" w:after="240" w:line="300" w:lineRule="atLeast"/>
        <w:jc w:val="both"/>
        <w:rPr>
          <w:rFonts w:ascii="Aptos" w:eastAsia="Calibri" w:hAnsi="Aptos" w:cs="Arial"/>
          <w:b/>
          <w:bCs/>
          <w:sz w:val="24"/>
          <w:szCs w:val="24"/>
        </w:rPr>
      </w:pPr>
      <w:r w:rsidRPr="001D200C">
        <w:rPr>
          <w:rFonts w:ascii="Aptos" w:eastAsia="Calibri" w:hAnsi="Aptos" w:cs="Arial"/>
          <w:b/>
          <w:bCs/>
          <w:sz w:val="24"/>
          <w:szCs w:val="24"/>
        </w:rPr>
        <w:t>Sous-section 1</w:t>
      </w:r>
      <w:r w:rsidRPr="001D200C">
        <w:rPr>
          <w:rFonts w:ascii="Aptos" w:eastAsia="Calibri" w:hAnsi="Aptos" w:cs="Arial"/>
          <w:b/>
          <w:bCs/>
          <w:sz w:val="24"/>
          <w:szCs w:val="24"/>
          <w:vertAlign w:val="superscript"/>
        </w:rPr>
        <w:t>ère</w:t>
      </w:r>
      <w:r w:rsidRPr="001D200C">
        <w:rPr>
          <w:rFonts w:ascii="Aptos" w:eastAsia="Calibri" w:hAnsi="Aptos" w:cs="Arial"/>
          <w:b/>
          <w:bCs/>
          <w:sz w:val="24"/>
          <w:szCs w:val="24"/>
        </w:rPr>
        <w:t xml:space="preserve"> – </w:t>
      </w:r>
      <w:r w:rsidR="00EE4CB7">
        <w:rPr>
          <w:rFonts w:ascii="Aptos" w:eastAsia="Calibri" w:hAnsi="Aptos" w:cs="Arial"/>
          <w:b/>
          <w:bCs/>
          <w:sz w:val="24"/>
          <w:szCs w:val="24"/>
        </w:rPr>
        <w:t>Généralités</w:t>
      </w:r>
    </w:p>
    <w:p w14:paraId="0319A908" w14:textId="463A35D2" w:rsidR="00903713" w:rsidRDefault="00903713" w:rsidP="005073F5">
      <w:pPr>
        <w:pStyle w:val="Paragraphedeliste"/>
        <w:numPr>
          <w:ilvl w:val="0"/>
          <w:numId w:val="13"/>
        </w:numPr>
        <w:tabs>
          <w:tab w:val="left" w:pos="851"/>
        </w:tabs>
        <w:spacing w:before="240" w:after="240" w:line="300" w:lineRule="atLeast"/>
        <w:ind w:left="0" w:firstLine="0"/>
        <w:contextualSpacing w:val="0"/>
        <w:jc w:val="both"/>
        <w:rPr>
          <w:rFonts w:ascii="Aptos" w:eastAsia="Calibri" w:hAnsi="Aptos" w:cs="Arial"/>
          <w:sz w:val="24"/>
          <w:szCs w:val="24"/>
        </w:rPr>
      </w:pPr>
      <w:r>
        <w:rPr>
          <w:rFonts w:ascii="Aptos" w:eastAsia="Calibri" w:hAnsi="Aptos" w:cs="Arial"/>
          <w:sz w:val="24"/>
          <w:szCs w:val="24"/>
        </w:rPr>
        <w:t>§ 1</w:t>
      </w:r>
      <w:r w:rsidRPr="00903713">
        <w:rPr>
          <w:rFonts w:ascii="Aptos" w:eastAsia="Calibri" w:hAnsi="Aptos" w:cs="Arial"/>
          <w:sz w:val="24"/>
          <w:szCs w:val="24"/>
          <w:vertAlign w:val="superscript"/>
        </w:rPr>
        <w:t>er</w:t>
      </w:r>
      <w:r>
        <w:rPr>
          <w:rFonts w:ascii="Aptos" w:eastAsia="Calibri" w:hAnsi="Aptos" w:cs="Arial"/>
          <w:sz w:val="24"/>
          <w:szCs w:val="24"/>
        </w:rPr>
        <w:t>. Les inhumations ne peuvent avoir lieu que dans les cimetières communaux ou intercommunaux.</w:t>
      </w:r>
    </w:p>
    <w:p w14:paraId="73F54474" w14:textId="750C46FC" w:rsidR="00903713" w:rsidRPr="00545126" w:rsidRDefault="00903713" w:rsidP="00903713">
      <w:pPr>
        <w:pStyle w:val="Paragraphedeliste"/>
        <w:tabs>
          <w:tab w:val="left" w:pos="851"/>
        </w:tabs>
        <w:spacing w:before="240" w:after="240" w:line="300" w:lineRule="atLeast"/>
        <w:ind w:left="0"/>
        <w:contextualSpacing w:val="0"/>
        <w:jc w:val="both"/>
        <w:rPr>
          <w:rFonts w:ascii="Aptos" w:eastAsia="Calibri" w:hAnsi="Aptos" w:cs="Arial"/>
          <w:sz w:val="24"/>
          <w:szCs w:val="24"/>
        </w:rPr>
      </w:pPr>
      <w:r>
        <w:rPr>
          <w:rFonts w:ascii="Aptos" w:eastAsia="Calibri" w:hAnsi="Aptos" w:cs="Arial"/>
          <w:sz w:val="24"/>
          <w:szCs w:val="24"/>
        </w:rPr>
        <w:t xml:space="preserve">   </w:t>
      </w:r>
      <w:r w:rsidRPr="00545126">
        <w:rPr>
          <w:rFonts w:ascii="Aptos" w:eastAsia="Calibri" w:hAnsi="Aptos" w:cs="Arial"/>
          <w:sz w:val="24"/>
          <w:szCs w:val="24"/>
        </w:rPr>
        <w:t>§ 2. Toutefois, les inhumations peuvent continuer dans les cimetières privés existant au 1</w:t>
      </w:r>
      <w:r w:rsidRPr="00545126">
        <w:rPr>
          <w:rFonts w:ascii="Aptos" w:eastAsia="Calibri" w:hAnsi="Aptos" w:cs="Arial"/>
          <w:sz w:val="24"/>
          <w:szCs w:val="24"/>
          <w:vertAlign w:val="superscript"/>
        </w:rPr>
        <w:t>er</w:t>
      </w:r>
      <w:r w:rsidRPr="00545126">
        <w:rPr>
          <w:rFonts w:ascii="Aptos" w:eastAsia="Calibri" w:hAnsi="Aptos" w:cs="Arial"/>
          <w:sz w:val="24"/>
          <w:szCs w:val="24"/>
        </w:rPr>
        <w:t xml:space="preserve"> février 2010, date d’entrée en vigueur du décret du 6 mars 2009 modifiant le Chapitre</w:t>
      </w:r>
      <w:r w:rsidR="00EC31A2">
        <w:rPr>
          <w:rFonts w:ascii="Aptos" w:eastAsia="Calibri" w:hAnsi="Aptos" w:cs="Arial"/>
          <w:sz w:val="24"/>
          <w:szCs w:val="24"/>
        </w:rPr>
        <w:t> </w:t>
      </w:r>
      <w:r w:rsidRPr="00545126">
        <w:rPr>
          <w:rFonts w:ascii="Aptos" w:eastAsia="Calibri" w:hAnsi="Aptos" w:cs="Arial"/>
          <w:sz w:val="24"/>
          <w:szCs w:val="24"/>
        </w:rPr>
        <w:t xml:space="preserve">II du Titre III du Livre II de la première partie du Code de la démocratie locale et de la décentralisation relatif aux funérailles et sépultures, pour autant que des inhumations y aient eu lieu depuis le 13 août 1971, date d’entrée en vigueur de l’ancienne loi du 20 juillet 1971 sur les funérailles et sépultures. </w:t>
      </w:r>
    </w:p>
    <w:p w14:paraId="7B13AE05" w14:textId="77777777" w:rsidR="00903713" w:rsidRPr="00545126" w:rsidRDefault="00903713" w:rsidP="00903713">
      <w:pPr>
        <w:pStyle w:val="Paragraphedeliste"/>
        <w:tabs>
          <w:tab w:val="left" w:pos="851"/>
        </w:tabs>
        <w:spacing w:before="240" w:after="240" w:line="300" w:lineRule="atLeast"/>
        <w:ind w:left="0"/>
        <w:contextualSpacing w:val="0"/>
        <w:jc w:val="both"/>
      </w:pPr>
      <w:r w:rsidRPr="00545126">
        <w:rPr>
          <w:rFonts w:ascii="Aptos" w:eastAsia="Calibri" w:hAnsi="Aptos" w:cs="Arial"/>
          <w:sz w:val="24"/>
          <w:szCs w:val="24"/>
        </w:rPr>
        <w:t xml:space="preserve">   Les articles L1232-4, L1232-5, L1232-19, alinéa 1</w:t>
      </w:r>
      <w:r w:rsidRPr="00545126">
        <w:rPr>
          <w:rFonts w:ascii="Aptos" w:eastAsia="Calibri" w:hAnsi="Aptos" w:cs="Arial"/>
          <w:sz w:val="24"/>
          <w:szCs w:val="24"/>
          <w:vertAlign w:val="superscript"/>
        </w:rPr>
        <w:t>er</w:t>
      </w:r>
      <w:r w:rsidRPr="00545126">
        <w:rPr>
          <w:rFonts w:ascii="Aptos" w:eastAsia="Calibri" w:hAnsi="Aptos" w:cs="Arial"/>
          <w:sz w:val="24"/>
          <w:szCs w:val="24"/>
        </w:rPr>
        <w:t>, et L1232-20 du Code sont applicables aux cimetières privés susvisés.</w:t>
      </w:r>
      <w:r w:rsidRPr="00545126">
        <w:t xml:space="preserve"> </w:t>
      </w:r>
    </w:p>
    <w:p w14:paraId="33338EE4" w14:textId="6538535B" w:rsidR="00903713" w:rsidRDefault="00903713" w:rsidP="00903713">
      <w:pPr>
        <w:pStyle w:val="Paragraphedeliste"/>
        <w:tabs>
          <w:tab w:val="left" w:pos="851"/>
        </w:tabs>
        <w:spacing w:before="240" w:after="240" w:line="300" w:lineRule="atLeast"/>
        <w:ind w:left="0"/>
        <w:contextualSpacing w:val="0"/>
        <w:jc w:val="both"/>
        <w:rPr>
          <w:rFonts w:ascii="Aptos" w:eastAsia="Calibri" w:hAnsi="Aptos" w:cs="Arial"/>
          <w:sz w:val="24"/>
          <w:szCs w:val="24"/>
        </w:rPr>
      </w:pPr>
      <w:r w:rsidRPr="00545126">
        <w:t xml:space="preserve">   </w:t>
      </w:r>
      <w:r w:rsidRPr="00545126">
        <w:rPr>
          <w:rFonts w:ascii="Aptos" w:eastAsia="Calibri" w:hAnsi="Aptos" w:cs="Arial"/>
          <w:sz w:val="24"/>
          <w:szCs w:val="24"/>
        </w:rPr>
        <w:t>L’entretien d’un columbarium aérien implanté dans un cimetière privé existant incombe au propriétaire du cimetière.</w:t>
      </w:r>
      <w:r w:rsidRPr="00545126">
        <w:t xml:space="preserve"> </w:t>
      </w:r>
      <w:r w:rsidRPr="00545126">
        <w:rPr>
          <w:rFonts w:ascii="Aptos" w:eastAsia="Calibri" w:hAnsi="Aptos" w:cs="Arial"/>
          <w:sz w:val="24"/>
          <w:szCs w:val="24"/>
        </w:rPr>
        <w:t>Toutefois, seule la Commune gère ce columbarium.</w:t>
      </w:r>
      <w:r w:rsidRPr="00903713">
        <w:rPr>
          <w:rFonts w:ascii="Aptos" w:eastAsia="Calibri" w:hAnsi="Aptos" w:cs="Arial"/>
          <w:sz w:val="24"/>
          <w:szCs w:val="24"/>
        </w:rPr>
        <w:t xml:space="preserve">   </w:t>
      </w:r>
    </w:p>
    <w:p w14:paraId="5DB0C07C" w14:textId="46C82C80" w:rsidR="00D73032" w:rsidRPr="005B0585" w:rsidRDefault="005B0585" w:rsidP="005B0585">
      <w:pPr>
        <w:pStyle w:val="Paragraphedeliste"/>
        <w:numPr>
          <w:ilvl w:val="0"/>
          <w:numId w:val="13"/>
        </w:numPr>
        <w:tabs>
          <w:tab w:val="left" w:pos="851"/>
        </w:tabs>
        <w:spacing w:before="240" w:after="240" w:line="300" w:lineRule="atLeast"/>
        <w:ind w:left="0" w:firstLine="0"/>
        <w:contextualSpacing w:val="0"/>
        <w:jc w:val="both"/>
        <w:rPr>
          <w:rFonts w:ascii="Aptos" w:eastAsia="Calibri" w:hAnsi="Aptos" w:cs="Arial"/>
          <w:color w:val="000000" w:themeColor="text1"/>
          <w:sz w:val="24"/>
          <w:szCs w:val="24"/>
        </w:rPr>
      </w:pPr>
      <w:bookmarkStart w:id="4" w:name="_Hlk195265583"/>
      <w:r w:rsidRPr="00D802F6">
        <w:rPr>
          <w:rFonts w:ascii="Aptos" w:eastAsia="Calibri" w:hAnsi="Aptos" w:cs="Arial"/>
          <w:color w:val="000000" w:themeColor="text1"/>
          <w:sz w:val="24"/>
          <w:szCs w:val="24"/>
        </w:rPr>
        <w:t xml:space="preserve">Il est interdit à toute personne autre que </w:t>
      </w:r>
      <w:r w:rsidRPr="00D802F6">
        <w:rPr>
          <w:rFonts w:ascii="Aptos" w:eastAsia="Calibri" w:hAnsi="Aptos" w:cs="Arial"/>
          <w:b/>
          <w:bCs/>
          <w:color w:val="C00000"/>
          <w:sz w:val="24"/>
          <w:szCs w:val="24"/>
        </w:rPr>
        <w:t>[les fossoyeurs ou</w:t>
      </w:r>
      <w:r w:rsidRPr="00D802F6">
        <w:rPr>
          <w:rFonts w:ascii="Aptos" w:eastAsia="Calibri" w:hAnsi="Aptos" w:cs="Arial"/>
          <w:color w:val="000000" w:themeColor="text1"/>
          <w:sz w:val="24"/>
          <w:szCs w:val="24"/>
        </w:rPr>
        <w:t xml:space="preserve"> </w:t>
      </w:r>
      <w:r w:rsidRPr="00D802F6">
        <w:rPr>
          <w:rFonts w:ascii="Aptos" w:eastAsia="Calibri" w:hAnsi="Aptos" w:cs="Arial"/>
          <w:b/>
          <w:bCs/>
          <w:color w:val="C00000"/>
          <w:sz w:val="24"/>
          <w:szCs w:val="24"/>
        </w:rPr>
        <w:t xml:space="preserve">les agents communaux désignés par le Bourgmestre ou l’Échevin délégué OU les fossoyeurs, les </w:t>
      </w:r>
      <w:r w:rsidRPr="00D802F6">
        <w:rPr>
          <w:rFonts w:ascii="Aptos" w:eastAsia="Calibri" w:hAnsi="Aptos" w:cs="Arial"/>
          <w:b/>
          <w:bCs/>
          <w:color w:val="C00000"/>
          <w:sz w:val="24"/>
          <w:szCs w:val="24"/>
        </w:rPr>
        <w:lastRenderedPageBreak/>
        <w:t>agents communaux désignés par le Bourgmestre ou l’Échevin délégué ou l’entreprise adjudicataire du marché public ad hoc]</w:t>
      </w:r>
      <w:r w:rsidRPr="00D802F6">
        <w:rPr>
          <w:rFonts w:ascii="Aptos" w:eastAsia="Calibri" w:hAnsi="Aptos" w:cs="Arial"/>
          <w:color w:val="C00000"/>
          <w:sz w:val="24"/>
          <w:szCs w:val="24"/>
        </w:rPr>
        <w:t xml:space="preserve"> </w:t>
      </w:r>
      <w:r w:rsidRPr="00D802F6">
        <w:rPr>
          <w:rFonts w:ascii="Aptos" w:eastAsia="Calibri" w:hAnsi="Aptos" w:cs="Arial"/>
          <w:color w:val="000000" w:themeColor="text1"/>
          <w:sz w:val="24"/>
          <w:szCs w:val="24"/>
        </w:rPr>
        <w:t xml:space="preserve">de procéder aux inhumations. </w:t>
      </w:r>
      <w:r w:rsidRPr="00D802F6">
        <w:rPr>
          <w:rFonts w:ascii="Aptos" w:eastAsia="Calibri" w:hAnsi="Aptos" w:cs="Arial"/>
          <w:b/>
          <w:bCs/>
          <w:color w:val="C00000"/>
          <w:sz w:val="24"/>
          <w:szCs w:val="24"/>
        </w:rPr>
        <w:t xml:space="preserve">[L’inhumation par une entreprise adjudicataire du marché public ad hoc est effectuée sous la surveillance d’un fossoyeur ou d’un </w:t>
      </w:r>
      <w:r w:rsidR="000A38CF">
        <w:rPr>
          <w:rFonts w:ascii="Aptos" w:eastAsia="Calibri" w:hAnsi="Aptos" w:cs="Arial"/>
          <w:b/>
          <w:bCs/>
          <w:color w:val="C00000"/>
          <w:sz w:val="24"/>
          <w:szCs w:val="24"/>
        </w:rPr>
        <w:t xml:space="preserve">des </w:t>
      </w:r>
      <w:r w:rsidRPr="00D802F6">
        <w:rPr>
          <w:rFonts w:ascii="Aptos" w:eastAsia="Calibri" w:hAnsi="Aptos" w:cs="Arial"/>
          <w:b/>
          <w:bCs/>
          <w:color w:val="C00000"/>
          <w:sz w:val="24"/>
          <w:szCs w:val="24"/>
        </w:rPr>
        <w:t>agent</w:t>
      </w:r>
      <w:r w:rsidR="000A38CF">
        <w:rPr>
          <w:rFonts w:ascii="Aptos" w:eastAsia="Calibri" w:hAnsi="Aptos" w:cs="Arial"/>
          <w:b/>
          <w:bCs/>
          <w:color w:val="C00000"/>
          <w:sz w:val="24"/>
          <w:szCs w:val="24"/>
        </w:rPr>
        <w:t>s</w:t>
      </w:r>
      <w:r w:rsidRPr="00D802F6">
        <w:rPr>
          <w:rFonts w:ascii="Aptos" w:eastAsia="Calibri" w:hAnsi="Aptos" w:cs="Arial"/>
          <w:b/>
          <w:bCs/>
          <w:color w:val="C00000"/>
          <w:sz w:val="24"/>
          <w:szCs w:val="24"/>
        </w:rPr>
        <w:t xml:space="preserve"> communa</w:t>
      </w:r>
      <w:r w:rsidR="000A38CF">
        <w:rPr>
          <w:rFonts w:ascii="Aptos" w:eastAsia="Calibri" w:hAnsi="Aptos" w:cs="Arial"/>
          <w:b/>
          <w:bCs/>
          <w:color w:val="C00000"/>
          <w:sz w:val="24"/>
          <w:szCs w:val="24"/>
        </w:rPr>
        <w:t>ux</w:t>
      </w:r>
      <w:r w:rsidRPr="00D802F6">
        <w:rPr>
          <w:rFonts w:ascii="Aptos" w:eastAsia="Calibri" w:hAnsi="Aptos" w:cs="Arial"/>
          <w:b/>
          <w:bCs/>
          <w:color w:val="C00000"/>
          <w:sz w:val="24"/>
          <w:szCs w:val="24"/>
        </w:rPr>
        <w:t xml:space="preserve"> désigné</w:t>
      </w:r>
      <w:r w:rsidR="000A38CF">
        <w:rPr>
          <w:rFonts w:ascii="Aptos" w:eastAsia="Calibri" w:hAnsi="Aptos" w:cs="Arial"/>
          <w:b/>
          <w:bCs/>
          <w:color w:val="C00000"/>
          <w:sz w:val="24"/>
          <w:szCs w:val="24"/>
        </w:rPr>
        <w:t>s</w:t>
      </w:r>
      <w:r w:rsidRPr="00D802F6">
        <w:rPr>
          <w:rFonts w:ascii="Aptos" w:eastAsia="Calibri" w:hAnsi="Aptos" w:cs="Arial"/>
          <w:b/>
          <w:bCs/>
          <w:color w:val="C00000"/>
          <w:sz w:val="24"/>
          <w:szCs w:val="24"/>
        </w:rPr>
        <w:t xml:space="preserve"> par le Bourgmestre ou l’Échevin délégué].</w:t>
      </w:r>
      <w:bookmarkEnd w:id="4"/>
    </w:p>
    <w:p w14:paraId="4D3F07BD" w14:textId="77777777" w:rsidR="00073AB1" w:rsidRDefault="00501997" w:rsidP="00073AB1">
      <w:pPr>
        <w:pStyle w:val="Paragraphedeliste"/>
        <w:numPr>
          <w:ilvl w:val="0"/>
          <w:numId w:val="13"/>
        </w:numPr>
        <w:tabs>
          <w:tab w:val="left" w:pos="851"/>
        </w:tabs>
        <w:spacing w:before="240" w:after="240" w:line="300" w:lineRule="atLeast"/>
        <w:ind w:left="0" w:firstLine="0"/>
        <w:contextualSpacing w:val="0"/>
        <w:jc w:val="both"/>
        <w:rPr>
          <w:rFonts w:ascii="Aptos" w:eastAsia="Calibri" w:hAnsi="Aptos" w:cs="Arial"/>
          <w:sz w:val="24"/>
          <w:szCs w:val="24"/>
        </w:rPr>
      </w:pPr>
      <w:r w:rsidRPr="00501997">
        <w:rPr>
          <w:rFonts w:ascii="Aptos" w:eastAsia="Calibri" w:hAnsi="Aptos" w:cs="Arial"/>
          <w:sz w:val="24"/>
          <w:szCs w:val="24"/>
        </w:rPr>
        <w:t xml:space="preserve">Les inhumations sont effectuées </w:t>
      </w:r>
      <w:r w:rsidRPr="00501997">
        <w:rPr>
          <w:rFonts w:ascii="Aptos" w:eastAsia="Calibri" w:hAnsi="Aptos" w:cs="Arial"/>
          <w:b/>
          <w:bCs/>
          <w:color w:val="C00000"/>
          <w:sz w:val="24"/>
          <w:szCs w:val="24"/>
        </w:rPr>
        <w:t xml:space="preserve">[dans les trois jours] </w:t>
      </w:r>
      <w:r w:rsidRPr="00501997">
        <w:rPr>
          <w:rFonts w:ascii="Aptos" w:eastAsia="Calibri" w:hAnsi="Aptos" w:cs="Arial"/>
          <w:sz w:val="24"/>
          <w:szCs w:val="24"/>
        </w:rPr>
        <w:t xml:space="preserve">qui suivent la déclaration de décès. Le Bourgmestre </w:t>
      </w:r>
      <w:r w:rsidR="00CB1858">
        <w:rPr>
          <w:rFonts w:ascii="Aptos" w:eastAsia="Calibri" w:hAnsi="Aptos" w:cs="Arial"/>
          <w:sz w:val="24"/>
          <w:szCs w:val="24"/>
        </w:rPr>
        <w:t xml:space="preserve">ou l’Échevin </w:t>
      </w:r>
      <w:r w:rsidR="0089365A">
        <w:rPr>
          <w:rFonts w:ascii="Aptos" w:eastAsia="Calibri" w:hAnsi="Aptos" w:cs="Arial"/>
          <w:sz w:val="24"/>
          <w:szCs w:val="24"/>
        </w:rPr>
        <w:t>délégué</w:t>
      </w:r>
      <w:r w:rsidRPr="00501997">
        <w:rPr>
          <w:rFonts w:ascii="Aptos" w:eastAsia="Calibri" w:hAnsi="Aptos" w:cs="Arial"/>
          <w:sz w:val="24"/>
          <w:szCs w:val="24"/>
        </w:rPr>
        <w:t xml:space="preserve"> peut prolonger ou réduire ce délai lorsqu’il le juge nécessaire, notamment en cas de maladie épidémique ou contagieuse.</w:t>
      </w:r>
    </w:p>
    <w:p w14:paraId="4D0BAFAB" w14:textId="7A092E38" w:rsidR="00073AB1" w:rsidRPr="00073AB1" w:rsidRDefault="00073AB1" w:rsidP="00073AB1">
      <w:pPr>
        <w:pStyle w:val="Paragraphedeliste"/>
        <w:numPr>
          <w:ilvl w:val="0"/>
          <w:numId w:val="13"/>
        </w:numPr>
        <w:tabs>
          <w:tab w:val="left" w:pos="851"/>
        </w:tabs>
        <w:spacing w:before="240" w:after="240" w:line="300" w:lineRule="atLeast"/>
        <w:ind w:left="0" w:firstLine="0"/>
        <w:contextualSpacing w:val="0"/>
        <w:jc w:val="both"/>
        <w:rPr>
          <w:rFonts w:ascii="Aptos" w:eastAsia="Calibri" w:hAnsi="Aptos" w:cs="Arial"/>
          <w:sz w:val="24"/>
          <w:szCs w:val="24"/>
        </w:rPr>
      </w:pPr>
      <w:r w:rsidRPr="00073AB1">
        <w:rPr>
          <w:rFonts w:ascii="Aptos" w:eastAsia="Calibri" w:hAnsi="Aptos" w:cs="Arial"/>
          <w:sz w:val="24"/>
          <w:szCs w:val="24"/>
          <w:lang w:val="fr-BE"/>
        </w:rPr>
        <w:t>Les cercueils sont inhumés horizontalement, le cas échéant au niveau le plus bas encore inoccupé de la sépulture.</w:t>
      </w:r>
    </w:p>
    <w:p w14:paraId="39A0FA87" w14:textId="05FEF7A0" w:rsidR="001D200C" w:rsidRPr="00E75F1A" w:rsidRDefault="00CA5AF2" w:rsidP="005073F5">
      <w:pPr>
        <w:pStyle w:val="Paragraphedeliste"/>
        <w:numPr>
          <w:ilvl w:val="0"/>
          <w:numId w:val="13"/>
        </w:numPr>
        <w:tabs>
          <w:tab w:val="left" w:pos="851"/>
        </w:tabs>
        <w:spacing w:before="240" w:after="240" w:line="300" w:lineRule="atLeast"/>
        <w:ind w:left="0" w:firstLine="0"/>
        <w:contextualSpacing w:val="0"/>
        <w:jc w:val="both"/>
        <w:rPr>
          <w:rFonts w:ascii="Aptos" w:eastAsia="Calibri" w:hAnsi="Aptos" w:cs="Arial"/>
          <w:sz w:val="24"/>
          <w:szCs w:val="24"/>
        </w:rPr>
      </w:pPr>
      <w:r w:rsidRPr="00CA5AF2">
        <w:rPr>
          <w:rFonts w:ascii="Aptos" w:eastAsia="Calibri" w:hAnsi="Aptos" w:cs="Arial"/>
          <w:sz w:val="24"/>
          <w:szCs w:val="24"/>
        </w:rPr>
        <w:t>La manipulation d</w:t>
      </w:r>
      <w:r w:rsidR="00CB1858">
        <w:rPr>
          <w:rFonts w:ascii="Aptos" w:eastAsia="Calibri" w:hAnsi="Aptos" w:cs="Arial"/>
          <w:sz w:val="24"/>
          <w:szCs w:val="24"/>
        </w:rPr>
        <w:t xml:space="preserve">’un </w:t>
      </w:r>
      <w:r w:rsidRPr="00CA5AF2">
        <w:rPr>
          <w:rFonts w:ascii="Aptos" w:eastAsia="Calibri" w:hAnsi="Aptos" w:cs="Arial"/>
          <w:sz w:val="24"/>
          <w:szCs w:val="24"/>
        </w:rPr>
        <w:t>cercueil en présence</w:t>
      </w:r>
      <w:r w:rsidRPr="00CA5AF2">
        <w:rPr>
          <w:rFonts w:ascii="Aptos" w:eastAsia="Calibri" w:hAnsi="Aptos" w:cs="Arial"/>
          <w:sz w:val="24"/>
          <w:szCs w:val="24"/>
          <w:lang w:val="fr-BE"/>
        </w:rPr>
        <w:t xml:space="preserve"> des proches</w:t>
      </w:r>
      <w:r w:rsidR="00CB1858">
        <w:rPr>
          <w:rFonts w:ascii="Aptos" w:eastAsia="Calibri" w:hAnsi="Aptos" w:cs="Arial"/>
          <w:sz w:val="24"/>
          <w:szCs w:val="24"/>
          <w:lang w:val="fr-BE"/>
        </w:rPr>
        <w:t xml:space="preserve"> du défunt</w:t>
      </w:r>
      <w:r w:rsidRPr="00CA5AF2">
        <w:rPr>
          <w:rFonts w:ascii="Aptos" w:eastAsia="Calibri" w:hAnsi="Aptos" w:cs="Arial"/>
          <w:sz w:val="24"/>
          <w:szCs w:val="24"/>
          <w:lang w:val="fr-BE"/>
        </w:rPr>
        <w:t xml:space="preserve"> au moment de l’inhumation est interdite. </w:t>
      </w:r>
      <w:r w:rsidR="00CB1858">
        <w:rPr>
          <w:rFonts w:ascii="Aptos" w:eastAsia="Calibri" w:hAnsi="Aptos" w:cs="Arial"/>
          <w:sz w:val="24"/>
          <w:szCs w:val="24"/>
          <w:lang w:val="fr-BE"/>
        </w:rPr>
        <w:t>Les proches</w:t>
      </w:r>
      <w:r w:rsidRPr="00CA5AF2">
        <w:rPr>
          <w:rFonts w:ascii="Aptos" w:eastAsia="Calibri" w:hAnsi="Aptos" w:cs="Arial"/>
          <w:sz w:val="24"/>
          <w:szCs w:val="24"/>
          <w:lang w:val="fr-BE"/>
        </w:rPr>
        <w:t xml:space="preserve"> sont conduits à l’entrée du cimetière durant le temps nécessaire à l’opération.</w:t>
      </w:r>
    </w:p>
    <w:p w14:paraId="3214570E" w14:textId="2D4E1A44" w:rsidR="00103FFB" w:rsidRPr="00A2191E" w:rsidRDefault="00103FFB" w:rsidP="00037D95">
      <w:pPr>
        <w:pStyle w:val="Paragraphedeliste"/>
        <w:numPr>
          <w:ilvl w:val="0"/>
          <w:numId w:val="13"/>
        </w:numPr>
        <w:tabs>
          <w:tab w:val="left" w:pos="851"/>
        </w:tabs>
        <w:spacing w:before="240" w:after="240" w:line="300" w:lineRule="atLeast"/>
        <w:ind w:left="0" w:firstLine="0"/>
        <w:contextualSpacing w:val="0"/>
        <w:jc w:val="both"/>
        <w:rPr>
          <w:rFonts w:ascii="Aptos" w:eastAsia="Calibri" w:hAnsi="Aptos" w:cs="Arial"/>
          <w:sz w:val="24"/>
          <w:szCs w:val="24"/>
        </w:rPr>
      </w:pPr>
      <w:r w:rsidRPr="00A2191E">
        <w:rPr>
          <w:rFonts w:ascii="Aptos" w:eastAsia="Calibri" w:hAnsi="Aptos" w:cs="Arial"/>
          <w:sz w:val="24"/>
          <w:szCs w:val="24"/>
        </w:rPr>
        <w:t>L</w:t>
      </w:r>
      <w:r w:rsidR="00B575BE" w:rsidRPr="00A2191E">
        <w:rPr>
          <w:rFonts w:ascii="Aptos" w:eastAsia="Calibri" w:hAnsi="Aptos" w:cs="Arial"/>
          <w:sz w:val="24"/>
          <w:szCs w:val="24"/>
        </w:rPr>
        <w:t>es</w:t>
      </w:r>
      <w:r w:rsidRPr="00A2191E">
        <w:rPr>
          <w:rFonts w:ascii="Aptos" w:eastAsia="Calibri" w:hAnsi="Aptos" w:cs="Arial"/>
          <w:sz w:val="24"/>
          <w:szCs w:val="24"/>
        </w:rPr>
        <w:t xml:space="preserve"> cercueils renfermant les dépouilles de fœtus nés sans vie entre le cent sixième et le cent quatre-vingtième jour de grossesse et d’enfants jusqu’à douze ans </w:t>
      </w:r>
      <w:r w:rsidR="00287FE8" w:rsidRPr="00A2191E">
        <w:rPr>
          <w:rFonts w:ascii="Aptos" w:eastAsia="Calibri" w:hAnsi="Aptos" w:cs="Arial"/>
          <w:sz w:val="24"/>
          <w:szCs w:val="24"/>
        </w:rPr>
        <w:t>sont comptabilisés comme</w:t>
      </w:r>
      <w:r w:rsidR="00CB63EC" w:rsidRPr="00A2191E">
        <w:rPr>
          <w:rFonts w:ascii="Aptos" w:eastAsia="Calibri" w:hAnsi="Aptos" w:cs="Arial"/>
          <w:sz w:val="24"/>
          <w:szCs w:val="24"/>
        </w:rPr>
        <w:t xml:space="preserve"> moitié</w:t>
      </w:r>
      <w:r w:rsidRPr="00A2191E">
        <w:rPr>
          <w:rFonts w:ascii="Aptos" w:eastAsia="Calibri" w:hAnsi="Aptos" w:cs="Arial"/>
          <w:sz w:val="24"/>
          <w:szCs w:val="24"/>
        </w:rPr>
        <w:t xml:space="preserve"> </w:t>
      </w:r>
      <w:r w:rsidR="003261E9" w:rsidRPr="00A2191E">
        <w:rPr>
          <w:rFonts w:ascii="Aptos" w:eastAsia="Calibri" w:hAnsi="Aptos" w:cs="Arial"/>
          <w:sz w:val="24"/>
          <w:szCs w:val="24"/>
        </w:rPr>
        <w:t xml:space="preserve">de </w:t>
      </w:r>
      <w:r w:rsidR="00B9117D">
        <w:rPr>
          <w:rFonts w:ascii="Aptos" w:eastAsia="Calibri" w:hAnsi="Aptos" w:cs="Arial"/>
          <w:sz w:val="24"/>
          <w:szCs w:val="24"/>
        </w:rPr>
        <w:t xml:space="preserve">la place </w:t>
      </w:r>
      <w:r w:rsidR="003261E9" w:rsidRPr="00A2191E">
        <w:rPr>
          <w:rFonts w:ascii="Aptos" w:eastAsia="Calibri" w:hAnsi="Aptos" w:cs="Arial"/>
          <w:sz w:val="24"/>
          <w:szCs w:val="24"/>
        </w:rPr>
        <w:t xml:space="preserve">qu’occupent </w:t>
      </w:r>
      <w:r w:rsidR="00707349" w:rsidRPr="00A2191E">
        <w:rPr>
          <w:rFonts w:ascii="Aptos" w:eastAsia="Calibri" w:hAnsi="Aptos" w:cs="Arial"/>
          <w:sz w:val="24"/>
          <w:szCs w:val="24"/>
        </w:rPr>
        <w:t xml:space="preserve">les cercueils renfermant les dépouilles des autres défunts. </w:t>
      </w:r>
    </w:p>
    <w:p w14:paraId="6F724111" w14:textId="597EB5A3" w:rsidR="005F4AAF" w:rsidRPr="005F4AAF" w:rsidRDefault="005F4AAF" w:rsidP="005F4AAF">
      <w:pPr>
        <w:pStyle w:val="Paragraphedeliste"/>
        <w:numPr>
          <w:ilvl w:val="0"/>
          <w:numId w:val="13"/>
        </w:numPr>
        <w:tabs>
          <w:tab w:val="left" w:pos="851"/>
        </w:tabs>
        <w:spacing w:before="240" w:after="240" w:line="300" w:lineRule="atLeast"/>
        <w:ind w:left="0" w:firstLine="0"/>
        <w:contextualSpacing w:val="0"/>
        <w:jc w:val="both"/>
        <w:rPr>
          <w:rFonts w:ascii="Aptos" w:eastAsia="Calibri" w:hAnsi="Aptos" w:cs="Arial"/>
          <w:color w:val="000000" w:themeColor="text1"/>
          <w:sz w:val="24"/>
          <w:szCs w:val="24"/>
        </w:rPr>
      </w:pPr>
      <w:r w:rsidRPr="005F4AAF">
        <w:rPr>
          <w:rFonts w:ascii="Aptos" w:eastAsia="Calibri" w:hAnsi="Aptos" w:cs="Arial"/>
          <w:color w:val="000000" w:themeColor="text1"/>
          <w:sz w:val="24"/>
          <w:szCs w:val="24"/>
        </w:rPr>
        <w:t>Aux fins des inhumations, s’il échet, les entreprises de pompes funèbres dûment mandatées par les personnes qualifiées pour pourvoir funérailles procèdent au retrait et au replacement des signes indicatifs de sépulture sur les indications des fossoyeurs.</w:t>
      </w:r>
    </w:p>
    <w:p w14:paraId="0B8FDE82" w14:textId="5E1BB587" w:rsidR="001D200C" w:rsidRPr="001D200C" w:rsidRDefault="001D200C" w:rsidP="00CB4747">
      <w:pPr>
        <w:pStyle w:val="Paragraphedeliste"/>
        <w:tabs>
          <w:tab w:val="left" w:pos="851"/>
        </w:tabs>
        <w:spacing w:before="240" w:after="240" w:line="300" w:lineRule="atLeast"/>
        <w:ind w:left="0"/>
        <w:contextualSpacing w:val="0"/>
        <w:jc w:val="both"/>
        <w:rPr>
          <w:rFonts w:ascii="Aptos" w:eastAsia="Calibri" w:hAnsi="Aptos" w:cs="Arial"/>
          <w:b/>
          <w:bCs/>
          <w:sz w:val="24"/>
          <w:szCs w:val="24"/>
        </w:rPr>
      </w:pPr>
      <w:r>
        <w:rPr>
          <w:rFonts w:ascii="Aptos" w:hAnsi="Aptos" w:cs="Arial"/>
          <w:b/>
          <w:bCs/>
          <w:sz w:val="24"/>
          <w:szCs w:val="24"/>
        </w:rPr>
        <w:t>Sous-section 2 – Inhumations en pleine terre</w:t>
      </w:r>
    </w:p>
    <w:p w14:paraId="2C513C67" w14:textId="53B4ECF1" w:rsidR="001D200C" w:rsidRDefault="00CA5AF2" w:rsidP="005073F5">
      <w:pPr>
        <w:pStyle w:val="Paragraphedeliste"/>
        <w:numPr>
          <w:ilvl w:val="0"/>
          <w:numId w:val="13"/>
        </w:numPr>
        <w:tabs>
          <w:tab w:val="left" w:pos="851"/>
        </w:tabs>
        <w:spacing w:before="240" w:after="240" w:line="300" w:lineRule="atLeast"/>
        <w:ind w:left="0" w:firstLine="0"/>
        <w:contextualSpacing w:val="0"/>
        <w:jc w:val="both"/>
        <w:rPr>
          <w:rFonts w:ascii="Aptos" w:eastAsia="Calibri" w:hAnsi="Aptos" w:cs="Arial"/>
          <w:sz w:val="24"/>
          <w:szCs w:val="24"/>
        </w:rPr>
      </w:pPr>
      <w:r w:rsidRPr="00FE0ECF">
        <w:rPr>
          <w:rFonts w:ascii="Aptos" w:hAnsi="Aptos" w:cs="Arial"/>
          <w:sz w:val="24"/>
          <w:szCs w:val="24"/>
        </w:rPr>
        <w:t>En pleine terre, les cercueils sont inhumés dans des fosses séparées</w:t>
      </w:r>
      <w:r w:rsidR="00AF7D71">
        <w:rPr>
          <w:rFonts w:ascii="Aptos" w:hAnsi="Aptos" w:cs="Arial"/>
          <w:sz w:val="24"/>
          <w:szCs w:val="24"/>
        </w:rPr>
        <w:t xml:space="preserve"> </w:t>
      </w:r>
      <w:r w:rsidRPr="00FE0ECF">
        <w:rPr>
          <w:rFonts w:ascii="Aptos" w:hAnsi="Aptos" w:cs="Arial"/>
          <w:sz w:val="24"/>
          <w:szCs w:val="24"/>
        </w:rPr>
        <w:t xml:space="preserve">et à quinze décimètres de profondeur depuis leurs bases par rapport au niveau du sol. Lorsque plusieurs cercueils sont inhumés l'un au-dessus de l'autre, </w:t>
      </w:r>
      <w:r w:rsidR="00FE0ECF" w:rsidRPr="00FE0ECF">
        <w:rPr>
          <w:rFonts w:ascii="Aptos" w:hAnsi="Aptos" w:cs="Arial"/>
          <w:sz w:val="24"/>
          <w:szCs w:val="24"/>
        </w:rPr>
        <w:t xml:space="preserve">un intervalle de huit décimètres sépare leurs bases et </w:t>
      </w:r>
      <w:r w:rsidRPr="00FE0ECF">
        <w:rPr>
          <w:rFonts w:ascii="Aptos" w:hAnsi="Aptos" w:cs="Arial"/>
          <w:sz w:val="24"/>
          <w:szCs w:val="24"/>
        </w:rPr>
        <w:t xml:space="preserve">la base du cercueil le plus haut est à quinze décimètres en-dessous du niveau du sol. </w:t>
      </w:r>
    </w:p>
    <w:p w14:paraId="6C26A446" w14:textId="47A9F8D7" w:rsidR="001D200C" w:rsidRDefault="00FE0ECF" w:rsidP="009C1375">
      <w:pPr>
        <w:pStyle w:val="Paragraphedeliste"/>
        <w:numPr>
          <w:ilvl w:val="0"/>
          <w:numId w:val="13"/>
        </w:numPr>
        <w:tabs>
          <w:tab w:val="left" w:pos="851"/>
        </w:tabs>
        <w:spacing w:before="240" w:after="240" w:line="300" w:lineRule="atLeast"/>
        <w:ind w:left="0" w:firstLine="0"/>
        <w:contextualSpacing w:val="0"/>
        <w:jc w:val="both"/>
        <w:rPr>
          <w:rFonts w:ascii="Aptos" w:eastAsia="Calibri" w:hAnsi="Aptos" w:cs="Arial"/>
        </w:rPr>
      </w:pPr>
      <w:r w:rsidRPr="001D200C">
        <w:rPr>
          <w:rFonts w:ascii="Aptos" w:hAnsi="Aptos" w:cs="Arial"/>
          <w:sz w:val="24"/>
          <w:szCs w:val="24"/>
        </w:rPr>
        <w:t>En pleine terre, les urnes cinéraires sont inhumées dans des fosses séparées à six décimètres au moins de profondeur par rapport au niveau du sol et sont biodégradables.</w:t>
      </w:r>
      <w:r w:rsidR="04DC4A9F" w:rsidRPr="2D8C0620">
        <w:rPr>
          <w:rFonts w:ascii="Aptos" w:hAnsi="Aptos" w:cs="Arial"/>
          <w:sz w:val="24"/>
          <w:szCs w:val="24"/>
        </w:rPr>
        <w:t xml:space="preserve"> </w:t>
      </w:r>
    </w:p>
    <w:p w14:paraId="036385A9" w14:textId="47941D37" w:rsidR="001D200C" w:rsidRPr="001D200C" w:rsidRDefault="001D200C" w:rsidP="00CB4747">
      <w:pPr>
        <w:pStyle w:val="Paragraphedeliste"/>
        <w:tabs>
          <w:tab w:val="left" w:pos="851"/>
        </w:tabs>
        <w:spacing w:before="240" w:after="240" w:line="300" w:lineRule="atLeast"/>
        <w:ind w:left="0"/>
        <w:contextualSpacing w:val="0"/>
        <w:jc w:val="both"/>
        <w:rPr>
          <w:rFonts w:ascii="Aptos" w:eastAsia="Calibri" w:hAnsi="Aptos" w:cs="Arial"/>
          <w:b/>
          <w:bCs/>
          <w:sz w:val="24"/>
          <w:szCs w:val="24"/>
        </w:rPr>
      </w:pPr>
      <w:r>
        <w:rPr>
          <w:rFonts w:ascii="Aptos" w:eastAsia="Calibri" w:hAnsi="Aptos" w:cs="Arial"/>
          <w:b/>
          <w:bCs/>
          <w:sz w:val="24"/>
          <w:szCs w:val="24"/>
        </w:rPr>
        <w:t xml:space="preserve">Sous-section 3 – Inhumations en caveaux </w:t>
      </w:r>
    </w:p>
    <w:p w14:paraId="2228C95F" w14:textId="77777777" w:rsidR="005F4AAF" w:rsidRPr="005F4AAF" w:rsidRDefault="00CA5AF2" w:rsidP="005F4AAF">
      <w:pPr>
        <w:pStyle w:val="Paragraphedeliste"/>
        <w:numPr>
          <w:ilvl w:val="0"/>
          <w:numId w:val="13"/>
        </w:numPr>
        <w:tabs>
          <w:tab w:val="left" w:pos="851"/>
        </w:tabs>
        <w:spacing w:before="240" w:after="240" w:line="300" w:lineRule="atLeast"/>
        <w:ind w:left="0" w:firstLine="0"/>
        <w:contextualSpacing w:val="0"/>
        <w:jc w:val="both"/>
        <w:rPr>
          <w:rFonts w:ascii="Aptos" w:eastAsia="Calibri" w:hAnsi="Aptos" w:cs="Arial"/>
          <w:sz w:val="24"/>
          <w:szCs w:val="24"/>
        </w:rPr>
      </w:pPr>
      <w:r w:rsidRPr="00FE0ECF">
        <w:rPr>
          <w:rFonts w:ascii="Aptos" w:eastAsia="Calibri" w:hAnsi="Aptos" w:cs="Arial"/>
          <w:sz w:val="24"/>
          <w:szCs w:val="24"/>
        </w:rPr>
        <w:t>En caveau, les cercueils et les urnes cinéraires sont inhumés à six décimètres au moins de profondeur depuis leurs bases par rapport au niveau du sol</w:t>
      </w:r>
      <w:r w:rsidR="001D200C">
        <w:rPr>
          <w:rFonts w:ascii="Aptos" w:eastAsia="Calibri" w:hAnsi="Aptos" w:cs="Arial"/>
          <w:sz w:val="24"/>
          <w:szCs w:val="24"/>
        </w:rPr>
        <w:t>.</w:t>
      </w:r>
      <w:r w:rsidR="002F25DF">
        <w:rPr>
          <w:rFonts w:ascii="Aptos" w:eastAsia="Calibri" w:hAnsi="Aptos" w:cs="Arial"/>
          <w:sz w:val="24"/>
          <w:szCs w:val="24"/>
        </w:rPr>
        <w:t xml:space="preserve"> </w:t>
      </w:r>
      <w:r w:rsidR="001D200C" w:rsidRPr="002F25DF">
        <w:rPr>
          <w:rFonts w:ascii="Aptos" w:hAnsi="Aptos" w:cs="Arial"/>
          <w:sz w:val="24"/>
          <w:szCs w:val="24"/>
        </w:rPr>
        <w:t>Lorsque plusieurs cercueils sont inhumés l'un au-dessus de l'autre, un intervalle de huit décimètres sépare leurs bases et la base du cercueil le plus haut est à six décimètres en</w:t>
      </w:r>
      <w:r w:rsidR="0045106C" w:rsidRPr="002F25DF">
        <w:rPr>
          <w:rFonts w:ascii="Aptos" w:hAnsi="Aptos" w:cs="Arial"/>
          <w:sz w:val="24"/>
          <w:szCs w:val="24"/>
        </w:rPr>
        <w:t xml:space="preserve"> </w:t>
      </w:r>
      <w:r w:rsidR="001D200C" w:rsidRPr="002F25DF">
        <w:rPr>
          <w:rFonts w:ascii="Aptos" w:hAnsi="Aptos" w:cs="Arial"/>
          <w:sz w:val="24"/>
          <w:szCs w:val="24"/>
        </w:rPr>
        <w:t>dessous du niveau du sol.</w:t>
      </w:r>
    </w:p>
    <w:p w14:paraId="48B1F43D" w14:textId="42DE5065" w:rsidR="005F4AAF" w:rsidRPr="005F4AAF" w:rsidRDefault="005F4AAF" w:rsidP="005F4AAF">
      <w:pPr>
        <w:pStyle w:val="Paragraphedeliste"/>
        <w:numPr>
          <w:ilvl w:val="0"/>
          <w:numId w:val="13"/>
        </w:numPr>
        <w:tabs>
          <w:tab w:val="left" w:pos="851"/>
        </w:tabs>
        <w:spacing w:before="240" w:after="240" w:line="300" w:lineRule="atLeast"/>
        <w:ind w:left="0" w:firstLine="0"/>
        <w:contextualSpacing w:val="0"/>
        <w:jc w:val="both"/>
        <w:rPr>
          <w:rFonts w:ascii="Aptos" w:eastAsia="Calibri" w:hAnsi="Aptos" w:cs="Arial"/>
          <w:sz w:val="24"/>
          <w:szCs w:val="24"/>
        </w:rPr>
      </w:pPr>
      <w:r>
        <w:rPr>
          <w:rFonts w:ascii="Aptos" w:hAnsi="Aptos" w:cs="Arial"/>
          <w:sz w:val="24"/>
          <w:szCs w:val="24"/>
        </w:rPr>
        <w:t xml:space="preserve">Les </w:t>
      </w:r>
      <w:r w:rsidRPr="005F4AAF">
        <w:rPr>
          <w:rFonts w:ascii="Aptos" w:hAnsi="Aptos" w:cs="Arial"/>
          <w:sz w:val="24"/>
          <w:szCs w:val="24"/>
        </w:rPr>
        <w:t xml:space="preserve">caveaux sont ouverts vingt-quatre heures au plus avant l’inhumation afin que, si quelque </w:t>
      </w:r>
      <w:r w:rsidRPr="00DA78C5">
        <w:rPr>
          <w:rFonts w:ascii="Aptos" w:hAnsi="Aptos" w:cs="Arial"/>
          <w:sz w:val="24"/>
          <w:szCs w:val="24"/>
        </w:rPr>
        <w:t>travail de maçonnerie, de pompage ou autre est jugé nécessaire, il soit exécuté en temps utile aux frais d</w:t>
      </w:r>
      <w:r w:rsidR="005E0562" w:rsidRPr="00DA78C5">
        <w:rPr>
          <w:rFonts w:ascii="Aptos" w:hAnsi="Aptos" w:cs="Arial"/>
          <w:sz w:val="24"/>
          <w:szCs w:val="24"/>
        </w:rPr>
        <w:t>u titulaire de la concession de sépulture ou, s’il est décédé, de ses ayants droit</w:t>
      </w:r>
      <w:r w:rsidRPr="00DA78C5">
        <w:rPr>
          <w:rFonts w:ascii="Aptos" w:hAnsi="Aptos" w:cs="Arial"/>
          <w:sz w:val="24"/>
          <w:szCs w:val="24"/>
        </w:rPr>
        <w:t>. L’ouverture</w:t>
      </w:r>
      <w:r w:rsidRPr="005F4AAF">
        <w:rPr>
          <w:rFonts w:ascii="Aptos" w:hAnsi="Aptos" w:cs="Arial"/>
          <w:sz w:val="24"/>
          <w:szCs w:val="24"/>
        </w:rPr>
        <w:t xml:space="preserve"> et la vérification des caveaux ouvrables par le dessus est effectuée </w:t>
      </w:r>
      <w:r w:rsidRPr="005F4AAF">
        <w:rPr>
          <w:rFonts w:ascii="Aptos" w:hAnsi="Aptos" w:cs="Arial"/>
          <w:sz w:val="24"/>
          <w:szCs w:val="24"/>
        </w:rPr>
        <w:lastRenderedPageBreak/>
        <w:t>par l’entreprise de pompes funèbres dûment mandatée par la personne qualifiée pour pourvoir aux funérailles.</w:t>
      </w:r>
      <w:r w:rsidRPr="00B56F6A">
        <w:t xml:space="preserve"> </w:t>
      </w:r>
      <w:r w:rsidRPr="005F4AAF">
        <w:rPr>
          <w:rFonts w:ascii="Aptos" w:hAnsi="Aptos" w:cs="Arial"/>
          <w:sz w:val="24"/>
          <w:szCs w:val="24"/>
        </w:rPr>
        <w:t>L’ouverture et la vérification des caveaux ouvrables par l’avant</w:t>
      </w:r>
      <w:r w:rsidR="006548DD">
        <w:rPr>
          <w:rFonts w:ascii="Aptos" w:hAnsi="Aptos" w:cs="Arial"/>
          <w:sz w:val="24"/>
          <w:szCs w:val="24"/>
        </w:rPr>
        <w:t> </w:t>
      </w:r>
      <w:r w:rsidRPr="005F4AAF">
        <w:rPr>
          <w:rFonts w:ascii="Aptos" w:hAnsi="Aptos" w:cs="Arial"/>
          <w:sz w:val="24"/>
          <w:szCs w:val="24"/>
        </w:rPr>
        <w:t>(dits « à la française ») est effectuée par l’Administration communale.</w:t>
      </w:r>
    </w:p>
    <w:p w14:paraId="60540081" w14:textId="264E8F10" w:rsidR="00B732D8" w:rsidRPr="00B732D8" w:rsidRDefault="00B732D8" w:rsidP="00730767">
      <w:pPr>
        <w:pStyle w:val="Paragraphedeliste"/>
        <w:tabs>
          <w:tab w:val="left" w:pos="851"/>
        </w:tabs>
        <w:spacing w:before="240" w:after="240" w:line="300" w:lineRule="atLeast"/>
        <w:ind w:left="0"/>
        <w:contextualSpacing w:val="0"/>
        <w:jc w:val="both"/>
        <w:rPr>
          <w:rFonts w:ascii="Aptos" w:eastAsia="Calibri" w:hAnsi="Aptos" w:cs="Arial"/>
          <w:b/>
          <w:bCs/>
          <w:sz w:val="24"/>
          <w:szCs w:val="24"/>
        </w:rPr>
      </w:pPr>
      <w:r w:rsidRPr="00B56F6A">
        <w:rPr>
          <w:rFonts w:ascii="Aptos" w:hAnsi="Aptos" w:cs="Arial"/>
          <w:b/>
          <w:bCs/>
          <w:sz w:val="24"/>
          <w:szCs w:val="24"/>
        </w:rPr>
        <w:t>Sous-section 4 – Inhumations en cavurnes</w:t>
      </w:r>
    </w:p>
    <w:p w14:paraId="48AB8276" w14:textId="347555D6" w:rsidR="00B732D8" w:rsidRPr="00B732D8" w:rsidRDefault="00B732D8" w:rsidP="00730767">
      <w:pPr>
        <w:pStyle w:val="Paragraphedeliste"/>
        <w:numPr>
          <w:ilvl w:val="0"/>
          <w:numId w:val="13"/>
        </w:numPr>
        <w:tabs>
          <w:tab w:val="left" w:pos="851"/>
        </w:tabs>
        <w:spacing w:before="240" w:after="240" w:line="300" w:lineRule="atLeast"/>
        <w:ind w:left="0" w:firstLine="0"/>
        <w:contextualSpacing w:val="0"/>
        <w:jc w:val="both"/>
        <w:rPr>
          <w:rFonts w:ascii="Aptos" w:eastAsia="Calibri" w:hAnsi="Aptos" w:cs="Arial"/>
          <w:sz w:val="24"/>
          <w:szCs w:val="24"/>
        </w:rPr>
      </w:pPr>
      <w:r w:rsidRPr="001D200C">
        <w:rPr>
          <w:rFonts w:ascii="Aptos" w:eastAsia="Calibri" w:hAnsi="Aptos" w:cs="Arial"/>
          <w:sz w:val="24"/>
          <w:szCs w:val="24"/>
        </w:rPr>
        <w:t>En cavurne, les urnes cinéraires sont inhumées à six décimètres au moins de profondeu</w:t>
      </w:r>
      <w:r>
        <w:rPr>
          <w:rFonts w:ascii="Aptos" w:eastAsia="Calibri" w:hAnsi="Aptos" w:cs="Arial"/>
          <w:sz w:val="24"/>
          <w:szCs w:val="24"/>
        </w:rPr>
        <w:t>r.</w:t>
      </w:r>
    </w:p>
    <w:p w14:paraId="184D7A75" w14:textId="7983C530" w:rsidR="00E75F1A" w:rsidRPr="00E75F1A" w:rsidRDefault="00E75F1A" w:rsidP="00CB4747">
      <w:pPr>
        <w:tabs>
          <w:tab w:val="left" w:pos="0"/>
        </w:tabs>
        <w:spacing w:before="240" w:after="240" w:line="300" w:lineRule="atLeast"/>
        <w:jc w:val="both"/>
        <w:rPr>
          <w:rFonts w:ascii="Aptos" w:eastAsia="Calibri" w:hAnsi="Aptos" w:cs="Arial"/>
          <w:b/>
          <w:bCs/>
          <w:sz w:val="24"/>
          <w:szCs w:val="24"/>
          <w:lang w:val="fr-BE"/>
        </w:rPr>
      </w:pPr>
      <w:r>
        <w:rPr>
          <w:rFonts w:ascii="Aptos" w:eastAsia="Calibri" w:hAnsi="Aptos" w:cs="Arial"/>
          <w:b/>
          <w:bCs/>
          <w:sz w:val="24"/>
          <w:szCs w:val="24"/>
          <w:lang w:val="fr-BE"/>
        </w:rPr>
        <w:t xml:space="preserve">Section </w:t>
      </w:r>
      <w:r w:rsidR="000D12C2">
        <w:rPr>
          <w:rFonts w:ascii="Aptos" w:eastAsia="Calibri" w:hAnsi="Aptos" w:cs="Arial"/>
          <w:b/>
          <w:bCs/>
          <w:sz w:val="24"/>
          <w:szCs w:val="24"/>
          <w:lang w:val="fr-BE"/>
        </w:rPr>
        <w:t>3</w:t>
      </w:r>
      <w:r w:rsidRPr="00C54F3E">
        <w:rPr>
          <w:rFonts w:ascii="Aptos" w:eastAsia="Calibri" w:hAnsi="Aptos" w:cs="Arial"/>
          <w:b/>
          <w:bCs/>
          <w:sz w:val="24"/>
          <w:szCs w:val="24"/>
          <w:lang w:val="fr-BE"/>
        </w:rPr>
        <w:t xml:space="preserve"> – </w:t>
      </w:r>
      <w:r w:rsidR="008637B7">
        <w:rPr>
          <w:rFonts w:ascii="Aptos" w:eastAsia="Calibri" w:hAnsi="Aptos" w:cs="Arial"/>
          <w:b/>
          <w:bCs/>
          <w:sz w:val="24"/>
          <w:szCs w:val="24"/>
          <w:lang w:val="fr-BE"/>
        </w:rPr>
        <w:t>D</w:t>
      </w:r>
      <w:r w:rsidRPr="00C54F3E">
        <w:rPr>
          <w:rFonts w:ascii="Aptos" w:eastAsia="Calibri" w:hAnsi="Aptos" w:cs="Arial"/>
          <w:b/>
          <w:bCs/>
          <w:sz w:val="24"/>
          <w:szCs w:val="24"/>
          <w:lang w:val="fr-BE"/>
        </w:rPr>
        <w:t>ispersions de cendres</w:t>
      </w:r>
      <w:r w:rsidR="00DB1121">
        <w:rPr>
          <w:rFonts w:ascii="Aptos" w:eastAsia="Calibri" w:hAnsi="Aptos" w:cs="Arial"/>
          <w:b/>
          <w:bCs/>
          <w:sz w:val="24"/>
          <w:szCs w:val="24"/>
          <w:lang w:val="fr-BE"/>
        </w:rPr>
        <w:t xml:space="preserve"> et concessions de plaquettes commémoratives</w:t>
      </w:r>
    </w:p>
    <w:p w14:paraId="35D2C49F" w14:textId="1B0BAE5D" w:rsidR="007E109F" w:rsidRDefault="007E109F" w:rsidP="005073F5">
      <w:pPr>
        <w:pStyle w:val="Paragraphedeliste"/>
        <w:numPr>
          <w:ilvl w:val="0"/>
          <w:numId w:val="13"/>
        </w:numPr>
        <w:tabs>
          <w:tab w:val="left" w:pos="851"/>
        </w:tabs>
        <w:spacing w:before="240" w:after="240" w:line="300" w:lineRule="atLeast"/>
        <w:ind w:left="0" w:firstLine="0"/>
        <w:contextualSpacing w:val="0"/>
        <w:jc w:val="both"/>
        <w:rPr>
          <w:rFonts w:ascii="Aptos" w:eastAsia="Calibri" w:hAnsi="Aptos" w:cs="Arial"/>
          <w:sz w:val="24"/>
          <w:szCs w:val="24"/>
        </w:rPr>
      </w:pPr>
      <w:r>
        <w:rPr>
          <w:rFonts w:ascii="Aptos" w:eastAsia="Calibri" w:hAnsi="Aptos" w:cs="Arial"/>
          <w:sz w:val="24"/>
          <w:szCs w:val="24"/>
        </w:rPr>
        <w:t>Dans les cimetières communaux</w:t>
      </w:r>
      <w:r w:rsidR="00AF4292">
        <w:rPr>
          <w:rFonts w:ascii="Aptos" w:eastAsia="Calibri" w:hAnsi="Aptos" w:cs="Arial"/>
          <w:sz w:val="24"/>
          <w:szCs w:val="24"/>
        </w:rPr>
        <w:t xml:space="preserve">, </w:t>
      </w:r>
      <w:r w:rsidR="00171A77">
        <w:rPr>
          <w:rFonts w:ascii="Aptos" w:eastAsia="Calibri" w:hAnsi="Aptos" w:cs="Arial"/>
          <w:sz w:val="24"/>
          <w:szCs w:val="24"/>
        </w:rPr>
        <w:t>les</w:t>
      </w:r>
      <w:r w:rsidR="00AF4292">
        <w:rPr>
          <w:rFonts w:ascii="Aptos" w:eastAsia="Calibri" w:hAnsi="Aptos" w:cs="Arial"/>
          <w:sz w:val="24"/>
          <w:szCs w:val="24"/>
        </w:rPr>
        <w:t xml:space="preserve"> cendres sont</w:t>
      </w:r>
      <w:r w:rsidR="00171A77">
        <w:rPr>
          <w:rFonts w:ascii="Aptos" w:eastAsia="Calibri" w:hAnsi="Aptos" w:cs="Arial"/>
          <w:sz w:val="24"/>
          <w:szCs w:val="24"/>
        </w:rPr>
        <w:t xml:space="preserve"> </w:t>
      </w:r>
      <w:r w:rsidR="00171A77" w:rsidRPr="002F25DF">
        <w:rPr>
          <w:rFonts w:ascii="Aptos" w:eastAsia="Calibri" w:hAnsi="Aptos" w:cs="Arial"/>
          <w:sz w:val="24"/>
          <w:szCs w:val="24"/>
        </w:rPr>
        <w:t>dispersées</w:t>
      </w:r>
      <w:r w:rsidR="00AE6118" w:rsidRPr="002F25DF">
        <w:rPr>
          <w:rFonts w:ascii="Aptos" w:eastAsia="Calibri" w:hAnsi="Aptos" w:cs="Arial"/>
          <w:sz w:val="24"/>
          <w:szCs w:val="24"/>
        </w:rPr>
        <w:t xml:space="preserve"> en longueur</w:t>
      </w:r>
      <w:r w:rsidR="00171A77" w:rsidRPr="002F25DF">
        <w:rPr>
          <w:rFonts w:ascii="Aptos" w:eastAsia="Calibri" w:hAnsi="Aptos" w:cs="Arial"/>
          <w:sz w:val="24"/>
          <w:szCs w:val="24"/>
        </w:rPr>
        <w:t xml:space="preserve"> </w:t>
      </w:r>
      <w:r w:rsidR="00AF4292" w:rsidRPr="002F25DF">
        <w:rPr>
          <w:rFonts w:ascii="Aptos" w:eastAsia="Calibri" w:hAnsi="Aptos" w:cs="Arial"/>
          <w:sz w:val="24"/>
          <w:szCs w:val="24"/>
          <w:lang w:val="fr-BE"/>
        </w:rPr>
        <w:t>au</w:t>
      </w:r>
      <w:r w:rsidR="00AF4292" w:rsidRPr="00E75F1A">
        <w:rPr>
          <w:rFonts w:ascii="Aptos" w:eastAsia="Calibri" w:hAnsi="Aptos" w:cs="Arial"/>
          <w:sz w:val="24"/>
          <w:szCs w:val="24"/>
          <w:lang w:val="fr-BE"/>
        </w:rPr>
        <w:t xml:space="preserve"> moyen d’un appareil spécialement conçu à cet effe</w:t>
      </w:r>
      <w:r w:rsidR="00171A77">
        <w:rPr>
          <w:rFonts w:ascii="Aptos" w:eastAsia="Calibri" w:hAnsi="Aptos" w:cs="Arial"/>
          <w:sz w:val="24"/>
          <w:szCs w:val="24"/>
          <w:lang w:val="fr-BE"/>
        </w:rPr>
        <w:t xml:space="preserve">t </w:t>
      </w:r>
      <w:r w:rsidR="00AF4292">
        <w:rPr>
          <w:rFonts w:ascii="Aptos" w:eastAsia="Calibri" w:hAnsi="Aptos" w:cs="Arial"/>
          <w:sz w:val="24"/>
          <w:szCs w:val="24"/>
          <w:lang w:val="fr-BE"/>
        </w:rPr>
        <w:t>:</w:t>
      </w:r>
    </w:p>
    <w:p w14:paraId="4E36E9F6" w14:textId="3AE2884F" w:rsidR="007E109F" w:rsidRDefault="00AF4292" w:rsidP="005073F5">
      <w:pPr>
        <w:pStyle w:val="Paragraphedeliste"/>
        <w:numPr>
          <w:ilvl w:val="0"/>
          <w:numId w:val="21"/>
        </w:numPr>
        <w:tabs>
          <w:tab w:val="left" w:pos="284"/>
          <w:tab w:val="left" w:pos="851"/>
        </w:tabs>
        <w:spacing w:before="240" w:after="240" w:line="300" w:lineRule="atLeast"/>
        <w:ind w:left="0" w:firstLine="0"/>
        <w:contextualSpacing w:val="0"/>
        <w:jc w:val="both"/>
        <w:rPr>
          <w:rFonts w:ascii="Aptos" w:eastAsia="Calibri" w:hAnsi="Aptos" w:cs="Arial"/>
          <w:sz w:val="24"/>
          <w:szCs w:val="24"/>
        </w:rPr>
      </w:pPr>
      <w:r>
        <w:rPr>
          <w:rFonts w:ascii="Aptos" w:eastAsia="Calibri" w:hAnsi="Aptos" w:cs="Arial"/>
          <w:sz w:val="24"/>
          <w:szCs w:val="24"/>
        </w:rPr>
        <w:t>sur les parcelles de dispersion pour les</w:t>
      </w:r>
      <w:r w:rsidR="007E109F">
        <w:rPr>
          <w:rFonts w:ascii="Aptos" w:eastAsia="Calibri" w:hAnsi="Aptos" w:cs="Arial"/>
          <w:sz w:val="24"/>
          <w:szCs w:val="24"/>
        </w:rPr>
        <w:t xml:space="preserve"> cendres des personnes décédées et des enfants nés sans vie après le cent quatre-vingtième jour de grossesse</w:t>
      </w:r>
      <w:r>
        <w:rPr>
          <w:rFonts w:ascii="Aptos" w:eastAsia="Calibri" w:hAnsi="Aptos" w:cs="Arial"/>
          <w:sz w:val="24"/>
          <w:szCs w:val="24"/>
        </w:rPr>
        <w:t> ;</w:t>
      </w:r>
    </w:p>
    <w:p w14:paraId="1D871C04" w14:textId="5728B266" w:rsidR="007E109F" w:rsidRDefault="00AF4292" w:rsidP="00B86B2A">
      <w:pPr>
        <w:pStyle w:val="Paragraphedeliste"/>
        <w:numPr>
          <w:ilvl w:val="0"/>
          <w:numId w:val="21"/>
        </w:numPr>
        <w:tabs>
          <w:tab w:val="left" w:pos="284"/>
          <w:tab w:val="left" w:pos="851"/>
        </w:tabs>
        <w:spacing w:before="240" w:after="240" w:line="300" w:lineRule="atLeast"/>
        <w:ind w:left="0" w:firstLine="0"/>
        <w:contextualSpacing w:val="0"/>
        <w:jc w:val="both"/>
        <w:rPr>
          <w:rFonts w:ascii="Aptos" w:eastAsia="Calibri" w:hAnsi="Aptos" w:cs="Arial"/>
          <w:sz w:val="24"/>
          <w:szCs w:val="24"/>
        </w:rPr>
      </w:pPr>
      <w:r w:rsidRPr="004724C7">
        <w:rPr>
          <w:rFonts w:ascii="Aptos" w:eastAsia="Calibri" w:hAnsi="Aptos" w:cs="Arial"/>
          <w:sz w:val="24"/>
          <w:szCs w:val="24"/>
        </w:rPr>
        <w:t>soit sur les parcelles de dispersion</w:t>
      </w:r>
      <w:r w:rsidR="00350001" w:rsidRPr="004724C7">
        <w:rPr>
          <w:rFonts w:ascii="Aptos" w:eastAsia="Calibri" w:hAnsi="Aptos" w:cs="Arial"/>
          <w:sz w:val="24"/>
          <w:szCs w:val="24"/>
        </w:rPr>
        <w:t xml:space="preserve">, </w:t>
      </w:r>
      <w:r w:rsidR="005516DD" w:rsidRPr="004724C7">
        <w:rPr>
          <w:rFonts w:ascii="Aptos" w:eastAsia="Calibri" w:hAnsi="Aptos" w:cs="Arial"/>
          <w:sz w:val="24"/>
          <w:szCs w:val="24"/>
        </w:rPr>
        <w:t>soit</w:t>
      </w:r>
      <w:r w:rsidR="005516DD">
        <w:rPr>
          <w:rFonts w:ascii="Aptos" w:eastAsia="Calibri" w:hAnsi="Aptos" w:cs="Arial"/>
          <w:sz w:val="24"/>
          <w:szCs w:val="24"/>
        </w:rPr>
        <w:t xml:space="preserve"> </w:t>
      </w:r>
      <w:r w:rsidR="00350001">
        <w:rPr>
          <w:rFonts w:ascii="Aptos" w:eastAsia="Calibri" w:hAnsi="Aptos" w:cs="Arial"/>
          <w:sz w:val="24"/>
          <w:szCs w:val="24"/>
        </w:rPr>
        <w:t xml:space="preserve">sur l’aire de dispersion de la parcelle des étoiles </w:t>
      </w:r>
      <w:r>
        <w:rPr>
          <w:rFonts w:ascii="Aptos" w:eastAsia="Calibri" w:hAnsi="Aptos" w:cs="Arial"/>
          <w:sz w:val="24"/>
          <w:szCs w:val="24"/>
        </w:rPr>
        <w:t xml:space="preserve">pour </w:t>
      </w:r>
      <w:r w:rsidR="007E109F">
        <w:rPr>
          <w:rFonts w:ascii="Aptos" w:eastAsia="Calibri" w:hAnsi="Aptos" w:cs="Arial"/>
          <w:sz w:val="24"/>
          <w:szCs w:val="24"/>
        </w:rPr>
        <w:t>l</w:t>
      </w:r>
      <w:r>
        <w:rPr>
          <w:rFonts w:ascii="Aptos" w:eastAsia="Calibri" w:hAnsi="Aptos" w:cs="Arial"/>
          <w:sz w:val="24"/>
          <w:szCs w:val="24"/>
        </w:rPr>
        <w:t>es</w:t>
      </w:r>
      <w:r w:rsidR="007E109F" w:rsidRPr="007E109F">
        <w:rPr>
          <w:rFonts w:ascii="Aptos" w:eastAsia="Calibri" w:hAnsi="Aptos" w:cs="Arial"/>
          <w:sz w:val="24"/>
          <w:szCs w:val="24"/>
        </w:rPr>
        <w:t xml:space="preserve"> cendres des fœtus nés sans vie entre le cent sixième et le </w:t>
      </w:r>
      <w:r w:rsidR="007E109F" w:rsidRPr="0BC7A959">
        <w:rPr>
          <w:rFonts w:ascii="Aptos" w:eastAsia="Calibri" w:hAnsi="Aptos" w:cs="Arial"/>
          <w:sz w:val="24"/>
          <w:szCs w:val="24"/>
        </w:rPr>
        <w:t>cent</w:t>
      </w:r>
      <w:r w:rsidR="007E109F" w:rsidRPr="007E109F">
        <w:rPr>
          <w:rFonts w:ascii="Aptos" w:eastAsia="Calibri" w:hAnsi="Aptos" w:cs="Arial"/>
          <w:sz w:val="24"/>
          <w:szCs w:val="24"/>
        </w:rPr>
        <w:t xml:space="preserve"> quatre-vingtième jour de grossesse. </w:t>
      </w:r>
    </w:p>
    <w:p w14:paraId="7B02B5C3" w14:textId="05859EB2" w:rsidR="00F8470C" w:rsidRDefault="007E3D6A" w:rsidP="00F8470C">
      <w:pPr>
        <w:pStyle w:val="Paragraphedeliste"/>
        <w:tabs>
          <w:tab w:val="left" w:pos="284"/>
          <w:tab w:val="left" w:pos="851"/>
        </w:tabs>
        <w:spacing w:before="240" w:after="240" w:line="300" w:lineRule="atLeast"/>
        <w:ind w:left="0"/>
        <w:contextualSpacing w:val="0"/>
        <w:jc w:val="both"/>
        <w:rPr>
          <w:rFonts w:ascii="Aptos" w:eastAsia="Calibri" w:hAnsi="Aptos" w:cs="Arial"/>
          <w:sz w:val="24"/>
          <w:szCs w:val="24"/>
        </w:rPr>
      </w:pPr>
      <w:r>
        <w:rPr>
          <w:rFonts w:ascii="Aptos" w:eastAsia="Calibri" w:hAnsi="Aptos" w:cs="Arial"/>
          <w:sz w:val="24"/>
          <w:szCs w:val="24"/>
        </w:rPr>
        <w:t xml:space="preserve">   </w:t>
      </w:r>
      <w:r w:rsidR="007742FE" w:rsidRPr="004724C7">
        <w:rPr>
          <w:rFonts w:ascii="Aptos" w:eastAsia="Calibri" w:hAnsi="Aptos" w:cs="Arial"/>
          <w:sz w:val="24"/>
          <w:szCs w:val="24"/>
        </w:rPr>
        <w:t>La superficie moyenne des parcelles de dispersion est de deux mètres carré</w:t>
      </w:r>
      <w:r w:rsidRPr="004724C7">
        <w:rPr>
          <w:rFonts w:ascii="Aptos" w:eastAsia="Calibri" w:hAnsi="Aptos" w:cs="Arial"/>
          <w:sz w:val="24"/>
          <w:szCs w:val="24"/>
        </w:rPr>
        <w:t>s</w:t>
      </w:r>
      <w:r w:rsidR="007742FE" w:rsidRPr="004724C7">
        <w:rPr>
          <w:rFonts w:ascii="Aptos" w:eastAsia="Calibri" w:hAnsi="Aptos" w:cs="Arial"/>
          <w:sz w:val="24"/>
          <w:szCs w:val="24"/>
        </w:rPr>
        <w:t xml:space="preserve"> </w:t>
      </w:r>
      <w:r w:rsidRPr="004724C7">
        <w:rPr>
          <w:rFonts w:ascii="Aptos" w:eastAsia="Calibri" w:hAnsi="Aptos" w:cs="Arial"/>
          <w:sz w:val="24"/>
          <w:szCs w:val="24"/>
        </w:rPr>
        <w:t xml:space="preserve">par dispersion mensuelle. </w:t>
      </w:r>
      <w:r w:rsidR="00F8470C" w:rsidRPr="004724C7">
        <w:rPr>
          <w:rFonts w:ascii="Aptos" w:eastAsia="Calibri" w:hAnsi="Aptos" w:cs="Arial"/>
          <w:sz w:val="24"/>
          <w:szCs w:val="24"/>
        </w:rPr>
        <w:t>La superficie moyenne de l’aire de dispersion</w:t>
      </w:r>
      <w:r w:rsidR="007742FE" w:rsidRPr="004724C7">
        <w:rPr>
          <w:rFonts w:ascii="Aptos" w:eastAsia="Calibri" w:hAnsi="Aptos" w:cs="Arial"/>
          <w:sz w:val="24"/>
          <w:szCs w:val="24"/>
        </w:rPr>
        <w:t xml:space="preserve"> de la parcelle des étoiles</w:t>
      </w:r>
      <w:r w:rsidR="00F8470C" w:rsidRPr="004724C7">
        <w:rPr>
          <w:rFonts w:ascii="Aptos" w:eastAsia="Calibri" w:hAnsi="Aptos" w:cs="Arial"/>
          <w:sz w:val="24"/>
          <w:szCs w:val="24"/>
        </w:rPr>
        <w:t xml:space="preserve"> est d’un mètre carré par dispersion mensuelle.</w:t>
      </w:r>
    </w:p>
    <w:p w14:paraId="516A20DF" w14:textId="59315524" w:rsidR="00A36EFB" w:rsidRPr="004724C7" w:rsidRDefault="004A40D0" w:rsidP="004A40D0">
      <w:pPr>
        <w:pStyle w:val="Paragraphedeliste"/>
        <w:numPr>
          <w:ilvl w:val="0"/>
          <w:numId w:val="13"/>
        </w:numPr>
        <w:tabs>
          <w:tab w:val="left" w:pos="851"/>
        </w:tabs>
        <w:spacing w:before="240" w:after="240" w:line="300" w:lineRule="atLeast"/>
        <w:ind w:left="0" w:firstLine="0"/>
        <w:contextualSpacing w:val="0"/>
        <w:jc w:val="both"/>
        <w:rPr>
          <w:rFonts w:ascii="Aptos" w:eastAsia="Calibri" w:hAnsi="Aptos" w:cs="Arial"/>
          <w:color w:val="000000" w:themeColor="text1"/>
          <w:sz w:val="24"/>
          <w:szCs w:val="24"/>
        </w:rPr>
      </w:pPr>
      <w:r w:rsidRPr="004724C7">
        <w:rPr>
          <w:rFonts w:ascii="Aptos" w:eastAsia="Calibri" w:hAnsi="Aptos" w:cs="Arial"/>
          <w:color w:val="000000" w:themeColor="text1"/>
          <w:sz w:val="24"/>
          <w:szCs w:val="24"/>
        </w:rPr>
        <w:t xml:space="preserve">Il est interdit à toute personne autre que </w:t>
      </w:r>
      <w:r w:rsidR="00A36EFB" w:rsidRPr="004724C7">
        <w:rPr>
          <w:rFonts w:ascii="Aptos" w:eastAsia="Calibri" w:hAnsi="Aptos" w:cs="Arial"/>
          <w:b/>
          <w:bCs/>
          <w:color w:val="C00000"/>
          <w:sz w:val="24"/>
          <w:szCs w:val="24"/>
        </w:rPr>
        <w:t>[les fossoyeurs ou</w:t>
      </w:r>
      <w:r w:rsidR="0002724A" w:rsidRPr="004724C7">
        <w:rPr>
          <w:rFonts w:ascii="Aptos" w:eastAsia="Calibri" w:hAnsi="Aptos" w:cs="Arial"/>
          <w:b/>
          <w:bCs/>
          <w:color w:val="C00000"/>
          <w:sz w:val="24"/>
          <w:szCs w:val="24"/>
        </w:rPr>
        <w:t xml:space="preserve"> </w:t>
      </w:r>
      <w:r w:rsidR="00A36EFB" w:rsidRPr="004724C7">
        <w:rPr>
          <w:rFonts w:ascii="Aptos" w:eastAsia="Calibri" w:hAnsi="Aptos" w:cs="Arial"/>
          <w:b/>
          <w:bCs/>
          <w:color w:val="C00000"/>
          <w:sz w:val="24"/>
          <w:szCs w:val="24"/>
        </w:rPr>
        <w:t>les agents communaux désignés par le Bourgmestre ou l’Échevin délégué OU les fossoyeurs ou</w:t>
      </w:r>
      <w:r w:rsidR="0002724A" w:rsidRPr="004724C7">
        <w:rPr>
          <w:rFonts w:ascii="Aptos" w:eastAsia="Calibri" w:hAnsi="Aptos" w:cs="Arial"/>
          <w:b/>
          <w:bCs/>
          <w:color w:val="C00000"/>
          <w:sz w:val="24"/>
          <w:szCs w:val="24"/>
        </w:rPr>
        <w:t xml:space="preserve"> </w:t>
      </w:r>
      <w:r w:rsidR="00A36EFB" w:rsidRPr="004724C7">
        <w:rPr>
          <w:rFonts w:ascii="Aptos" w:eastAsia="Calibri" w:hAnsi="Aptos" w:cs="Arial"/>
          <w:b/>
          <w:bCs/>
          <w:color w:val="C00000"/>
          <w:sz w:val="24"/>
          <w:szCs w:val="24"/>
        </w:rPr>
        <w:t>les agents communaux désignés par le Bourgmestre ou l’Échevin délégué ou l’entreprise adjudicataire du marché public ad</w:t>
      </w:r>
      <w:r w:rsidR="0030351E" w:rsidRPr="004724C7">
        <w:rPr>
          <w:rFonts w:ascii="Aptos" w:eastAsia="Calibri" w:hAnsi="Aptos" w:cs="Arial"/>
          <w:b/>
          <w:bCs/>
          <w:color w:val="C00000"/>
          <w:sz w:val="24"/>
          <w:szCs w:val="24"/>
        </w:rPr>
        <w:t xml:space="preserve"> hoc</w:t>
      </w:r>
      <w:r w:rsidR="00A36EFB" w:rsidRPr="004724C7">
        <w:rPr>
          <w:rFonts w:ascii="Aptos" w:eastAsia="Calibri" w:hAnsi="Aptos" w:cs="Arial"/>
          <w:b/>
          <w:bCs/>
          <w:color w:val="C00000"/>
          <w:sz w:val="24"/>
          <w:szCs w:val="24"/>
        </w:rPr>
        <w:t>]</w:t>
      </w:r>
      <w:r w:rsidR="00A36EFB" w:rsidRPr="004724C7">
        <w:rPr>
          <w:rFonts w:ascii="Aptos" w:eastAsia="Calibri" w:hAnsi="Aptos" w:cs="Arial"/>
          <w:color w:val="C00000"/>
          <w:sz w:val="24"/>
          <w:szCs w:val="24"/>
        </w:rPr>
        <w:t xml:space="preserve"> </w:t>
      </w:r>
      <w:r w:rsidR="00A36EFB" w:rsidRPr="004724C7">
        <w:rPr>
          <w:rFonts w:ascii="Aptos" w:eastAsia="Calibri" w:hAnsi="Aptos" w:cs="Arial"/>
          <w:color w:val="000000" w:themeColor="text1"/>
          <w:sz w:val="24"/>
          <w:szCs w:val="24"/>
        </w:rPr>
        <w:t xml:space="preserve">de procéder aux </w:t>
      </w:r>
      <w:r w:rsidR="00D344F8" w:rsidRPr="004724C7">
        <w:rPr>
          <w:rFonts w:ascii="Aptos" w:eastAsia="Calibri" w:hAnsi="Aptos" w:cs="Arial"/>
          <w:color w:val="000000" w:themeColor="text1"/>
          <w:sz w:val="24"/>
          <w:szCs w:val="24"/>
        </w:rPr>
        <w:t>dispersions de cendres</w:t>
      </w:r>
      <w:r w:rsidR="00A36EFB" w:rsidRPr="004724C7">
        <w:rPr>
          <w:rFonts w:ascii="Aptos" w:eastAsia="Calibri" w:hAnsi="Aptos" w:cs="Arial"/>
          <w:color w:val="000000" w:themeColor="text1"/>
          <w:sz w:val="24"/>
          <w:szCs w:val="24"/>
        </w:rPr>
        <w:t xml:space="preserve">. </w:t>
      </w:r>
      <w:r w:rsidR="005F67A1" w:rsidRPr="004724C7">
        <w:rPr>
          <w:rFonts w:ascii="Aptos" w:eastAsia="Calibri" w:hAnsi="Aptos" w:cs="Arial"/>
          <w:b/>
          <w:bCs/>
          <w:color w:val="C00000"/>
          <w:sz w:val="24"/>
          <w:szCs w:val="24"/>
        </w:rPr>
        <w:t>[</w:t>
      </w:r>
      <w:r w:rsidR="00715CBA" w:rsidRPr="004724C7">
        <w:rPr>
          <w:rFonts w:ascii="Aptos" w:eastAsia="Calibri" w:hAnsi="Aptos" w:cs="Arial"/>
          <w:b/>
          <w:bCs/>
          <w:color w:val="C00000"/>
          <w:sz w:val="24"/>
          <w:szCs w:val="24"/>
        </w:rPr>
        <w:t>La dispersion de cendres</w:t>
      </w:r>
      <w:r w:rsidR="00A36EFB" w:rsidRPr="004724C7">
        <w:rPr>
          <w:rFonts w:ascii="Aptos" w:eastAsia="Calibri" w:hAnsi="Aptos" w:cs="Arial"/>
          <w:b/>
          <w:bCs/>
          <w:color w:val="C00000"/>
          <w:sz w:val="24"/>
          <w:szCs w:val="24"/>
        </w:rPr>
        <w:t xml:space="preserve"> par une entreprise adjudicataire du marché public ad</w:t>
      </w:r>
      <w:r w:rsidR="0030351E" w:rsidRPr="004724C7">
        <w:rPr>
          <w:rFonts w:ascii="Aptos" w:eastAsia="Calibri" w:hAnsi="Aptos" w:cs="Arial"/>
          <w:b/>
          <w:bCs/>
          <w:color w:val="C00000"/>
          <w:sz w:val="24"/>
          <w:szCs w:val="24"/>
        </w:rPr>
        <w:t xml:space="preserve"> hoc</w:t>
      </w:r>
      <w:r w:rsidR="00A36EFB" w:rsidRPr="004724C7">
        <w:rPr>
          <w:rFonts w:ascii="Aptos" w:eastAsia="Calibri" w:hAnsi="Aptos" w:cs="Arial"/>
          <w:b/>
          <w:bCs/>
          <w:color w:val="C00000"/>
          <w:sz w:val="24"/>
          <w:szCs w:val="24"/>
        </w:rPr>
        <w:t xml:space="preserve"> est effectuée sous la surveillance d’un fossoyeur ou</w:t>
      </w:r>
      <w:r w:rsidR="0002724A" w:rsidRPr="004724C7">
        <w:rPr>
          <w:rFonts w:ascii="Aptos" w:eastAsia="Calibri" w:hAnsi="Aptos" w:cs="Arial"/>
          <w:b/>
          <w:bCs/>
          <w:color w:val="C00000"/>
          <w:sz w:val="24"/>
          <w:szCs w:val="24"/>
        </w:rPr>
        <w:t xml:space="preserve"> </w:t>
      </w:r>
      <w:r w:rsidR="00A36EFB" w:rsidRPr="004724C7">
        <w:rPr>
          <w:rFonts w:ascii="Aptos" w:eastAsia="Calibri" w:hAnsi="Aptos" w:cs="Arial"/>
          <w:b/>
          <w:bCs/>
          <w:color w:val="C00000"/>
          <w:sz w:val="24"/>
          <w:szCs w:val="24"/>
        </w:rPr>
        <w:t>d’un</w:t>
      </w:r>
      <w:r w:rsidR="00C31D7D">
        <w:rPr>
          <w:rFonts w:ascii="Aptos" w:eastAsia="Calibri" w:hAnsi="Aptos" w:cs="Arial"/>
          <w:b/>
          <w:bCs/>
          <w:color w:val="C00000"/>
          <w:sz w:val="24"/>
          <w:szCs w:val="24"/>
        </w:rPr>
        <w:t xml:space="preserve"> des</w:t>
      </w:r>
      <w:r w:rsidR="00A36EFB" w:rsidRPr="004724C7">
        <w:rPr>
          <w:rFonts w:ascii="Aptos" w:eastAsia="Calibri" w:hAnsi="Aptos" w:cs="Arial"/>
          <w:b/>
          <w:bCs/>
          <w:color w:val="C00000"/>
          <w:sz w:val="24"/>
          <w:szCs w:val="24"/>
        </w:rPr>
        <w:t xml:space="preserve"> agent</w:t>
      </w:r>
      <w:r w:rsidR="00C31D7D">
        <w:rPr>
          <w:rFonts w:ascii="Aptos" w:eastAsia="Calibri" w:hAnsi="Aptos" w:cs="Arial"/>
          <w:b/>
          <w:bCs/>
          <w:color w:val="C00000"/>
          <w:sz w:val="24"/>
          <w:szCs w:val="24"/>
        </w:rPr>
        <w:t>s</w:t>
      </w:r>
      <w:r w:rsidR="00A36EFB" w:rsidRPr="004724C7">
        <w:rPr>
          <w:rFonts w:ascii="Aptos" w:eastAsia="Calibri" w:hAnsi="Aptos" w:cs="Arial"/>
          <w:b/>
          <w:bCs/>
          <w:color w:val="C00000"/>
          <w:sz w:val="24"/>
          <w:szCs w:val="24"/>
        </w:rPr>
        <w:t xml:space="preserve"> communa</w:t>
      </w:r>
      <w:r w:rsidR="00C31D7D">
        <w:rPr>
          <w:rFonts w:ascii="Aptos" w:eastAsia="Calibri" w:hAnsi="Aptos" w:cs="Arial"/>
          <w:b/>
          <w:bCs/>
          <w:color w:val="C00000"/>
          <w:sz w:val="24"/>
          <w:szCs w:val="24"/>
        </w:rPr>
        <w:t>ux</w:t>
      </w:r>
      <w:r w:rsidR="00A36EFB" w:rsidRPr="004724C7">
        <w:rPr>
          <w:rFonts w:ascii="Aptos" w:eastAsia="Calibri" w:hAnsi="Aptos" w:cs="Arial"/>
          <w:b/>
          <w:bCs/>
          <w:color w:val="C00000"/>
          <w:sz w:val="24"/>
          <w:szCs w:val="24"/>
        </w:rPr>
        <w:t xml:space="preserve"> désigné</w:t>
      </w:r>
      <w:r w:rsidR="00C31D7D">
        <w:rPr>
          <w:rFonts w:ascii="Aptos" w:eastAsia="Calibri" w:hAnsi="Aptos" w:cs="Arial"/>
          <w:b/>
          <w:bCs/>
          <w:color w:val="C00000"/>
          <w:sz w:val="24"/>
          <w:szCs w:val="24"/>
        </w:rPr>
        <w:t>s</w:t>
      </w:r>
      <w:r w:rsidR="00A36EFB" w:rsidRPr="004724C7">
        <w:rPr>
          <w:rFonts w:ascii="Aptos" w:eastAsia="Calibri" w:hAnsi="Aptos" w:cs="Arial"/>
          <w:b/>
          <w:bCs/>
          <w:color w:val="C00000"/>
          <w:sz w:val="24"/>
          <w:szCs w:val="24"/>
        </w:rPr>
        <w:t xml:space="preserve"> par le Bourgmestre ou l’Échevin délégué</w:t>
      </w:r>
      <w:r w:rsidR="005F67A1" w:rsidRPr="004724C7">
        <w:rPr>
          <w:rFonts w:ascii="Aptos" w:eastAsia="Calibri" w:hAnsi="Aptos" w:cs="Arial"/>
          <w:b/>
          <w:bCs/>
          <w:color w:val="C00000"/>
          <w:sz w:val="24"/>
          <w:szCs w:val="24"/>
        </w:rPr>
        <w:t>]</w:t>
      </w:r>
      <w:r w:rsidR="00A36EFB" w:rsidRPr="004724C7">
        <w:rPr>
          <w:rFonts w:ascii="Aptos" w:eastAsia="Calibri" w:hAnsi="Aptos" w:cs="Arial"/>
          <w:b/>
          <w:bCs/>
          <w:color w:val="C00000"/>
          <w:sz w:val="24"/>
          <w:szCs w:val="24"/>
        </w:rPr>
        <w:t>.</w:t>
      </w:r>
    </w:p>
    <w:p w14:paraId="65B9355E" w14:textId="523974E1" w:rsidR="005B2AD4" w:rsidRPr="004724C7" w:rsidRDefault="00F042F9" w:rsidP="00B86B2A">
      <w:pPr>
        <w:pStyle w:val="Paragraphedeliste"/>
        <w:numPr>
          <w:ilvl w:val="0"/>
          <w:numId w:val="13"/>
        </w:numPr>
        <w:tabs>
          <w:tab w:val="left" w:pos="851"/>
        </w:tabs>
        <w:spacing w:before="240" w:after="240" w:line="300" w:lineRule="atLeast"/>
        <w:ind w:left="0" w:firstLine="0"/>
        <w:contextualSpacing w:val="0"/>
        <w:jc w:val="both"/>
        <w:rPr>
          <w:rFonts w:ascii="Aptos" w:eastAsia="Calibri" w:hAnsi="Aptos" w:cs="Arial"/>
          <w:sz w:val="24"/>
          <w:szCs w:val="24"/>
        </w:rPr>
      </w:pPr>
      <w:r>
        <w:rPr>
          <w:rFonts w:ascii="Aptos" w:eastAsia="Calibri" w:hAnsi="Aptos" w:cs="Arial"/>
          <w:sz w:val="24"/>
          <w:szCs w:val="24"/>
        </w:rPr>
        <w:t>Dans les cimetières communaux, s</w:t>
      </w:r>
      <w:r w:rsidR="005B2AD4" w:rsidRPr="004724C7">
        <w:rPr>
          <w:rFonts w:ascii="Aptos" w:eastAsia="Calibri" w:hAnsi="Aptos" w:cs="Arial"/>
          <w:sz w:val="24"/>
          <w:szCs w:val="24"/>
        </w:rPr>
        <w:t>euls les fossoyeurs</w:t>
      </w:r>
      <w:r w:rsidR="0002724A" w:rsidRPr="004724C7">
        <w:rPr>
          <w:rFonts w:ascii="Aptos" w:eastAsia="Calibri" w:hAnsi="Aptos" w:cs="Arial"/>
          <w:sz w:val="24"/>
          <w:szCs w:val="24"/>
        </w:rPr>
        <w:t xml:space="preserve">, </w:t>
      </w:r>
      <w:r w:rsidR="002675F7" w:rsidRPr="004724C7">
        <w:rPr>
          <w:rFonts w:ascii="Aptos" w:eastAsia="Calibri" w:hAnsi="Aptos" w:cs="Arial"/>
          <w:sz w:val="24"/>
          <w:szCs w:val="24"/>
        </w:rPr>
        <w:t xml:space="preserve">les </w:t>
      </w:r>
      <w:r w:rsidR="00F22D9C" w:rsidRPr="004724C7">
        <w:rPr>
          <w:rFonts w:ascii="Aptos" w:eastAsia="Calibri" w:hAnsi="Aptos" w:cs="Arial"/>
          <w:sz w:val="24"/>
          <w:szCs w:val="24"/>
        </w:rPr>
        <w:t xml:space="preserve">agents </w:t>
      </w:r>
      <w:r w:rsidR="00D02B5F" w:rsidRPr="004724C7">
        <w:rPr>
          <w:rFonts w:ascii="Aptos" w:eastAsia="Calibri" w:hAnsi="Aptos" w:cs="Arial"/>
          <w:sz w:val="24"/>
          <w:szCs w:val="24"/>
        </w:rPr>
        <w:t>communaux désignés par le Bourgmestre ou l’Échevin délégué</w:t>
      </w:r>
      <w:r w:rsidR="0002724A" w:rsidRPr="004724C7">
        <w:rPr>
          <w:rFonts w:ascii="Aptos" w:eastAsia="Calibri" w:hAnsi="Aptos" w:cs="Arial"/>
          <w:sz w:val="24"/>
          <w:szCs w:val="24"/>
        </w:rPr>
        <w:t xml:space="preserve"> ou les personnes qualifiées pour pourvoir</w:t>
      </w:r>
      <w:r w:rsidR="0005251D">
        <w:rPr>
          <w:rFonts w:ascii="Aptos" w:eastAsia="Calibri" w:hAnsi="Aptos" w:cs="Arial"/>
          <w:sz w:val="24"/>
          <w:szCs w:val="24"/>
        </w:rPr>
        <w:t xml:space="preserve"> </w:t>
      </w:r>
      <w:r w:rsidR="0002724A" w:rsidRPr="004724C7">
        <w:rPr>
          <w:rFonts w:ascii="Aptos" w:eastAsia="Calibri" w:hAnsi="Aptos" w:cs="Arial"/>
          <w:sz w:val="24"/>
          <w:szCs w:val="24"/>
        </w:rPr>
        <w:t>aux funérailles</w:t>
      </w:r>
      <w:r w:rsidR="00D02B5F" w:rsidRPr="004724C7">
        <w:rPr>
          <w:rFonts w:ascii="Aptos" w:eastAsia="Calibri" w:hAnsi="Aptos" w:cs="Arial"/>
          <w:sz w:val="24"/>
          <w:szCs w:val="24"/>
        </w:rPr>
        <w:t xml:space="preserve"> </w:t>
      </w:r>
      <w:r w:rsidR="002F25DF" w:rsidRPr="004724C7">
        <w:rPr>
          <w:rFonts w:ascii="Aptos" w:eastAsia="Calibri" w:hAnsi="Aptos" w:cs="Arial"/>
          <w:sz w:val="24"/>
          <w:szCs w:val="24"/>
        </w:rPr>
        <w:t xml:space="preserve">peuvent </w:t>
      </w:r>
      <w:r w:rsidR="003B7C4A" w:rsidRPr="004724C7">
        <w:rPr>
          <w:rFonts w:ascii="Aptos" w:eastAsia="Calibri" w:hAnsi="Aptos" w:cs="Arial"/>
          <w:sz w:val="24"/>
          <w:szCs w:val="24"/>
        </w:rPr>
        <w:t>desceller le</w:t>
      </w:r>
      <w:r w:rsidR="005B2AD4" w:rsidRPr="004724C7">
        <w:rPr>
          <w:rFonts w:ascii="Aptos" w:eastAsia="Calibri" w:hAnsi="Aptos" w:cs="Arial"/>
          <w:sz w:val="24"/>
          <w:szCs w:val="24"/>
        </w:rPr>
        <w:t>s urnes cinéraires</w:t>
      </w:r>
      <w:r w:rsidR="00401026" w:rsidRPr="004724C7">
        <w:rPr>
          <w:rFonts w:ascii="Aptos" w:eastAsia="Calibri" w:hAnsi="Aptos" w:cs="Arial"/>
          <w:sz w:val="24"/>
          <w:szCs w:val="24"/>
        </w:rPr>
        <w:t xml:space="preserve"> </w:t>
      </w:r>
      <w:r w:rsidR="005B2AD4" w:rsidRPr="004724C7">
        <w:rPr>
          <w:rFonts w:ascii="Aptos" w:eastAsia="Calibri" w:hAnsi="Aptos" w:cs="Arial"/>
          <w:sz w:val="24"/>
          <w:szCs w:val="24"/>
        </w:rPr>
        <w:t>préalablement à la dispersion</w:t>
      </w:r>
      <w:r w:rsidR="001F6C8B" w:rsidRPr="004724C7">
        <w:rPr>
          <w:rFonts w:ascii="Aptos" w:eastAsia="Calibri" w:hAnsi="Aptos" w:cs="Arial"/>
          <w:sz w:val="24"/>
          <w:szCs w:val="24"/>
        </w:rPr>
        <w:t xml:space="preserve"> des cendres</w:t>
      </w:r>
      <w:r w:rsidR="005B2AD4" w:rsidRPr="004724C7">
        <w:rPr>
          <w:rFonts w:ascii="Aptos" w:eastAsia="Calibri" w:hAnsi="Aptos" w:cs="Arial"/>
          <w:sz w:val="24"/>
          <w:szCs w:val="24"/>
        </w:rPr>
        <w:t>.</w:t>
      </w:r>
    </w:p>
    <w:p w14:paraId="6DA57D4D" w14:textId="5F457199" w:rsidR="009B6A2E" w:rsidRPr="009B6A2E" w:rsidRDefault="00371CE6" w:rsidP="005073F5">
      <w:pPr>
        <w:pStyle w:val="Paragraphedeliste"/>
        <w:numPr>
          <w:ilvl w:val="0"/>
          <w:numId w:val="13"/>
        </w:numPr>
        <w:tabs>
          <w:tab w:val="left" w:pos="851"/>
        </w:tabs>
        <w:spacing w:before="240" w:after="240" w:line="300" w:lineRule="atLeast"/>
        <w:ind w:left="0" w:firstLine="0"/>
        <w:contextualSpacing w:val="0"/>
        <w:jc w:val="both"/>
        <w:rPr>
          <w:rFonts w:ascii="Aptos" w:eastAsia="Calibri" w:hAnsi="Aptos" w:cs="Arial"/>
          <w:sz w:val="24"/>
          <w:szCs w:val="24"/>
        </w:rPr>
      </w:pPr>
      <w:r>
        <w:rPr>
          <w:rFonts w:ascii="Aptos" w:eastAsia="Calibri" w:hAnsi="Aptos" w:cs="Arial"/>
          <w:sz w:val="24"/>
          <w:szCs w:val="24"/>
          <w:lang w:val="fr-BE"/>
        </w:rPr>
        <w:t xml:space="preserve">Sans préjudice de l’article 34 de </w:t>
      </w:r>
      <w:r>
        <w:rPr>
          <w:rFonts w:ascii="Aptos" w:eastAsia="Calibri" w:hAnsi="Aptos" w:cs="Arial"/>
          <w:sz w:val="24"/>
          <w:szCs w:val="24"/>
        </w:rPr>
        <w:t>l’arrêté du Gouvernement wallon du 29 octobre 2009</w:t>
      </w:r>
      <w:r w:rsidR="004311A1">
        <w:rPr>
          <w:rFonts w:ascii="Aptos" w:eastAsia="Calibri" w:hAnsi="Aptos" w:cs="Arial"/>
          <w:sz w:val="24"/>
          <w:szCs w:val="24"/>
        </w:rPr>
        <w:t xml:space="preserve"> tel que modifié à ce jour</w:t>
      </w:r>
      <w:r>
        <w:rPr>
          <w:rFonts w:ascii="Aptos" w:eastAsia="Calibri" w:hAnsi="Aptos" w:cs="Arial"/>
          <w:sz w:val="24"/>
          <w:szCs w:val="24"/>
        </w:rPr>
        <w:t>, le</w:t>
      </w:r>
      <w:r w:rsidR="00E75F1A">
        <w:rPr>
          <w:rFonts w:ascii="Aptos" w:eastAsia="Calibri" w:hAnsi="Aptos" w:cs="Arial"/>
          <w:sz w:val="24"/>
          <w:szCs w:val="24"/>
          <w:lang w:val="fr-BE"/>
        </w:rPr>
        <w:t>s</w:t>
      </w:r>
      <w:r w:rsidR="00CA5AF2" w:rsidRPr="00E75F1A">
        <w:rPr>
          <w:rFonts w:ascii="Aptos" w:eastAsia="Calibri" w:hAnsi="Aptos" w:cs="Arial"/>
          <w:sz w:val="24"/>
          <w:szCs w:val="24"/>
          <w:lang w:val="fr-BE"/>
        </w:rPr>
        <w:t xml:space="preserve"> dispersion</w:t>
      </w:r>
      <w:r w:rsidR="00E75F1A">
        <w:rPr>
          <w:rFonts w:ascii="Aptos" w:eastAsia="Calibri" w:hAnsi="Aptos" w:cs="Arial"/>
          <w:sz w:val="24"/>
          <w:szCs w:val="24"/>
          <w:lang w:val="fr-BE"/>
        </w:rPr>
        <w:t>s</w:t>
      </w:r>
      <w:r w:rsidR="00CA5AF2" w:rsidRPr="00E75F1A">
        <w:rPr>
          <w:rFonts w:ascii="Aptos" w:eastAsia="Calibri" w:hAnsi="Aptos" w:cs="Arial"/>
          <w:sz w:val="24"/>
          <w:szCs w:val="24"/>
          <w:lang w:val="fr-BE"/>
        </w:rPr>
        <w:t xml:space="preserve"> de cendres </w:t>
      </w:r>
      <w:r w:rsidR="00E75F1A">
        <w:rPr>
          <w:rFonts w:ascii="Aptos" w:eastAsia="Calibri" w:hAnsi="Aptos" w:cs="Arial"/>
          <w:sz w:val="24"/>
          <w:szCs w:val="24"/>
          <w:lang w:val="fr-BE"/>
        </w:rPr>
        <w:t>ont</w:t>
      </w:r>
      <w:r w:rsidR="00CA5AF2" w:rsidRPr="00E75F1A">
        <w:rPr>
          <w:rFonts w:ascii="Aptos" w:eastAsia="Calibri" w:hAnsi="Aptos" w:cs="Arial"/>
          <w:sz w:val="24"/>
          <w:szCs w:val="24"/>
          <w:lang w:val="fr-BE"/>
        </w:rPr>
        <w:t xml:space="preserve"> lieu </w:t>
      </w:r>
      <w:r w:rsidR="00501997" w:rsidRPr="00501997">
        <w:rPr>
          <w:rFonts w:ascii="Aptos" w:eastAsia="Calibri" w:hAnsi="Aptos" w:cs="Arial"/>
          <w:b/>
          <w:bCs/>
          <w:color w:val="C00000"/>
          <w:sz w:val="24"/>
          <w:szCs w:val="24"/>
          <w:lang w:val="fr-BE"/>
        </w:rPr>
        <w:t>[dans les trois jours suivant]</w:t>
      </w:r>
      <w:r w:rsidR="00501997" w:rsidRPr="00501997">
        <w:rPr>
          <w:rFonts w:ascii="Aptos" w:eastAsia="Calibri" w:hAnsi="Aptos" w:cs="Arial"/>
          <w:color w:val="C00000"/>
          <w:sz w:val="24"/>
          <w:szCs w:val="24"/>
          <w:lang w:val="fr-BE"/>
        </w:rPr>
        <w:t xml:space="preserve"> </w:t>
      </w:r>
      <w:r w:rsidR="00501997">
        <w:rPr>
          <w:rFonts w:ascii="Aptos" w:eastAsia="Calibri" w:hAnsi="Aptos" w:cs="Arial"/>
          <w:sz w:val="24"/>
          <w:szCs w:val="24"/>
          <w:lang w:val="fr-BE"/>
        </w:rPr>
        <w:t xml:space="preserve">la </w:t>
      </w:r>
      <w:r w:rsidR="00A323E2">
        <w:rPr>
          <w:rFonts w:ascii="Aptos" w:eastAsia="Calibri" w:hAnsi="Aptos" w:cs="Arial"/>
          <w:sz w:val="24"/>
          <w:szCs w:val="24"/>
          <w:lang w:val="fr-BE"/>
        </w:rPr>
        <w:t>crémation.</w:t>
      </w:r>
      <w:r w:rsidR="00CA5AF2" w:rsidRPr="00E75F1A">
        <w:rPr>
          <w:rFonts w:ascii="Aptos" w:eastAsia="Calibri" w:hAnsi="Aptos" w:cs="Arial"/>
          <w:sz w:val="24"/>
          <w:szCs w:val="24"/>
          <w:lang w:val="fr-BE"/>
        </w:rPr>
        <w:t xml:space="preserve"> </w:t>
      </w:r>
    </w:p>
    <w:p w14:paraId="344A23BF" w14:textId="6EF860F1" w:rsidR="00D16317" w:rsidRDefault="009B6A2E" w:rsidP="009B6A2E">
      <w:pPr>
        <w:pStyle w:val="Paragraphedeliste"/>
        <w:tabs>
          <w:tab w:val="left" w:pos="851"/>
        </w:tabs>
        <w:spacing w:before="240" w:after="240" w:line="300" w:lineRule="atLeast"/>
        <w:ind w:left="0"/>
        <w:contextualSpacing w:val="0"/>
        <w:jc w:val="both"/>
        <w:rPr>
          <w:rFonts w:ascii="Aptos" w:eastAsia="Calibri" w:hAnsi="Aptos" w:cs="Arial"/>
          <w:sz w:val="24"/>
          <w:szCs w:val="24"/>
        </w:rPr>
      </w:pPr>
      <w:r>
        <w:rPr>
          <w:rFonts w:ascii="Aptos" w:eastAsia="Calibri" w:hAnsi="Aptos" w:cs="Arial"/>
          <w:sz w:val="24"/>
          <w:szCs w:val="24"/>
        </w:rPr>
        <w:t xml:space="preserve">   </w:t>
      </w:r>
      <w:r w:rsidR="005B2AD4" w:rsidRPr="00A323E2">
        <w:rPr>
          <w:rFonts w:ascii="Aptos" w:eastAsia="Calibri" w:hAnsi="Aptos" w:cs="Arial"/>
          <w:sz w:val="24"/>
          <w:szCs w:val="24"/>
        </w:rPr>
        <w:t xml:space="preserve">Toutefois, </w:t>
      </w:r>
      <w:r w:rsidR="00453AB7" w:rsidRPr="00D16317">
        <w:rPr>
          <w:rFonts w:ascii="Aptos" w:eastAsia="Calibri" w:hAnsi="Aptos" w:cs="Arial"/>
          <w:sz w:val="24"/>
          <w:szCs w:val="24"/>
        </w:rPr>
        <w:t xml:space="preserve">le Bourgmestre ou </w:t>
      </w:r>
      <w:r w:rsidR="007F0369">
        <w:rPr>
          <w:rFonts w:ascii="Aptos" w:eastAsia="Calibri" w:hAnsi="Aptos" w:cs="Arial"/>
          <w:sz w:val="24"/>
          <w:szCs w:val="24"/>
        </w:rPr>
        <w:t xml:space="preserve">l’Échevin </w:t>
      </w:r>
      <w:r w:rsidR="0089365A">
        <w:rPr>
          <w:rFonts w:ascii="Aptos" w:eastAsia="Calibri" w:hAnsi="Aptos" w:cs="Arial"/>
          <w:sz w:val="24"/>
          <w:szCs w:val="24"/>
        </w:rPr>
        <w:t>délégué</w:t>
      </w:r>
      <w:r w:rsidR="00453AB7" w:rsidRPr="00D16317">
        <w:rPr>
          <w:rFonts w:ascii="Aptos" w:eastAsia="Calibri" w:hAnsi="Aptos" w:cs="Arial"/>
          <w:sz w:val="24"/>
          <w:szCs w:val="24"/>
        </w:rPr>
        <w:t xml:space="preserve"> </w:t>
      </w:r>
      <w:r w:rsidR="00D16317">
        <w:rPr>
          <w:rFonts w:ascii="Aptos" w:eastAsia="Calibri" w:hAnsi="Aptos" w:cs="Arial"/>
          <w:sz w:val="24"/>
          <w:szCs w:val="24"/>
        </w:rPr>
        <w:t>peut différer une</w:t>
      </w:r>
      <w:r w:rsidR="00D16317" w:rsidRPr="00D16317">
        <w:rPr>
          <w:rFonts w:ascii="Aptos" w:eastAsia="Calibri" w:hAnsi="Aptos" w:cs="Arial"/>
          <w:sz w:val="24"/>
          <w:szCs w:val="24"/>
        </w:rPr>
        <w:t xml:space="preserve"> dispersion </w:t>
      </w:r>
      <w:r w:rsidR="00D16317">
        <w:rPr>
          <w:rFonts w:ascii="Aptos" w:eastAsia="Calibri" w:hAnsi="Aptos" w:cs="Arial"/>
          <w:sz w:val="24"/>
          <w:szCs w:val="24"/>
        </w:rPr>
        <w:t>de cendres</w:t>
      </w:r>
      <w:r w:rsidR="00D16317" w:rsidRPr="00D16317">
        <w:rPr>
          <w:rFonts w:ascii="Aptos" w:eastAsia="Calibri" w:hAnsi="Aptos" w:cs="Arial"/>
          <w:sz w:val="24"/>
          <w:szCs w:val="24"/>
        </w:rPr>
        <w:t xml:space="preserve"> pour des motifs exceptionnels</w:t>
      </w:r>
      <w:r w:rsidR="00D16317">
        <w:rPr>
          <w:rFonts w:ascii="Aptos" w:eastAsia="Calibri" w:hAnsi="Aptos" w:cs="Arial"/>
          <w:sz w:val="24"/>
          <w:szCs w:val="24"/>
        </w:rPr>
        <w:t>. Dans ce cas :</w:t>
      </w:r>
      <w:r w:rsidR="005B2AD4" w:rsidRPr="00D16317">
        <w:rPr>
          <w:rFonts w:ascii="Aptos" w:eastAsia="Calibri" w:hAnsi="Aptos" w:cs="Arial"/>
          <w:sz w:val="24"/>
          <w:szCs w:val="24"/>
        </w:rPr>
        <w:t xml:space="preserve"> </w:t>
      </w:r>
    </w:p>
    <w:p w14:paraId="49134505" w14:textId="77777777" w:rsidR="00BB4152" w:rsidRDefault="00D16317" w:rsidP="00BB4152">
      <w:pPr>
        <w:pStyle w:val="Paragraphedeliste"/>
        <w:numPr>
          <w:ilvl w:val="0"/>
          <w:numId w:val="27"/>
        </w:numPr>
        <w:tabs>
          <w:tab w:val="left" w:pos="284"/>
          <w:tab w:val="left" w:pos="851"/>
        </w:tabs>
        <w:spacing w:before="240" w:after="240" w:line="300" w:lineRule="atLeast"/>
        <w:ind w:left="0" w:firstLine="0"/>
        <w:contextualSpacing w:val="0"/>
        <w:jc w:val="both"/>
        <w:rPr>
          <w:rFonts w:ascii="Aptos" w:eastAsia="Calibri" w:hAnsi="Aptos" w:cs="Arial"/>
          <w:sz w:val="24"/>
          <w:szCs w:val="24"/>
        </w:rPr>
      </w:pPr>
      <w:r>
        <w:rPr>
          <w:rFonts w:ascii="Aptos" w:eastAsia="Calibri" w:hAnsi="Aptos" w:cs="Arial"/>
          <w:sz w:val="24"/>
          <w:szCs w:val="24"/>
        </w:rPr>
        <w:t xml:space="preserve">lorsque la </w:t>
      </w:r>
      <w:r w:rsidR="005B2AD4" w:rsidRPr="00D16317">
        <w:rPr>
          <w:rFonts w:ascii="Aptos" w:eastAsia="Calibri" w:hAnsi="Aptos" w:cs="Arial"/>
          <w:sz w:val="24"/>
          <w:szCs w:val="24"/>
        </w:rPr>
        <w:t>dispersion</w:t>
      </w:r>
      <w:r>
        <w:rPr>
          <w:rFonts w:ascii="Aptos" w:eastAsia="Calibri" w:hAnsi="Aptos" w:cs="Arial"/>
          <w:sz w:val="24"/>
          <w:szCs w:val="24"/>
        </w:rPr>
        <w:t xml:space="preserve"> est prévue</w:t>
      </w:r>
      <w:r w:rsidR="005B2AD4" w:rsidRPr="00D16317">
        <w:rPr>
          <w:rFonts w:ascii="Aptos" w:eastAsia="Calibri" w:hAnsi="Aptos" w:cs="Arial"/>
          <w:sz w:val="24"/>
          <w:szCs w:val="24"/>
        </w:rPr>
        <w:t xml:space="preserve"> dans un cimetière </w:t>
      </w:r>
      <w:r>
        <w:rPr>
          <w:rFonts w:ascii="Aptos" w:eastAsia="Calibri" w:hAnsi="Aptos" w:cs="Arial"/>
          <w:sz w:val="24"/>
          <w:szCs w:val="24"/>
        </w:rPr>
        <w:t xml:space="preserve">communal </w:t>
      </w:r>
      <w:r w:rsidR="005B2AD4" w:rsidRPr="00D16317">
        <w:rPr>
          <w:rFonts w:ascii="Aptos" w:eastAsia="Calibri" w:hAnsi="Aptos" w:cs="Arial"/>
          <w:sz w:val="24"/>
          <w:szCs w:val="24"/>
        </w:rPr>
        <w:t xml:space="preserve">attenant à un établissement crématoire, </w:t>
      </w:r>
      <w:r w:rsidR="007A6EB0" w:rsidRPr="00D16317">
        <w:rPr>
          <w:rFonts w:ascii="Aptos" w:eastAsia="Calibri" w:hAnsi="Aptos" w:cs="Arial"/>
          <w:sz w:val="24"/>
          <w:szCs w:val="24"/>
        </w:rPr>
        <w:t xml:space="preserve">les cendres sont </w:t>
      </w:r>
      <w:r w:rsidR="0003668C" w:rsidRPr="00D16317">
        <w:rPr>
          <w:rFonts w:ascii="Aptos" w:eastAsia="Calibri" w:hAnsi="Aptos" w:cs="Arial"/>
          <w:sz w:val="24"/>
          <w:szCs w:val="24"/>
        </w:rPr>
        <w:t xml:space="preserve">alors </w:t>
      </w:r>
      <w:r w:rsidR="007A6EB0" w:rsidRPr="00D16317">
        <w:rPr>
          <w:rFonts w:ascii="Aptos" w:eastAsia="Calibri" w:hAnsi="Aptos" w:cs="Arial"/>
          <w:sz w:val="24"/>
          <w:szCs w:val="24"/>
        </w:rPr>
        <w:t>conservées à l'établissement crématoire dans un récipient fermé avec la pièce réfractaire</w:t>
      </w:r>
      <w:r w:rsidR="005B2AD4" w:rsidRPr="00D16317">
        <w:rPr>
          <w:rFonts w:ascii="Aptos" w:eastAsia="Calibri" w:hAnsi="Aptos" w:cs="Arial"/>
          <w:sz w:val="24"/>
          <w:szCs w:val="24"/>
        </w:rPr>
        <w:t> ;</w:t>
      </w:r>
    </w:p>
    <w:p w14:paraId="114CC861" w14:textId="580FFCD8" w:rsidR="005B2AD4" w:rsidRPr="00BB4152" w:rsidRDefault="00D16317" w:rsidP="00BB4152">
      <w:pPr>
        <w:pStyle w:val="Paragraphedeliste"/>
        <w:numPr>
          <w:ilvl w:val="0"/>
          <w:numId w:val="27"/>
        </w:numPr>
        <w:tabs>
          <w:tab w:val="left" w:pos="284"/>
          <w:tab w:val="left" w:pos="851"/>
        </w:tabs>
        <w:spacing w:before="240" w:after="240" w:line="300" w:lineRule="atLeast"/>
        <w:ind w:left="0" w:firstLine="0"/>
        <w:contextualSpacing w:val="0"/>
        <w:jc w:val="both"/>
        <w:rPr>
          <w:rFonts w:ascii="Aptos" w:eastAsia="Calibri" w:hAnsi="Aptos" w:cs="Arial"/>
          <w:sz w:val="24"/>
          <w:szCs w:val="24"/>
        </w:rPr>
      </w:pPr>
      <w:r w:rsidRPr="00BB4152">
        <w:rPr>
          <w:rFonts w:ascii="Aptos" w:eastAsia="Calibri" w:hAnsi="Aptos" w:cs="Arial"/>
          <w:sz w:val="24"/>
          <w:szCs w:val="24"/>
          <w:lang w:val="fr-BE"/>
        </w:rPr>
        <w:lastRenderedPageBreak/>
        <w:t>lorsque la</w:t>
      </w:r>
      <w:r w:rsidR="007A6EB0" w:rsidRPr="00BB4152">
        <w:rPr>
          <w:rFonts w:ascii="Aptos" w:eastAsia="Calibri" w:hAnsi="Aptos" w:cs="Arial"/>
          <w:sz w:val="24"/>
          <w:szCs w:val="24"/>
          <w:lang w:val="fr-BE"/>
        </w:rPr>
        <w:t xml:space="preserve"> dispersion </w:t>
      </w:r>
      <w:r w:rsidRPr="00BB4152">
        <w:rPr>
          <w:rFonts w:ascii="Aptos" w:eastAsia="Calibri" w:hAnsi="Aptos" w:cs="Arial"/>
          <w:sz w:val="24"/>
          <w:szCs w:val="24"/>
          <w:lang w:val="fr-BE"/>
        </w:rPr>
        <w:t xml:space="preserve">est prévue </w:t>
      </w:r>
      <w:r w:rsidR="007A6EB0" w:rsidRPr="00BB4152">
        <w:rPr>
          <w:rFonts w:ascii="Aptos" w:eastAsia="Calibri" w:hAnsi="Aptos" w:cs="Arial"/>
          <w:sz w:val="24"/>
          <w:szCs w:val="24"/>
          <w:lang w:val="fr-BE"/>
        </w:rPr>
        <w:t xml:space="preserve">dans un cimetière </w:t>
      </w:r>
      <w:r w:rsidRPr="00BB4152">
        <w:rPr>
          <w:rFonts w:ascii="Aptos" w:eastAsia="Calibri" w:hAnsi="Aptos" w:cs="Arial"/>
          <w:sz w:val="24"/>
          <w:szCs w:val="24"/>
          <w:lang w:val="fr-BE"/>
        </w:rPr>
        <w:t xml:space="preserve">communal </w:t>
      </w:r>
      <w:r w:rsidR="007A6EB0" w:rsidRPr="00BB4152">
        <w:rPr>
          <w:rFonts w:ascii="Aptos" w:eastAsia="Calibri" w:hAnsi="Aptos" w:cs="Arial"/>
          <w:sz w:val="24"/>
          <w:szCs w:val="24"/>
          <w:lang w:val="fr-BE"/>
        </w:rPr>
        <w:t xml:space="preserve">non attenant à un établissement crématoire, les cendres sont </w:t>
      </w:r>
      <w:r w:rsidR="0003668C" w:rsidRPr="00BB4152">
        <w:rPr>
          <w:rFonts w:ascii="Aptos" w:eastAsia="Calibri" w:hAnsi="Aptos" w:cs="Arial"/>
          <w:sz w:val="24"/>
          <w:szCs w:val="24"/>
          <w:lang w:val="fr-BE"/>
        </w:rPr>
        <w:t xml:space="preserve">alors </w:t>
      </w:r>
      <w:r w:rsidR="007A6EB0" w:rsidRPr="00BB4152">
        <w:rPr>
          <w:rFonts w:ascii="Aptos" w:eastAsia="Calibri" w:hAnsi="Aptos" w:cs="Arial"/>
          <w:sz w:val="24"/>
          <w:szCs w:val="24"/>
          <w:lang w:val="fr-BE"/>
        </w:rPr>
        <w:t xml:space="preserve">conservées par la personne qualifiée pour pourvoir aux funérailles ou par l’entreprise de pompes funèbres dûment mandatée par </w:t>
      </w:r>
      <w:r w:rsidR="00D006E8">
        <w:rPr>
          <w:rFonts w:ascii="Aptos" w:eastAsia="Calibri" w:hAnsi="Aptos" w:cs="Arial"/>
          <w:sz w:val="24"/>
          <w:szCs w:val="24"/>
          <w:lang w:val="fr-BE"/>
        </w:rPr>
        <w:t>cette personne</w:t>
      </w:r>
      <w:r w:rsidR="005B2AD4" w:rsidRPr="00BB4152">
        <w:rPr>
          <w:rFonts w:ascii="Aptos" w:eastAsia="Calibri" w:hAnsi="Aptos" w:cs="Arial"/>
          <w:sz w:val="24"/>
          <w:szCs w:val="24"/>
          <w:lang w:val="fr-BE"/>
        </w:rPr>
        <w:t>.</w:t>
      </w:r>
    </w:p>
    <w:p w14:paraId="09993ECF" w14:textId="1CD2FD00" w:rsidR="007A6EB0" w:rsidRPr="005B2AD4" w:rsidRDefault="00547257" w:rsidP="00CB4747">
      <w:pPr>
        <w:tabs>
          <w:tab w:val="left" w:pos="851"/>
        </w:tabs>
        <w:spacing w:before="240" w:after="240" w:line="300" w:lineRule="atLeast"/>
        <w:jc w:val="both"/>
        <w:rPr>
          <w:rFonts w:ascii="Aptos" w:eastAsia="Calibri" w:hAnsi="Aptos" w:cs="Arial"/>
          <w:sz w:val="24"/>
          <w:szCs w:val="24"/>
        </w:rPr>
      </w:pPr>
      <w:r>
        <w:rPr>
          <w:rFonts w:ascii="Aptos" w:eastAsia="Calibri" w:hAnsi="Aptos" w:cs="Arial"/>
          <w:sz w:val="24"/>
          <w:szCs w:val="24"/>
          <w:lang w:val="fr-BE"/>
        </w:rPr>
        <w:t xml:space="preserve">   </w:t>
      </w:r>
      <w:r>
        <w:rPr>
          <w:sz w:val="24"/>
          <w:szCs w:val="24"/>
        </w:rPr>
        <w:t>Les nouvelles dates et heures de dispersion sont fixées</w:t>
      </w:r>
      <w:r w:rsidR="007A6EB0" w:rsidRPr="00D66FB4">
        <w:t xml:space="preserve"> </w:t>
      </w:r>
      <w:r w:rsidR="007A6EB0" w:rsidRPr="005B2AD4">
        <w:rPr>
          <w:rFonts w:ascii="Aptos" w:eastAsia="Calibri" w:hAnsi="Aptos" w:cs="Arial"/>
          <w:sz w:val="24"/>
          <w:szCs w:val="24"/>
          <w:lang w:val="fr-BE"/>
        </w:rPr>
        <w:t>par l’Administration communale, si possible en accord avec la personne qualifiée pour pourvoir aux funérailles ou avec l’entreprise de pompes funèbres dûment mandatée par elle.</w:t>
      </w:r>
    </w:p>
    <w:p w14:paraId="0F4C1622" w14:textId="59F17F7E" w:rsidR="00AF4292" w:rsidRPr="007F1B01" w:rsidRDefault="005E3861" w:rsidP="005073F5">
      <w:pPr>
        <w:pStyle w:val="Paragraphedeliste"/>
        <w:numPr>
          <w:ilvl w:val="0"/>
          <w:numId w:val="13"/>
        </w:numPr>
        <w:tabs>
          <w:tab w:val="left" w:pos="851"/>
        </w:tabs>
        <w:spacing w:before="240" w:after="240" w:line="300" w:lineRule="atLeast"/>
        <w:ind w:left="0" w:firstLine="0"/>
        <w:contextualSpacing w:val="0"/>
        <w:jc w:val="both"/>
        <w:rPr>
          <w:rFonts w:ascii="Aptos" w:eastAsia="Calibri" w:hAnsi="Aptos" w:cs="Arial"/>
          <w:sz w:val="24"/>
          <w:szCs w:val="24"/>
        </w:rPr>
      </w:pPr>
      <w:r>
        <w:rPr>
          <w:rFonts w:ascii="Aptos" w:hAnsi="Aptos" w:cs="Arial"/>
          <w:sz w:val="24"/>
          <w:szCs w:val="24"/>
        </w:rPr>
        <w:t>Il est interdit au public de circuler sur les parcelles de dispersion ou d</w:t>
      </w:r>
      <w:r w:rsidR="00620DE8">
        <w:rPr>
          <w:rFonts w:ascii="Aptos" w:hAnsi="Aptos" w:cs="Arial"/>
          <w:sz w:val="24"/>
          <w:szCs w:val="24"/>
        </w:rPr>
        <w:t>’y</w:t>
      </w:r>
      <w:r>
        <w:rPr>
          <w:rFonts w:ascii="Aptos" w:hAnsi="Aptos" w:cs="Arial"/>
          <w:sz w:val="24"/>
          <w:szCs w:val="24"/>
        </w:rPr>
        <w:t xml:space="preserve"> déposer</w:t>
      </w:r>
      <w:r w:rsidR="00CA5AF2" w:rsidRPr="007A6EB0">
        <w:rPr>
          <w:rFonts w:ascii="Aptos" w:hAnsi="Aptos" w:cs="Arial"/>
          <w:sz w:val="24"/>
          <w:szCs w:val="24"/>
        </w:rPr>
        <w:t xml:space="preserve"> de</w:t>
      </w:r>
      <w:r>
        <w:rPr>
          <w:rFonts w:ascii="Aptos" w:hAnsi="Aptos" w:cs="Arial"/>
          <w:sz w:val="24"/>
          <w:szCs w:val="24"/>
        </w:rPr>
        <w:t>s</w:t>
      </w:r>
      <w:r w:rsidR="00CA5AF2" w:rsidRPr="007A6EB0">
        <w:rPr>
          <w:rFonts w:ascii="Aptos" w:hAnsi="Aptos" w:cs="Arial"/>
          <w:sz w:val="24"/>
          <w:szCs w:val="24"/>
        </w:rPr>
        <w:t xml:space="preserve"> fleurs ou tous autres objets. Des emplacements pour le</w:t>
      </w:r>
      <w:r w:rsidR="00F708DD">
        <w:rPr>
          <w:rFonts w:ascii="Aptos" w:hAnsi="Aptos" w:cs="Arial"/>
          <w:sz w:val="24"/>
          <w:szCs w:val="24"/>
        </w:rPr>
        <w:t xml:space="preserve"> dépôt </w:t>
      </w:r>
      <w:r w:rsidR="00C877BA">
        <w:rPr>
          <w:rFonts w:ascii="Aptos" w:hAnsi="Aptos" w:cs="Arial"/>
          <w:sz w:val="24"/>
          <w:szCs w:val="24"/>
        </w:rPr>
        <w:t xml:space="preserve">de </w:t>
      </w:r>
      <w:r w:rsidR="00CA5AF2" w:rsidRPr="007A6EB0">
        <w:rPr>
          <w:rFonts w:ascii="Aptos" w:hAnsi="Aptos" w:cs="Arial"/>
          <w:sz w:val="24"/>
          <w:szCs w:val="24"/>
        </w:rPr>
        <w:t xml:space="preserve">fleurs sont </w:t>
      </w:r>
      <w:r w:rsidR="00F708DD">
        <w:rPr>
          <w:rFonts w:ascii="Aptos" w:hAnsi="Aptos" w:cs="Arial"/>
          <w:sz w:val="24"/>
          <w:szCs w:val="24"/>
        </w:rPr>
        <w:t>installés</w:t>
      </w:r>
      <w:r w:rsidR="00CA5AF2" w:rsidRPr="007A6EB0">
        <w:rPr>
          <w:rFonts w:ascii="Aptos" w:hAnsi="Aptos" w:cs="Arial"/>
          <w:sz w:val="24"/>
          <w:szCs w:val="24"/>
        </w:rPr>
        <w:t xml:space="preserve"> en bordure des parcelles.</w:t>
      </w:r>
    </w:p>
    <w:p w14:paraId="0AEEC40C" w14:textId="612CBA30" w:rsidR="007F1B01" w:rsidRPr="00AF4292" w:rsidRDefault="00F93B46" w:rsidP="006E3DB1">
      <w:pPr>
        <w:pStyle w:val="Paragraphedeliste"/>
        <w:numPr>
          <w:ilvl w:val="0"/>
          <w:numId w:val="13"/>
        </w:numPr>
        <w:tabs>
          <w:tab w:val="left" w:pos="851"/>
        </w:tabs>
        <w:spacing w:before="240" w:after="240" w:line="300" w:lineRule="atLeast"/>
        <w:ind w:left="0" w:firstLine="0"/>
        <w:contextualSpacing w:val="0"/>
        <w:jc w:val="both"/>
        <w:rPr>
          <w:rFonts w:ascii="Aptos" w:eastAsia="Calibri" w:hAnsi="Aptos" w:cs="Arial"/>
          <w:sz w:val="24"/>
          <w:szCs w:val="24"/>
        </w:rPr>
      </w:pPr>
      <w:r>
        <w:rPr>
          <w:rFonts w:ascii="Aptos" w:hAnsi="Aptos" w:cs="Arial"/>
          <w:sz w:val="24"/>
          <w:szCs w:val="24"/>
        </w:rPr>
        <w:t xml:space="preserve">La Commune place </w:t>
      </w:r>
      <w:r w:rsidR="007F1B01">
        <w:rPr>
          <w:rFonts w:ascii="Aptos" w:hAnsi="Aptos" w:cs="Arial"/>
          <w:sz w:val="24"/>
          <w:szCs w:val="24"/>
        </w:rPr>
        <w:t xml:space="preserve">aux abords de chaque parcelle </w:t>
      </w:r>
      <w:r w:rsidR="0039291D">
        <w:rPr>
          <w:rFonts w:ascii="Aptos" w:hAnsi="Aptos" w:cs="Arial"/>
          <w:sz w:val="24"/>
          <w:szCs w:val="24"/>
        </w:rPr>
        <w:t xml:space="preserve">de </w:t>
      </w:r>
      <w:r w:rsidR="007F1B01">
        <w:rPr>
          <w:rFonts w:ascii="Aptos" w:hAnsi="Aptos" w:cs="Arial"/>
          <w:sz w:val="24"/>
          <w:szCs w:val="24"/>
        </w:rPr>
        <w:t>dispersion</w:t>
      </w:r>
      <w:r>
        <w:rPr>
          <w:rFonts w:ascii="Aptos" w:hAnsi="Aptos" w:cs="Arial"/>
          <w:sz w:val="24"/>
          <w:szCs w:val="24"/>
        </w:rPr>
        <w:t xml:space="preserve"> une stèle mémorielle</w:t>
      </w:r>
      <w:r w:rsidR="007F1B01">
        <w:rPr>
          <w:rFonts w:ascii="Aptos" w:hAnsi="Aptos" w:cs="Arial"/>
          <w:sz w:val="24"/>
          <w:szCs w:val="24"/>
        </w:rPr>
        <w:t xml:space="preserve"> </w:t>
      </w:r>
      <w:r w:rsidR="007F1B01" w:rsidRPr="007F1B01">
        <w:rPr>
          <w:rFonts w:ascii="Aptos" w:hAnsi="Aptos" w:cs="Arial"/>
          <w:sz w:val="24"/>
          <w:szCs w:val="24"/>
        </w:rPr>
        <w:t>sur laquelle sont inscrits</w:t>
      </w:r>
      <w:r w:rsidR="007F1B01" w:rsidRPr="00F93B46">
        <w:rPr>
          <w:rFonts w:ascii="Aptos" w:hAnsi="Aptos" w:cs="Arial"/>
          <w:sz w:val="24"/>
          <w:szCs w:val="24"/>
        </w:rPr>
        <w:t>, à la demande du défunt ou de</w:t>
      </w:r>
      <w:r w:rsidR="007F1B01" w:rsidRPr="007F1B01">
        <w:rPr>
          <w:rFonts w:ascii="Aptos" w:hAnsi="Aptos" w:cs="Arial"/>
          <w:sz w:val="24"/>
          <w:szCs w:val="24"/>
        </w:rPr>
        <w:t xml:space="preserve"> la personne qualifiée pour pourvoir aux funérailles et à ses frais, les nom et prénom du défunt ainsi que la date du décès.</w:t>
      </w:r>
      <w:r w:rsidR="54F2B613" w:rsidRPr="28430D49">
        <w:rPr>
          <w:rFonts w:ascii="Aptos" w:hAnsi="Aptos" w:cs="Arial"/>
          <w:sz w:val="24"/>
          <w:szCs w:val="24"/>
        </w:rPr>
        <w:t xml:space="preserve"> </w:t>
      </w:r>
    </w:p>
    <w:p w14:paraId="1D92EF7B" w14:textId="45D12CEE" w:rsidR="00001F08" w:rsidRDefault="00001F08" w:rsidP="00001F08">
      <w:pPr>
        <w:pStyle w:val="Paragraphedeliste"/>
        <w:numPr>
          <w:ilvl w:val="0"/>
          <w:numId w:val="13"/>
        </w:numPr>
        <w:tabs>
          <w:tab w:val="left" w:pos="851"/>
        </w:tabs>
        <w:spacing w:before="240" w:after="240" w:line="300" w:lineRule="atLeast"/>
        <w:ind w:left="0" w:firstLine="0"/>
        <w:contextualSpacing w:val="0"/>
        <w:jc w:val="both"/>
        <w:rPr>
          <w:rFonts w:ascii="Aptos" w:eastAsia="Calibri" w:hAnsi="Aptos" w:cs="Arial"/>
          <w:sz w:val="24"/>
          <w:szCs w:val="24"/>
        </w:rPr>
      </w:pPr>
      <w:r>
        <w:rPr>
          <w:rFonts w:ascii="Aptos" w:hAnsi="Aptos" w:cs="Arial"/>
          <w:sz w:val="24"/>
          <w:szCs w:val="24"/>
        </w:rPr>
        <w:t>§ 1</w:t>
      </w:r>
      <w:r w:rsidRPr="00001F08">
        <w:rPr>
          <w:rFonts w:ascii="Aptos" w:hAnsi="Aptos" w:cs="Arial"/>
          <w:sz w:val="24"/>
          <w:szCs w:val="24"/>
          <w:vertAlign w:val="superscript"/>
        </w:rPr>
        <w:t>er</w:t>
      </w:r>
      <w:r>
        <w:rPr>
          <w:rFonts w:ascii="Aptos" w:hAnsi="Aptos" w:cs="Arial"/>
          <w:sz w:val="24"/>
          <w:szCs w:val="24"/>
        </w:rPr>
        <w:t xml:space="preserve">. </w:t>
      </w:r>
      <w:r w:rsidR="009B44D2" w:rsidRPr="00732DBD">
        <w:rPr>
          <w:rFonts w:ascii="Aptos" w:hAnsi="Aptos" w:cs="Arial"/>
          <w:sz w:val="24"/>
          <w:szCs w:val="24"/>
        </w:rPr>
        <w:t>Le</w:t>
      </w:r>
      <w:r w:rsidR="00732DBD" w:rsidRPr="00732DBD">
        <w:rPr>
          <w:rFonts w:ascii="Aptos" w:hAnsi="Aptos" w:cs="Arial"/>
          <w:sz w:val="24"/>
          <w:szCs w:val="24"/>
        </w:rPr>
        <w:t>s proches peuvent</w:t>
      </w:r>
      <w:r w:rsidR="00732DBD">
        <w:rPr>
          <w:rFonts w:ascii="Aptos" w:hAnsi="Aptos" w:cs="Arial"/>
          <w:sz w:val="24"/>
          <w:szCs w:val="24"/>
        </w:rPr>
        <w:t xml:space="preserve"> </w:t>
      </w:r>
      <w:r w:rsidR="007F1B01">
        <w:rPr>
          <w:rFonts w:ascii="Aptos" w:hAnsi="Aptos" w:cs="Arial"/>
          <w:sz w:val="24"/>
          <w:szCs w:val="24"/>
        </w:rPr>
        <w:t>demander à</w:t>
      </w:r>
      <w:r w:rsidR="00DB1121" w:rsidRPr="00AF4292">
        <w:rPr>
          <w:rFonts w:ascii="Aptos" w:hAnsi="Aptos" w:cs="Arial"/>
          <w:sz w:val="24"/>
          <w:szCs w:val="24"/>
          <w:lang w:val="fr-BE"/>
        </w:rPr>
        <w:t xml:space="preserve"> </w:t>
      </w:r>
      <w:r w:rsidR="007F1B01">
        <w:rPr>
          <w:rFonts w:ascii="Aptos" w:hAnsi="Aptos" w:cs="Arial"/>
          <w:sz w:val="24"/>
          <w:szCs w:val="24"/>
          <w:lang w:val="fr-BE"/>
        </w:rPr>
        <w:t>l’Administration communale l’apposition d’une</w:t>
      </w:r>
      <w:r w:rsidR="00DB1121" w:rsidRPr="00AF4292">
        <w:rPr>
          <w:rFonts w:ascii="Aptos" w:hAnsi="Aptos" w:cs="Arial"/>
          <w:sz w:val="24"/>
          <w:szCs w:val="24"/>
          <w:lang w:val="fr-BE"/>
        </w:rPr>
        <w:t xml:space="preserve"> plaquette commémorative</w:t>
      </w:r>
      <w:r w:rsidR="007F1B01">
        <w:rPr>
          <w:rFonts w:ascii="Aptos" w:hAnsi="Aptos" w:cs="Arial"/>
          <w:sz w:val="24"/>
          <w:szCs w:val="24"/>
          <w:lang w:val="fr-BE"/>
        </w:rPr>
        <w:t xml:space="preserve"> reprenant </w:t>
      </w:r>
      <w:r w:rsidR="00DB1121" w:rsidRPr="00AF4292">
        <w:rPr>
          <w:rFonts w:ascii="Aptos" w:hAnsi="Aptos" w:cs="Arial"/>
          <w:sz w:val="24"/>
          <w:szCs w:val="24"/>
          <w:lang w:val="fr-BE"/>
        </w:rPr>
        <w:t xml:space="preserve">les nom, prénom et années de naissance et de décès </w:t>
      </w:r>
      <w:r w:rsidR="007F1B01">
        <w:rPr>
          <w:rFonts w:ascii="Aptos" w:hAnsi="Aptos" w:cs="Arial"/>
          <w:sz w:val="24"/>
          <w:szCs w:val="24"/>
          <w:lang w:val="fr-BE"/>
        </w:rPr>
        <w:t xml:space="preserve">du défunt </w:t>
      </w:r>
      <w:r w:rsidR="00DB1121" w:rsidRPr="00AF4292">
        <w:rPr>
          <w:rFonts w:ascii="Aptos" w:hAnsi="Aptos" w:cs="Arial"/>
          <w:sz w:val="24"/>
          <w:szCs w:val="24"/>
          <w:lang w:val="fr-BE"/>
        </w:rPr>
        <w:t xml:space="preserve">sur la stèle mémorielle placée </w:t>
      </w:r>
      <w:r w:rsidR="007F1B01">
        <w:rPr>
          <w:rFonts w:ascii="Aptos" w:hAnsi="Aptos" w:cs="Arial"/>
          <w:sz w:val="24"/>
          <w:szCs w:val="24"/>
          <w:lang w:val="fr-BE"/>
        </w:rPr>
        <w:t>aux abords</w:t>
      </w:r>
      <w:r w:rsidR="00DB1121" w:rsidRPr="00AF4292">
        <w:rPr>
          <w:rFonts w:ascii="Aptos" w:hAnsi="Aptos" w:cs="Arial"/>
          <w:sz w:val="24"/>
          <w:szCs w:val="24"/>
          <w:lang w:val="fr-BE"/>
        </w:rPr>
        <w:t xml:space="preserve"> </w:t>
      </w:r>
      <w:r w:rsidR="007F1B01">
        <w:rPr>
          <w:rFonts w:ascii="Aptos" w:hAnsi="Aptos" w:cs="Arial"/>
          <w:sz w:val="24"/>
          <w:szCs w:val="24"/>
          <w:lang w:val="fr-BE"/>
        </w:rPr>
        <w:t>de chaque</w:t>
      </w:r>
      <w:r w:rsidR="00DB1121" w:rsidRPr="00AF4292">
        <w:rPr>
          <w:rFonts w:ascii="Aptos" w:hAnsi="Aptos" w:cs="Arial"/>
          <w:sz w:val="24"/>
          <w:szCs w:val="24"/>
          <w:lang w:val="fr-BE"/>
        </w:rPr>
        <w:t xml:space="preserve"> parcelle </w:t>
      </w:r>
      <w:r w:rsidR="007F1B01">
        <w:rPr>
          <w:rFonts w:ascii="Aptos" w:hAnsi="Aptos" w:cs="Arial"/>
          <w:sz w:val="24"/>
          <w:szCs w:val="24"/>
          <w:lang w:val="fr-BE"/>
        </w:rPr>
        <w:t xml:space="preserve">de </w:t>
      </w:r>
      <w:r w:rsidR="00DB1121" w:rsidRPr="00AF4292">
        <w:rPr>
          <w:rFonts w:ascii="Aptos" w:hAnsi="Aptos" w:cs="Arial"/>
          <w:sz w:val="24"/>
          <w:szCs w:val="24"/>
          <w:lang w:val="fr-BE"/>
        </w:rPr>
        <w:t>dispersion.</w:t>
      </w:r>
      <w:r w:rsidR="00DB1121" w:rsidRPr="00AF4292">
        <w:rPr>
          <w:rFonts w:ascii="Aptos" w:hAnsi="Aptos" w:cs="Arial"/>
          <w:b/>
          <w:sz w:val="24"/>
          <w:szCs w:val="24"/>
          <w:lang w:val="fr-BE"/>
        </w:rPr>
        <w:t xml:space="preserve"> </w:t>
      </w:r>
    </w:p>
    <w:p w14:paraId="2C888ED1" w14:textId="7B871C17" w:rsidR="00FA7509" w:rsidRDefault="00001F08" w:rsidP="00FA7509">
      <w:pPr>
        <w:pStyle w:val="Paragraphedeliste"/>
        <w:tabs>
          <w:tab w:val="left" w:pos="851"/>
        </w:tabs>
        <w:spacing w:before="240" w:after="240" w:line="300" w:lineRule="atLeast"/>
        <w:ind w:left="0"/>
        <w:contextualSpacing w:val="0"/>
        <w:jc w:val="both"/>
        <w:rPr>
          <w:rFonts w:ascii="Aptos" w:eastAsia="Calibri" w:hAnsi="Aptos" w:cs="Arial"/>
          <w:sz w:val="24"/>
          <w:szCs w:val="24"/>
        </w:rPr>
      </w:pPr>
      <w:r>
        <w:rPr>
          <w:rFonts w:ascii="Aptos" w:eastAsia="Calibri" w:hAnsi="Aptos" w:cs="Arial"/>
          <w:sz w:val="24"/>
          <w:szCs w:val="24"/>
        </w:rPr>
        <w:t xml:space="preserve">   § 2. </w:t>
      </w:r>
      <w:r w:rsidR="007F1B01" w:rsidRPr="00001F08">
        <w:rPr>
          <w:rFonts w:ascii="Aptos" w:hAnsi="Aptos" w:cs="Arial"/>
          <w:sz w:val="24"/>
          <w:szCs w:val="24"/>
          <w:lang w:val="fr-BE"/>
        </w:rPr>
        <w:t xml:space="preserve">Les plaquettes commémoratives sont </w:t>
      </w:r>
      <w:r w:rsidR="00D90059" w:rsidRPr="00001F08">
        <w:rPr>
          <w:rFonts w:ascii="Aptos" w:hAnsi="Aptos" w:cs="Arial"/>
          <w:sz w:val="24"/>
          <w:szCs w:val="24"/>
          <w:lang w:val="fr-BE"/>
        </w:rPr>
        <w:t xml:space="preserve">fournies, </w:t>
      </w:r>
      <w:r w:rsidR="007F1B01" w:rsidRPr="00001F08">
        <w:rPr>
          <w:rFonts w:ascii="Aptos" w:hAnsi="Aptos" w:cs="Arial"/>
          <w:sz w:val="24"/>
          <w:szCs w:val="24"/>
          <w:lang w:val="fr-BE"/>
        </w:rPr>
        <w:t>gravées et apposées par l’Administration communale aux frais d</w:t>
      </w:r>
      <w:r w:rsidR="00C53D8B" w:rsidRPr="00001F08">
        <w:rPr>
          <w:rFonts w:ascii="Aptos" w:hAnsi="Aptos" w:cs="Arial"/>
          <w:sz w:val="24"/>
          <w:szCs w:val="24"/>
          <w:lang w:val="fr-BE"/>
        </w:rPr>
        <w:t xml:space="preserve">es </w:t>
      </w:r>
      <w:r w:rsidR="007F1B01" w:rsidRPr="00001F08">
        <w:rPr>
          <w:rFonts w:ascii="Aptos" w:hAnsi="Aptos" w:cs="Arial"/>
          <w:sz w:val="24"/>
          <w:szCs w:val="24"/>
          <w:lang w:val="fr-BE"/>
        </w:rPr>
        <w:t>demandeur</w:t>
      </w:r>
      <w:r w:rsidR="00C53D8B" w:rsidRPr="00001F08">
        <w:rPr>
          <w:rFonts w:ascii="Aptos" w:hAnsi="Aptos" w:cs="Arial"/>
          <w:sz w:val="24"/>
          <w:szCs w:val="24"/>
          <w:lang w:val="fr-BE"/>
        </w:rPr>
        <w:t>s</w:t>
      </w:r>
      <w:r w:rsidR="007F1B01" w:rsidRPr="00001F08">
        <w:rPr>
          <w:rFonts w:ascii="Aptos" w:hAnsi="Aptos" w:cs="Arial"/>
          <w:sz w:val="24"/>
          <w:szCs w:val="24"/>
          <w:lang w:val="fr-BE"/>
        </w:rPr>
        <w:t>.</w:t>
      </w:r>
      <w:r w:rsidR="00E112E8" w:rsidRPr="00001F08">
        <w:rPr>
          <w:rFonts w:ascii="Aptos" w:hAnsi="Aptos"/>
          <w:sz w:val="24"/>
          <w:szCs w:val="24"/>
        </w:rPr>
        <w:t xml:space="preserve"> </w:t>
      </w:r>
      <w:r w:rsidR="009A241A">
        <w:rPr>
          <w:rFonts w:ascii="Aptos" w:hAnsi="Aptos"/>
          <w:sz w:val="24"/>
          <w:szCs w:val="24"/>
        </w:rPr>
        <w:t>Leur longueur</w:t>
      </w:r>
      <w:r w:rsidR="00AB63E3" w:rsidRPr="00001F08">
        <w:rPr>
          <w:rFonts w:ascii="Aptos" w:hAnsi="Aptos"/>
          <w:sz w:val="24"/>
          <w:szCs w:val="24"/>
        </w:rPr>
        <w:t xml:space="preserve"> </w:t>
      </w:r>
      <w:r w:rsidR="009A241A">
        <w:rPr>
          <w:rFonts w:ascii="Aptos" w:hAnsi="Aptos"/>
          <w:sz w:val="24"/>
          <w:szCs w:val="24"/>
        </w:rPr>
        <w:t>est</w:t>
      </w:r>
      <w:r w:rsidR="00AB63E3" w:rsidRPr="00001F08">
        <w:rPr>
          <w:rFonts w:ascii="Aptos" w:hAnsi="Aptos"/>
          <w:sz w:val="24"/>
          <w:szCs w:val="24"/>
        </w:rPr>
        <w:t xml:space="preserve"> </w:t>
      </w:r>
      <w:r w:rsidR="009A241A">
        <w:rPr>
          <w:rFonts w:ascii="Aptos" w:hAnsi="Aptos"/>
          <w:sz w:val="24"/>
          <w:szCs w:val="24"/>
        </w:rPr>
        <w:t xml:space="preserve">de </w:t>
      </w:r>
      <w:r w:rsidR="009A241A">
        <w:rPr>
          <w:rFonts w:ascii="Aptos" w:hAnsi="Aptos"/>
          <w:b/>
          <w:bCs/>
          <w:color w:val="C00000"/>
          <w:sz w:val="24"/>
          <w:szCs w:val="24"/>
        </w:rPr>
        <w:t>[</w:t>
      </w:r>
      <w:r w:rsidR="00AB63E3" w:rsidRPr="00001F08">
        <w:rPr>
          <w:rFonts w:ascii="Aptos" w:hAnsi="Aptos"/>
          <w:b/>
          <w:bCs/>
          <w:color w:val="C00000"/>
          <w:sz w:val="24"/>
          <w:szCs w:val="24"/>
        </w:rPr>
        <w:t>sept centimètres</w:t>
      </w:r>
      <w:r w:rsidR="009A241A">
        <w:rPr>
          <w:rFonts w:ascii="Aptos" w:hAnsi="Aptos"/>
          <w:b/>
          <w:bCs/>
          <w:color w:val="C00000"/>
          <w:sz w:val="24"/>
          <w:szCs w:val="24"/>
        </w:rPr>
        <w:t>]</w:t>
      </w:r>
      <w:r w:rsidR="00AB63E3" w:rsidRPr="00001F08">
        <w:rPr>
          <w:rFonts w:ascii="Aptos" w:hAnsi="Aptos"/>
          <w:b/>
          <w:bCs/>
          <w:color w:val="C00000"/>
          <w:sz w:val="24"/>
          <w:szCs w:val="24"/>
        </w:rPr>
        <w:t xml:space="preserve"> </w:t>
      </w:r>
      <w:r w:rsidR="00AB63E3" w:rsidRPr="009A241A">
        <w:rPr>
          <w:rFonts w:ascii="Aptos" w:hAnsi="Aptos"/>
          <w:color w:val="0D0D0D" w:themeColor="text1" w:themeTint="F2"/>
          <w:sz w:val="24"/>
          <w:szCs w:val="24"/>
        </w:rPr>
        <w:t xml:space="preserve">et </w:t>
      </w:r>
      <w:r w:rsidR="009A241A" w:rsidRPr="009A241A">
        <w:rPr>
          <w:rFonts w:ascii="Aptos" w:hAnsi="Aptos"/>
          <w:color w:val="0D0D0D" w:themeColor="text1" w:themeTint="F2"/>
          <w:sz w:val="24"/>
          <w:szCs w:val="24"/>
        </w:rPr>
        <w:t>leur</w:t>
      </w:r>
      <w:r w:rsidR="00AB63E3" w:rsidRPr="009A241A">
        <w:rPr>
          <w:rFonts w:ascii="Aptos" w:hAnsi="Aptos"/>
          <w:color w:val="0D0D0D" w:themeColor="text1" w:themeTint="F2"/>
          <w:sz w:val="24"/>
          <w:szCs w:val="24"/>
        </w:rPr>
        <w:t xml:space="preserve"> largeur de </w:t>
      </w:r>
      <w:r w:rsidR="009A241A">
        <w:rPr>
          <w:rFonts w:ascii="Aptos" w:hAnsi="Aptos"/>
          <w:b/>
          <w:bCs/>
          <w:color w:val="C00000"/>
          <w:sz w:val="24"/>
          <w:szCs w:val="24"/>
        </w:rPr>
        <w:t>[</w:t>
      </w:r>
      <w:r w:rsidR="00AB63E3" w:rsidRPr="00001F08">
        <w:rPr>
          <w:rFonts w:ascii="Aptos" w:hAnsi="Aptos"/>
          <w:b/>
          <w:bCs/>
          <w:color w:val="C00000"/>
          <w:sz w:val="24"/>
          <w:szCs w:val="24"/>
        </w:rPr>
        <w:t>trois centimètres]</w:t>
      </w:r>
      <w:r w:rsidR="00AB63E3" w:rsidRPr="00001F08">
        <w:rPr>
          <w:rFonts w:ascii="Aptos" w:hAnsi="Aptos"/>
          <w:sz w:val="24"/>
          <w:szCs w:val="24"/>
        </w:rPr>
        <w:t xml:space="preserve">. L’Administration communale utilise uniquement </w:t>
      </w:r>
      <w:r w:rsidR="00AE5607">
        <w:rPr>
          <w:rFonts w:ascii="Aptos" w:hAnsi="Aptos"/>
          <w:sz w:val="24"/>
          <w:szCs w:val="24"/>
        </w:rPr>
        <w:t>du</w:t>
      </w:r>
      <w:r w:rsidR="00AB63E3" w:rsidRPr="00001F08">
        <w:rPr>
          <w:rFonts w:ascii="Aptos" w:hAnsi="Aptos"/>
          <w:sz w:val="24"/>
          <w:szCs w:val="24"/>
        </w:rPr>
        <w:t xml:space="preserve"> silicone pour apposer les plaquettes commémoratives sur les stèles mémorielles.</w:t>
      </w:r>
    </w:p>
    <w:p w14:paraId="344A5FC4" w14:textId="775FABC2" w:rsidR="00905E10" w:rsidRDefault="00FA7509" w:rsidP="00FA7509">
      <w:pPr>
        <w:pStyle w:val="Paragraphedeliste"/>
        <w:tabs>
          <w:tab w:val="left" w:pos="851"/>
        </w:tabs>
        <w:spacing w:before="240" w:after="240" w:line="300" w:lineRule="atLeast"/>
        <w:ind w:left="0"/>
        <w:contextualSpacing w:val="0"/>
        <w:jc w:val="both"/>
        <w:rPr>
          <w:rFonts w:ascii="Aptos" w:eastAsia="Calibri" w:hAnsi="Aptos" w:cs="Arial"/>
          <w:sz w:val="24"/>
          <w:szCs w:val="24"/>
        </w:rPr>
      </w:pPr>
      <w:r>
        <w:rPr>
          <w:rFonts w:ascii="Aptos" w:eastAsia="Calibri" w:hAnsi="Aptos" w:cs="Arial"/>
          <w:sz w:val="24"/>
          <w:szCs w:val="24"/>
        </w:rPr>
        <w:t xml:space="preserve">   § 3. </w:t>
      </w:r>
      <w:r w:rsidR="00DB1121" w:rsidRPr="007F1B01">
        <w:rPr>
          <w:rFonts w:ascii="Aptos" w:hAnsi="Aptos" w:cs="Arial"/>
          <w:sz w:val="24"/>
          <w:szCs w:val="24"/>
          <w:lang w:val="fr-BE"/>
        </w:rPr>
        <w:t xml:space="preserve">La durée </w:t>
      </w:r>
      <w:r w:rsidR="009B44D2">
        <w:rPr>
          <w:rFonts w:ascii="Aptos" w:hAnsi="Aptos" w:cs="Arial"/>
          <w:sz w:val="24"/>
          <w:szCs w:val="24"/>
          <w:lang w:val="fr-BE"/>
        </w:rPr>
        <w:t>d’apposition</w:t>
      </w:r>
      <w:r w:rsidR="00DB1121" w:rsidRPr="007F1B01">
        <w:rPr>
          <w:rFonts w:ascii="Aptos" w:hAnsi="Aptos" w:cs="Arial"/>
          <w:sz w:val="24"/>
          <w:szCs w:val="24"/>
          <w:lang w:val="fr-BE"/>
        </w:rPr>
        <w:t xml:space="preserve"> des plaquettes commémoratives est de </w:t>
      </w:r>
      <w:r w:rsidR="009B44D2" w:rsidRPr="009B44D2">
        <w:rPr>
          <w:rFonts w:ascii="Aptos" w:hAnsi="Aptos" w:cs="Arial"/>
          <w:b/>
          <w:bCs/>
          <w:color w:val="C00000"/>
          <w:sz w:val="24"/>
          <w:szCs w:val="24"/>
          <w:lang w:val="fr-BE"/>
        </w:rPr>
        <w:t>[</w:t>
      </w:r>
      <w:r w:rsidR="00DB1121" w:rsidRPr="009B44D2">
        <w:rPr>
          <w:rFonts w:ascii="Aptos" w:hAnsi="Aptos" w:cs="Arial"/>
          <w:b/>
          <w:bCs/>
          <w:color w:val="C00000"/>
          <w:sz w:val="24"/>
          <w:szCs w:val="24"/>
          <w:lang w:val="fr-BE"/>
        </w:rPr>
        <w:t>trente ans</w:t>
      </w:r>
      <w:r w:rsidR="009B44D2" w:rsidRPr="009B44D2">
        <w:rPr>
          <w:rFonts w:ascii="Aptos" w:hAnsi="Aptos" w:cs="Arial"/>
          <w:b/>
          <w:bCs/>
          <w:color w:val="C00000"/>
          <w:sz w:val="24"/>
          <w:szCs w:val="24"/>
          <w:lang w:val="fr-BE"/>
        </w:rPr>
        <w:t>]</w:t>
      </w:r>
      <w:r w:rsidR="009B44D2">
        <w:rPr>
          <w:rFonts w:ascii="Aptos" w:hAnsi="Aptos" w:cs="Arial"/>
          <w:color w:val="C00000"/>
          <w:sz w:val="24"/>
          <w:szCs w:val="24"/>
          <w:lang w:val="fr-BE"/>
        </w:rPr>
        <w:t xml:space="preserve"> </w:t>
      </w:r>
      <w:r w:rsidR="009B44D2" w:rsidRPr="009B44D2">
        <w:rPr>
          <w:rFonts w:ascii="Aptos" w:hAnsi="Aptos" w:cs="Arial"/>
          <w:color w:val="000000" w:themeColor="text1"/>
          <w:sz w:val="24"/>
          <w:szCs w:val="24"/>
          <w:lang w:val="fr-BE"/>
        </w:rPr>
        <w:t xml:space="preserve">et est </w:t>
      </w:r>
      <w:r w:rsidR="009B44D2" w:rsidRPr="009B44D2">
        <w:rPr>
          <w:rFonts w:ascii="Aptos" w:hAnsi="Aptos" w:cs="Arial"/>
          <w:sz w:val="24"/>
          <w:szCs w:val="24"/>
          <w:lang w:val="fr-BE"/>
        </w:rPr>
        <w:t xml:space="preserve">renouvelable pour </w:t>
      </w:r>
      <w:r w:rsidR="009B44D2">
        <w:rPr>
          <w:rFonts w:ascii="Aptos" w:hAnsi="Aptos" w:cs="Arial"/>
          <w:sz w:val="24"/>
          <w:szCs w:val="24"/>
          <w:lang w:val="fr-BE"/>
        </w:rPr>
        <w:t>la même durée sur demande de</w:t>
      </w:r>
      <w:r w:rsidR="009B44D2" w:rsidRPr="009B44D2">
        <w:rPr>
          <w:rFonts w:ascii="Aptos" w:hAnsi="Aptos" w:cs="Arial"/>
          <w:sz w:val="24"/>
          <w:szCs w:val="24"/>
          <w:lang w:val="fr-BE"/>
        </w:rPr>
        <w:t xml:space="preserve"> </w:t>
      </w:r>
      <w:r w:rsidR="009B44D2">
        <w:rPr>
          <w:rFonts w:ascii="Aptos" w:hAnsi="Aptos" w:cs="Arial"/>
          <w:sz w:val="24"/>
          <w:szCs w:val="24"/>
          <w:lang w:val="fr-BE"/>
        </w:rPr>
        <w:t>t</w:t>
      </w:r>
      <w:r w:rsidR="009B44D2" w:rsidRPr="009B44D2">
        <w:rPr>
          <w:rFonts w:ascii="Aptos" w:hAnsi="Aptos" w:cs="Arial"/>
          <w:sz w:val="24"/>
          <w:szCs w:val="24"/>
          <w:lang w:val="fr-BE"/>
        </w:rPr>
        <w:t>oute personne intéressée</w:t>
      </w:r>
      <w:r w:rsidR="009B44D2">
        <w:rPr>
          <w:rFonts w:ascii="Aptos" w:hAnsi="Aptos" w:cs="Arial"/>
          <w:sz w:val="24"/>
          <w:szCs w:val="24"/>
          <w:lang w:val="fr-BE"/>
        </w:rPr>
        <w:t xml:space="preserve"> adressée à l’Administration communale</w:t>
      </w:r>
      <w:r w:rsidR="00DB1121" w:rsidRPr="009B44D2">
        <w:rPr>
          <w:rFonts w:ascii="Aptos" w:hAnsi="Aptos" w:cs="Arial"/>
          <w:sz w:val="24"/>
          <w:szCs w:val="24"/>
        </w:rPr>
        <w:t xml:space="preserve">. </w:t>
      </w:r>
      <w:r w:rsidR="00174032" w:rsidRPr="00174032">
        <w:rPr>
          <w:rFonts w:ascii="Aptos" w:eastAsia="Calibri" w:hAnsi="Aptos" w:cs="Arial"/>
          <w:sz w:val="24"/>
          <w:szCs w:val="24"/>
        </w:rPr>
        <w:t>Les demandes de renouvellement peuvent être</w:t>
      </w:r>
      <w:r w:rsidR="00174032">
        <w:rPr>
          <w:rFonts w:ascii="Aptos" w:eastAsia="Calibri" w:hAnsi="Aptos" w:cs="Arial"/>
          <w:sz w:val="24"/>
          <w:szCs w:val="24"/>
        </w:rPr>
        <w:t xml:space="preserve"> introduites </w:t>
      </w:r>
      <w:r w:rsidR="00C60655">
        <w:rPr>
          <w:rFonts w:ascii="Aptos" w:eastAsia="Calibri" w:hAnsi="Aptos" w:cs="Arial"/>
          <w:b/>
          <w:bCs/>
          <w:color w:val="C00000"/>
          <w:sz w:val="24"/>
          <w:szCs w:val="24"/>
        </w:rPr>
        <w:t>[d</w:t>
      </w:r>
      <w:r w:rsidR="00174032" w:rsidRPr="00C60655">
        <w:rPr>
          <w:rFonts w:ascii="Aptos" w:eastAsia="Calibri" w:hAnsi="Aptos" w:cs="Arial"/>
          <w:b/>
          <w:bCs/>
          <w:color w:val="C00000"/>
          <w:sz w:val="24"/>
          <w:szCs w:val="24"/>
        </w:rPr>
        <w:t>urant la seconde moitié de la durée d’apposition en cours, avant le term</w:t>
      </w:r>
      <w:r w:rsidR="00C60655">
        <w:rPr>
          <w:rFonts w:ascii="Aptos" w:eastAsia="Calibri" w:hAnsi="Aptos" w:cs="Arial"/>
          <w:b/>
          <w:bCs/>
          <w:color w:val="C00000"/>
          <w:sz w:val="24"/>
          <w:szCs w:val="24"/>
        </w:rPr>
        <w:t>e]</w:t>
      </w:r>
      <w:r w:rsidR="00174032" w:rsidRPr="00174032">
        <w:rPr>
          <w:rFonts w:ascii="Aptos" w:eastAsia="Calibri" w:hAnsi="Aptos" w:cs="Arial"/>
          <w:sz w:val="24"/>
          <w:szCs w:val="24"/>
        </w:rPr>
        <w:t>.</w:t>
      </w:r>
    </w:p>
    <w:p w14:paraId="31383EF1" w14:textId="20C4EA22" w:rsidR="00E112E8" w:rsidRPr="00905E10" w:rsidRDefault="00905E10" w:rsidP="00905E10">
      <w:pPr>
        <w:pStyle w:val="Paragraphedeliste"/>
        <w:tabs>
          <w:tab w:val="left" w:pos="851"/>
        </w:tabs>
        <w:spacing w:before="240" w:after="240" w:line="300" w:lineRule="atLeast"/>
        <w:ind w:left="0"/>
        <w:contextualSpacing w:val="0"/>
        <w:jc w:val="both"/>
        <w:rPr>
          <w:rFonts w:ascii="Aptos" w:eastAsia="Calibri" w:hAnsi="Aptos" w:cs="Arial"/>
          <w:sz w:val="24"/>
          <w:szCs w:val="24"/>
        </w:rPr>
      </w:pPr>
      <w:r>
        <w:rPr>
          <w:rFonts w:ascii="Aptos" w:hAnsi="Aptos" w:cs="Arial"/>
          <w:sz w:val="24"/>
          <w:szCs w:val="24"/>
        </w:rPr>
        <w:t xml:space="preserve">   </w:t>
      </w:r>
      <w:r w:rsidR="009B44D2" w:rsidRPr="00905E10">
        <w:rPr>
          <w:rFonts w:ascii="Aptos" w:hAnsi="Aptos" w:cs="Arial"/>
          <w:sz w:val="24"/>
          <w:szCs w:val="24"/>
          <w:lang w:val="fr-BE"/>
        </w:rPr>
        <w:t>À défaut</w:t>
      </w:r>
      <w:r w:rsidR="00DB1121" w:rsidRPr="00905E10">
        <w:rPr>
          <w:rFonts w:ascii="Aptos" w:hAnsi="Aptos" w:cs="Arial"/>
          <w:sz w:val="24"/>
          <w:szCs w:val="24"/>
          <w:lang w:val="fr-BE"/>
        </w:rPr>
        <w:t xml:space="preserve"> de renouvellement</w:t>
      </w:r>
      <w:r w:rsidR="005C4601" w:rsidRPr="00905E10">
        <w:rPr>
          <w:rFonts w:ascii="Aptos" w:hAnsi="Aptos" w:cs="Arial"/>
          <w:sz w:val="24"/>
          <w:szCs w:val="24"/>
          <w:lang w:val="fr-BE"/>
        </w:rPr>
        <w:t xml:space="preserve"> avant le terme de la durée d’apposition</w:t>
      </w:r>
      <w:r w:rsidR="00DB1121" w:rsidRPr="00905E10">
        <w:rPr>
          <w:rFonts w:ascii="Aptos" w:hAnsi="Aptos" w:cs="Arial"/>
          <w:sz w:val="24"/>
          <w:szCs w:val="24"/>
          <w:lang w:val="fr-BE"/>
        </w:rPr>
        <w:t>, la plaquette commémorative est récupérée par la Commune.</w:t>
      </w:r>
    </w:p>
    <w:p w14:paraId="52B256FB" w14:textId="0507B703" w:rsidR="004E6030" w:rsidRPr="004E6030" w:rsidRDefault="004E6030" w:rsidP="00C6238F">
      <w:pPr>
        <w:tabs>
          <w:tab w:val="left" w:pos="0"/>
        </w:tabs>
        <w:spacing w:before="360" w:after="360" w:line="300" w:lineRule="atLeast"/>
        <w:jc w:val="both"/>
        <w:rPr>
          <w:rFonts w:ascii="Aptos" w:eastAsia="Calibri" w:hAnsi="Aptos" w:cs="Arial"/>
          <w:b/>
          <w:bCs/>
          <w:sz w:val="24"/>
          <w:szCs w:val="24"/>
        </w:rPr>
      </w:pPr>
      <w:r w:rsidRPr="006D77A7">
        <w:rPr>
          <w:rFonts w:ascii="Aptos" w:eastAsia="Calibri" w:hAnsi="Aptos" w:cs="Arial"/>
          <w:b/>
          <w:bCs/>
          <w:sz w:val="24"/>
          <w:szCs w:val="24"/>
        </w:rPr>
        <w:t xml:space="preserve">Chapitre 7 – </w:t>
      </w:r>
      <w:r w:rsidRPr="00E712BF">
        <w:rPr>
          <w:rFonts w:ascii="Aptos" w:eastAsia="Calibri" w:hAnsi="Aptos" w:cs="Arial"/>
          <w:b/>
          <w:bCs/>
          <w:sz w:val="24"/>
          <w:szCs w:val="24"/>
        </w:rPr>
        <w:t>Les sépultures non concédées</w:t>
      </w:r>
    </w:p>
    <w:p w14:paraId="44324CA5" w14:textId="77777777" w:rsidR="004E6030" w:rsidRDefault="00761A38" w:rsidP="005073F5">
      <w:pPr>
        <w:pStyle w:val="Paragraphedeliste"/>
        <w:numPr>
          <w:ilvl w:val="0"/>
          <w:numId w:val="13"/>
        </w:numPr>
        <w:tabs>
          <w:tab w:val="left" w:pos="851"/>
        </w:tabs>
        <w:spacing w:before="240" w:after="240" w:line="300" w:lineRule="atLeast"/>
        <w:ind w:left="0" w:firstLine="0"/>
        <w:contextualSpacing w:val="0"/>
        <w:jc w:val="both"/>
        <w:rPr>
          <w:rFonts w:ascii="Aptos" w:eastAsia="Calibri" w:hAnsi="Aptos" w:cs="Arial"/>
          <w:sz w:val="24"/>
          <w:szCs w:val="24"/>
        </w:rPr>
      </w:pPr>
      <w:r w:rsidRPr="004E6030">
        <w:rPr>
          <w:rFonts w:ascii="Aptos" w:eastAsia="Calibri" w:hAnsi="Aptos" w:cs="Arial"/>
          <w:sz w:val="24"/>
          <w:szCs w:val="24"/>
        </w:rPr>
        <w:t>Les sépultures non concédées portent sur des parcelles en pleine terre pour les cercueils et sur des parcelles en pleine terre, des cellules de columbarium et des cavurnes pour les urnes cinéraires.</w:t>
      </w:r>
    </w:p>
    <w:p w14:paraId="7DCC575A" w14:textId="3F2B6D38" w:rsidR="004E6030" w:rsidRPr="00D16317" w:rsidRDefault="00761A38" w:rsidP="00184687">
      <w:pPr>
        <w:pStyle w:val="Paragraphedeliste"/>
        <w:numPr>
          <w:ilvl w:val="0"/>
          <w:numId w:val="13"/>
        </w:numPr>
        <w:tabs>
          <w:tab w:val="left" w:pos="851"/>
        </w:tabs>
        <w:spacing w:before="240" w:after="240" w:line="300" w:lineRule="atLeast"/>
        <w:ind w:left="0" w:firstLine="0"/>
        <w:contextualSpacing w:val="0"/>
        <w:jc w:val="both"/>
        <w:rPr>
          <w:rFonts w:ascii="Aptos" w:eastAsia="Calibri" w:hAnsi="Aptos" w:cs="Arial"/>
          <w:sz w:val="24"/>
          <w:szCs w:val="24"/>
        </w:rPr>
      </w:pPr>
      <w:r w:rsidRPr="00D16317">
        <w:rPr>
          <w:rFonts w:ascii="Aptos" w:eastAsia="Calibri" w:hAnsi="Aptos" w:cs="Arial"/>
          <w:sz w:val="24"/>
          <w:szCs w:val="24"/>
        </w:rPr>
        <w:t xml:space="preserve">Les sépultures non concédées </w:t>
      </w:r>
      <w:r w:rsidR="00591EE8" w:rsidRPr="00D16317">
        <w:rPr>
          <w:rFonts w:ascii="Aptos" w:eastAsia="Calibri" w:hAnsi="Aptos" w:cs="Arial"/>
          <w:sz w:val="24"/>
          <w:szCs w:val="24"/>
        </w:rPr>
        <w:t xml:space="preserve">sont individuelles. Elles ne peuvent </w:t>
      </w:r>
      <w:r w:rsidRPr="00D16317">
        <w:rPr>
          <w:rFonts w:ascii="Aptos" w:eastAsia="Calibri" w:hAnsi="Aptos" w:cs="Arial"/>
          <w:sz w:val="24"/>
          <w:szCs w:val="24"/>
        </w:rPr>
        <w:t>accueill</w:t>
      </w:r>
      <w:r w:rsidR="00591EE8" w:rsidRPr="00D16317">
        <w:rPr>
          <w:rFonts w:ascii="Aptos" w:eastAsia="Calibri" w:hAnsi="Aptos" w:cs="Arial"/>
          <w:sz w:val="24"/>
          <w:szCs w:val="24"/>
        </w:rPr>
        <w:t>ir qu’</w:t>
      </w:r>
      <w:r w:rsidRPr="00D16317">
        <w:rPr>
          <w:rFonts w:ascii="Aptos" w:eastAsia="Calibri" w:hAnsi="Aptos" w:cs="Arial"/>
          <w:sz w:val="24"/>
          <w:szCs w:val="24"/>
        </w:rPr>
        <w:t>un seul cercueil ou une seule urne cinéraire</w:t>
      </w:r>
      <w:r w:rsidRPr="75008490">
        <w:rPr>
          <w:rFonts w:ascii="Aptos" w:eastAsia="Calibri" w:hAnsi="Aptos" w:cs="Arial"/>
          <w:sz w:val="24"/>
          <w:szCs w:val="24"/>
        </w:rPr>
        <w:t>.</w:t>
      </w:r>
    </w:p>
    <w:p w14:paraId="1C81FC66" w14:textId="77777777" w:rsidR="004E6030" w:rsidRPr="004E6030" w:rsidRDefault="00761A38" w:rsidP="00184687">
      <w:pPr>
        <w:pStyle w:val="Paragraphedeliste"/>
        <w:numPr>
          <w:ilvl w:val="0"/>
          <w:numId w:val="13"/>
        </w:numPr>
        <w:tabs>
          <w:tab w:val="left" w:pos="851"/>
        </w:tabs>
        <w:spacing w:before="240" w:after="240" w:line="300" w:lineRule="atLeast"/>
        <w:ind w:left="0" w:firstLine="0"/>
        <w:contextualSpacing w:val="0"/>
        <w:jc w:val="both"/>
        <w:rPr>
          <w:rFonts w:ascii="Aptos" w:eastAsia="Calibri" w:hAnsi="Aptos" w:cs="Arial"/>
          <w:sz w:val="24"/>
          <w:szCs w:val="24"/>
        </w:rPr>
      </w:pPr>
      <w:r w:rsidRPr="004E6030">
        <w:rPr>
          <w:rFonts w:ascii="Aptos" w:eastAsia="Calibri" w:hAnsi="Aptos" w:cs="Arial"/>
          <w:sz w:val="24"/>
          <w:szCs w:val="24"/>
        </w:rPr>
        <w:lastRenderedPageBreak/>
        <w:t xml:space="preserve">L’inhumation </w:t>
      </w:r>
      <w:r w:rsidR="00257620" w:rsidRPr="004E6030">
        <w:rPr>
          <w:rFonts w:ascii="Aptos" w:eastAsia="Calibri" w:hAnsi="Aptos" w:cs="Arial"/>
          <w:sz w:val="24"/>
          <w:szCs w:val="24"/>
        </w:rPr>
        <w:t>en sépulture non concédée</w:t>
      </w:r>
      <w:r w:rsidRPr="004E6030">
        <w:rPr>
          <w:rFonts w:ascii="Aptos" w:eastAsia="Calibri" w:hAnsi="Aptos" w:cs="Arial"/>
          <w:sz w:val="24"/>
          <w:szCs w:val="24"/>
        </w:rPr>
        <w:t xml:space="preserve"> est gratuite pour les indigents et</w:t>
      </w:r>
      <w:r w:rsidRPr="004E6030">
        <w:rPr>
          <w:rFonts w:ascii="Aptos" w:eastAsia="Calibri" w:hAnsi="Aptos" w:cs="Arial"/>
          <w:bCs/>
          <w:sz w:val="24"/>
          <w:szCs w:val="24"/>
        </w:rPr>
        <w:t xml:space="preserve"> les personnes inscrites ou en instance d’inscription, au moment de leur décès, au registre de la population, au registre des étrangers ou au registre d’attente de la Commune.</w:t>
      </w:r>
    </w:p>
    <w:p w14:paraId="7C2A1468" w14:textId="73C4E1C2" w:rsidR="004E6030" w:rsidRPr="004E6030" w:rsidRDefault="004E6030" w:rsidP="00CB4747">
      <w:pPr>
        <w:tabs>
          <w:tab w:val="left" w:pos="0"/>
        </w:tabs>
        <w:spacing w:before="240" w:after="240" w:line="300" w:lineRule="atLeast"/>
        <w:jc w:val="both"/>
        <w:rPr>
          <w:rFonts w:ascii="Aptos" w:hAnsi="Aptos" w:cs="Arial"/>
          <w:b/>
          <w:sz w:val="24"/>
          <w:szCs w:val="24"/>
        </w:rPr>
      </w:pPr>
      <w:r w:rsidRPr="00720574">
        <w:rPr>
          <w:rFonts w:ascii="Aptos" w:hAnsi="Aptos" w:cs="Arial"/>
          <w:sz w:val="24"/>
          <w:szCs w:val="24"/>
        </w:rPr>
        <w:t xml:space="preserve">   Pour les autres défunts, le montant dû pour une inhumation en sépulture non concédée est fixé dans le</w:t>
      </w:r>
      <w:r w:rsidRPr="00720574">
        <w:rPr>
          <w:rFonts w:ascii="Aptos" w:hAnsi="Aptos" w:cs="Arial"/>
          <w:b/>
          <w:bCs/>
          <w:sz w:val="24"/>
          <w:szCs w:val="24"/>
        </w:rPr>
        <w:t xml:space="preserve"> </w:t>
      </w:r>
      <w:r w:rsidRPr="00720574">
        <w:rPr>
          <w:rFonts w:ascii="Aptos" w:hAnsi="Aptos" w:cs="Arial"/>
          <w:b/>
          <w:bCs/>
          <w:color w:val="C00000"/>
          <w:sz w:val="24"/>
          <w:szCs w:val="24"/>
        </w:rPr>
        <w:t>[règlement portant la taxe sur les inhumations]</w:t>
      </w:r>
      <w:r w:rsidRPr="00720574">
        <w:rPr>
          <w:rFonts w:ascii="Aptos" w:hAnsi="Aptos" w:cs="Arial"/>
          <w:sz w:val="24"/>
          <w:szCs w:val="24"/>
        </w:rPr>
        <w:t>.</w:t>
      </w:r>
    </w:p>
    <w:p w14:paraId="1C29189E" w14:textId="196855AC" w:rsidR="004E6030" w:rsidRDefault="00761A38" w:rsidP="005073F5">
      <w:pPr>
        <w:pStyle w:val="Paragraphedeliste"/>
        <w:numPr>
          <w:ilvl w:val="0"/>
          <w:numId w:val="13"/>
        </w:numPr>
        <w:tabs>
          <w:tab w:val="left" w:pos="851"/>
        </w:tabs>
        <w:spacing w:before="240" w:after="240" w:line="300" w:lineRule="atLeast"/>
        <w:ind w:left="0" w:firstLine="0"/>
        <w:contextualSpacing w:val="0"/>
        <w:jc w:val="both"/>
        <w:rPr>
          <w:rFonts w:ascii="Aptos" w:eastAsia="Calibri" w:hAnsi="Aptos" w:cs="Arial"/>
          <w:sz w:val="24"/>
          <w:szCs w:val="24"/>
        </w:rPr>
      </w:pPr>
      <w:r w:rsidRPr="004E6030">
        <w:rPr>
          <w:rFonts w:ascii="Aptos" w:eastAsia="Calibri" w:hAnsi="Aptos" w:cs="Arial"/>
          <w:sz w:val="24"/>
          <w:szCs w:val="24"/>
        </w:rPr>
        <w:t>Les sépultures non concédées sont accordées pour une durée de</w:t>
      </w:r>
      <w:r w:rsidR="005E5FEE" w:rsidRPr="004E6030">
        <w:rPr>
          <w:rFonts w:ascii="Aptos" w:eastAsia="Calibri" w:hAnsi="Aptos" w:cs="Arial"/>
          <w:sz w:val="24"/>
          <w:szCs w:val="24"/>
        </w:rPr>
        <w:t xml:space="preserve"> </w:t>
      </w:r>
      <w:r w:rsidR="005E5FEE" w:rsidRPr="004E6030">
        <w:rPr>
          <w:rFonts w:ascii="Aptos" w:eastAsia="Calibri" w:hAnsi="Aptos" w:cs="Arial"/>
          <w:b/>
          <w:bCs/>
          <w:color w:val="C00000"/>
          <w:sz w:val="24"/>
          <w:szCs w:val="24"/>
        </w:rPr>
        <w:t>[</w:t>
      </w:r>
      <w:r w:rsidRPr="004E6030">
        <w:rPr>
          <w:rFonts w:ascii="Aptos" w:eastAsia="Calibri" w:hAnsi="Aptos" w:cs="Arial"/>
          <w:b/>
          <w:bCs/>
          <w:color w:val="C00000"/>
          <w:sz w:val="24"/>
          <w:szCs w:val="24"/>
        </w:rPr>
        <w:t>cinq ans</w:t>
      </w:r>
      <w:r w:rsidR="005E5FEE" w:rsidRPr="004E6030">
        <w:rPr>
          <w:rFonts w:ascii="Aptos" w:eastAsia="Calibri" w:hAnsi="Aptos" w:cs="Arial"/>
          <w:b/>
          <w:bCs/>
          <w:color w:val="C00000"/>
          <w:sz w:val="24"/>
          <w:szCs w:val="24"/>
        </w:rPr>
        <w:t xml:space="preserve"> </w:t>
      </w:r>
      <w:r w:rsidR="006363C2">
        <w:rPr>
          <w:rFonts w:ascii="Aptos" w:eastAsia="Calibri" w:hAnsi="Aptos" w:cs="Arial"/>
          <w:b/>
          <w:bCs/>
          <w:color w:val="C00000"/>
          <w:sz w:val="24"/>
          <w:szCs w:val="24"/>
        </w:rPr>
        <w:t>(</w:t>
      </w:r>
      <w:r w:rsidR="00E537EA">
        <w:rPr>
          <w:rFonts w:ascii="Aptos" w:hAnsi="Aptos" w:cs="Arial"/>
          <w:b/>
          <w:bCs/>
          <w:color w:val="C00000"/>
          <w:sz w:val="24"/>
          <w:szCs w:val="24"/>
        </w:rPr>
        <w:t xml:space="preserve">note du SPW IAS : </w:t>
      </w:r>
      <w:r w:rsidR="005E5FEE" w:rsidRPr="004A5F53">
        <w:rPr>
          <w:rFonts w:ascii="Aptos" w:eastAsia="Calibri" w:hAnsi="Aptos" w:cs="Arial"/>
          <w:b/>
          <w:bCs/>
          <w:color w:val="C00000"/>
          <w:sz w:val="24"/>
          <w:szCs w:val="24"/>
        </w:rPr>
        <w:t>durée légale minimale</w:t>
      </w:r>
      <w:r w:rsidR="006363C2">
        <w:rPr>
          <w:rFonts w:ascii="Aptos" w:eastAsia="Calibri" w:hAnsi="Aptos" w:cs="Arial"/>
          <w:b/>
          <w:bCs/>
          <w:color w:val="C00000"/>
          <w:sz w:val="24"/>
          <w:szCs w:val="24"/>
        </w:rPr>
        <w:t>)</w:t>
      </w:r>
      <w:r w:rsidR="00E537EA">
        <w:rPr>
          <w:rFonts w:ascii="Aptos" w:eastAsia="Calibri" w:hAnsi="Aptos" w:cs="Arial"/>
          <w:b/>
          <w:bCs/>
          <w:color w:val="C00000"/>
          <w:sz w:val="24"/>
          <w:szCs w:val="24"/>
        </w:rPr>
        <w:t>]</w:t>
      </w:r>
      <w:r w:rsidRPr="004E6030">
        <w:rPr>
          <w:rFonts w:ascii="Aptos" w:eastAsia="Calibri" w:hAnsi="Aptos" w:cs="Arial"/>
          <w:sz w:val="24"/>
          <w:szCs w:val="24"/>
        </w:rPr>
        <w:t xml:space="preserve"> non renouvelable. </w:t>
      </w:r>
    </w:p>
    <w:p w14:paraId="39FFCB45" w14:textId="17B29495" w:rsidR="004E6030" w:rsidRDefault="004E6030" w:rsidP="00CB4747">
      <w:pPr>
        <w:tabs>
          <w:tab w:val="left" w:pos="0"/>
        </w:tabs>
        <w:spacing w:before="240" w:after="240" w:line="300" w:lineRule="atLeast"/>
        <w:jc w:val="both"/>
        <w:rPr>
          <w:rFonts w:ascii="Aptos" w:eastAsia="Calibri" w:hAnsi="Aptos" w:cs="Arial"/>
          <w:sz w:val="24"/>
          <w:szCs w:val="24"/>
        </w:rPr>
      </w:pPr>
      <w:r>
        <w:rPr>
          <w:rFonts w:ascii="Aptos" w:eastAsia="Calibri" w:hAnsi="Aptos" w:cs="Arial"/>
          <w:b/>
          <w:bCs/>
          <w:sz w:val="24"/>
          <w:szCs w:val="24"/>
        </w:rPr>
        <w:t xml:space="preserve">   </w:t>
      </w:r>
      <w:r w:rsidRPr="00E712BF">
        <w:rPr>
          <w:rFonts w:ascii="Aptos" w:eastAsia="Calibri" w:hAnsi="Aptos" w:cs="Arial"/>
          <w:sz w:val="24"/>
          <w:szCs w:val="24"/>
        </w:rPr>
        <w:t xml:space="preserve">Au plus tôt au terme de cette </w:t>
      </w:r>
      <w:r>
        <w:rPr>
          <w:rFonts w:ascii="Aptos" w:eastAsia="Calibri" w:hAnsi="Aptos" w:cs="Arial"/>
          <w:sz w:val="24"/>
          <w:szCs w:val="24"/>
        </w:rPr>
        <w:t>durée</w:t>
      </w:r>
      <w:r w:rsidRPr="00E712BF">
        <w:rPr>
          <w:rFonts w:ascii="Aptos" w:eastAsia="Calibri" w:hAnsi="Aptos" w:cs="Arial"/>
          <w:sz w:val="24"/>
          <w:szCs w:val="24"/>
        </w:rPr>
        <w:t xml:space="preserve">, le </w:t>
      </w:r>
      <w:r>
        <w:rPr>
          <w:rFonts w:ascii="Aptos" w:eastAsia="Calibri" w:hAnsi="Aptos" w:cs="Arial"/>
          <w:sz w:val="24"/>
          <w:szCs w:val="24"/>
        </w:rPr>
        <w:t>B</w:t>
      </w:r>
      <w:r w:rsidRPr="00E712BF">
        <w:rPr>
          <w:rFonts w:ascii="Aptos" w:eastAsia="Calibri" w:hAnsi="Aptos" w:cs="Arial"/>
          <w:sz w:val="24"/>
          <w:szCs w:val="24"/>
        </w:rPr>
        <w:t xml:space="preserve">ourgmestre </w:t>
      </w:r>
      <w:r w:rsidR="00607899">
        <w:rPr>
          <w:rFonts w:ascii="Aptos" w:eastAsia="Calibri" w:hAnsi="Aptos" w:cs="Arial"/>
          <w:sz w:val="24"/>
          <w:szCs w:val="24"/>
        </w:rPr>
        <w:t xml:space="preserve">ou l’Échevin </w:t>
      </w:r>
      <w:r w:rsidR="0089365A">
        <w:rPr>
          <w:rFonts w:ascii="Aptos" w:eastAsia="Calibri" w:hAnsi="Aptos" w:cs="Arial"/>
          <w:sz w:val="24"/>
          <w:szCs w:val="24"/>
        </w:rPr>
        <w:t>délégué</w:t>
      </w:r>
      <w:r w:rsidRPr="00E712BF">
        <w:rPr>
          <w:rFonts w:ascii="Aptos" w:eastAsia="Calibri" w:hAnsi="Aptos" w:cs="Arial"/>
          <w:sz w:val="24"/>
          <w:szCs w:val="24"/>
        </w:rPr>
        <w:t xml:space="preserve"> dresse un acte de décision d’enlèvement. Une copie de cet acte est envoyée par voie postale et par voie électronique à la personne ayant introduit la demande de sépulture ou, si elle est décédée, à au moins un de ses ayants droit. </w:t>
      </w:r>
      <w:r>
        <w:rPr>
          <w:rFonts w:ascii="Aptos" w:eastAsia="Calibri" w:hAnsi="Aptos" w:cs="Arial"/>
          <w:sz w:val="24"/>
          <w:szCs w:val="24"/>
        </w:rPr>
        <w:t>À défaut de demande d’exhumation et du paiement du montant éventuellement dû dans le mois, u</w:t>
      </w:r>
      <w:r w:rsidRPr="00E712BF">
        <w:rPr>
          <w:rFonts w:ascii="Aptos" w:eastAsia="Calibri" w:hAnsi="Aptos" w:cs="Arial"/>
          <w:sz w:val="24"/>
          <w:szCs w:val="24"/>
        </w:rPr>
        <w:t>ne copie de l’acte es</w:t>
      </w:r>
      <w:r>
        <w:rPr>
          <w:rFonts w:ascii="Aptos" w:eastAsia="Calibri" w:hAnsi="Aptos" w:cs="Arial"/>
          <w:sz w:val="24"/>
          <w:szCs w:val="24"/>
        </w:rPr>
        <w:t>t</w:t>
      </w:r>
      <w:r w:rsidRPr="00E712BF">
        <w:rPr>
          <w:rFonts w:ascii="Aptos" w:eastAsia="Calibri" w:hAnsi="Aptos" w:cs="Arial"/>
          <w:sz w:val="24"/>
          <w:szCs w:val="24"/>
        </w:rPr>
        <w:t xml:space="preserve"> affichée pendant un an au moins sur le lieu de la sépulture non concédée et à l’entrée du cimetière.</w:t>
      </w:r>
      <w:r>
        <w:rPr>
          <w:rFonts w:ascii="Aptos" w:eastAsia="Calibri" w:hAnsi="Aptos" w:cs="Arial"/>
          <w:sz w:val="24"/>
          <w:szCs w:val="24"/>
        </w:rPr>
        <w:t xml:space="preserve"> </w:t>
      </w:r>
      <w:r w:rsidRPr="001E008F">
        <w:rPr>
          <w:rFonts w:ascii="Aptos" w:eastAsia="Calibri" w:hAnsi="Aptos" w:cs="Arial"/>
          <w:sz w:val="24"/>
          <w:szCs w:val="24"/>
        </w:rPr>
        <w:t xml:space="preserve">En cas d'exhumation, mention en </w:t>
      </w:r>
      <w:r>
        <w:rPr>
          <w:rFonts w:ascii="Aptos" w:eastAsia="Calibri" w:hAnsi="Aptos" w:cs="Arial"/>
          <w:sz w:val="24"/>
          <w:szCs w:val="24"/>
        </w:rPr>
        <w:t>est</w:t>
      </w:r>
      <w:r w:rsidRPr="001E008F">
        <w:rPr>
          <w:rFonts w:ascii="Aptos" w:eastAsia="Calibri" w:hAnsi="Aptos" w:cs="Arial"/>
          <w:sz w:val="24"/>
          <w:szCs w:val="24"/>
        </w:rPr>
        <w:t xml:space="preserve"> faite sur le lieu de la sépulture.</w:t>
      </w:r>
      <w:r w:rsidRPr="00E712BF">
        <w:rPr>
          <w:rFonts w:ascii="Aptos" w:eastAsia="Calibri" w:hAnsi="Aptos" w:cs="Arial"/>
          <w:sz w:val="24"/>
          <w:szCs w:val="24"/>
        </w:rPr>
        <w:t xml:space="preserve"> La sépulture non concédée peut être </w:t>
      </w:r>
      <w:r>
        <w:rPr>
          <w:rFonts w:ascii="Aptos" w:eastAsia="Calibri" w:hAnsi="Aptos" w:cs="Arial"/>
          <w:sz w:val="24"/>
          <w:szCs w:val="24"/>
        </w:rPr>
        <w:t>assainie</w:t>
      </w:r>
      <w:r w:rsidRPr="00E712BF">
        <w:rPr>
          <w:rFonts w:ascii="Aptos" w:eastAsia="Calibri" w:hAnsi="Aptos" w:cs="Arial"/>
          <w:sz w:val="24"/>
          <w:szCs w:val="24"/>
        </w:rPr>
        <w:t xml:space="preserve"> uniquement au terme de l’année d’affichage. </w:t>
      </w:r>
    </w:p>
    <w:p w14:paraId="5FF61C4D" w14:textId="77777777" w:rsidR="004E6030" w:rsidRDefault="00761A38" w:rsidP="005073F5">
      <w:pPr>
        <w:pStyle w:val="Paragraphedeliste"/>
        <w:numPr>
          <w:ilvl w:val="0"/>
          <w:numId w:val="13"/>
        </w:numPr>
        <w:tabs>
          <w:tab w:val="left" w:pos="851"/>
        </w:tabs>
        <w:spacing w:before="240" w:after="240" w:line="300" w:lineRule="atLeast"/>
        <w:ind w:left="0" w:firstLine="0"/>
        <w:contextualSpacing w:val="0"/>
        <w:jc w:val="both"/>
        <w:rPr>
          <w:rFonts w:ascii="Aptos" w:eastAsia="Calibri" w:hAnsi="Aptos" w:cs="Arial"/>
          <w:sz w:val="24"/>
          <w:szCs w:val="24"/>
        </w:rPr>
      </w:pPr>
      <w:r w:rsidRPr="004E6030">
        <w:rPr>
          <w:rFonts w:ascii="Aptos" w:eastAsia="Calibri" w:hAnsi="Aptos" w:cs="Arial"/>
          <w:sz w:val="24"/>
          <w:szCs w:val="24"/>
        </w:rPr>
        <w:t xml:space="preserve">L'entretien d'une sépulture non concédée incombe : </w:t>
      </w:r>
    </w:p>
    <w:p w14:paraId="18081D4B" w14:textId="77777777" w:rsidR="004E6030" w:rsidRDefault="004E6030" w:rsidP="005073F5">
      <w:pPr>
        <w:pStyle w:val="Paragraphedeliste"/>
        <w:numPr>
          <w:ilvl w:val="0"/>
          <w:numId w:val="8"/>
        </w:numPr>
        <w:tabs>
          <w:tab w:val="left" w:pos="284"/>
        </w:tabs>
        <w:spacing w:before="240" w:after="240" w:line="300" w:lineRule="atLeast"/>
        <w:ind w:left="0" w:firstLine="0"/>
        <w:contextualSpacing w:val="0"/>
        <w:jc w:val="both"/>
        <w:rPr>
          <w:rFonts w:ascii="Aptos" w:eastAsia="Calibri" w:hAnsi="Aptos" w:cs="Arial"/>
          <w:sz w:val="24"/>
          <w:szCs w:val="24"/>
        </w:rPr>
      </w:pPr>
      <w:r>
        <w:rPr>
          <w:rFonts w:ascii="Aptos" w:eastAsia="Calibri" w:hAnsi="Aptos" w:cs="Arial"/>
          <w:sz w:val="24"/>
          <w:szCs w:val="24"/>
        </w:rPr>
        <w:t>à la Commune</w:t>
      </w:r>
      <w:r w:rsidRPr="001E008F">
        <w:rPr>
          <w:rFonts w:ascii="Aptos" w:eastAsia="Calibri" w:hAnsi="Aptos" w:cs="Arial"/>
          <w:sz w:val="24"/>
          <w:szCs w:val="24"/>
        </w:rPr>
        <w:t xml:space="preserve"> lorsque le défunt a été reconnu indigent lors de son décès</w:t>
      </w:r>
      <w:r>
        <w:rPr>
          <w:rFonts w:ascii="Aptos" w:eastAsia="Calibri" w:hAnsi="Aptos" w:cs="Arial"/>
          <w:sz w:val="24"/>
          <w:szCs w:val="24"/>
        </w:rPr>
        <w:t> ;</w:t>
      </w:r>
    </w:p>
    <w:p w14:paraId="0A587D3F" w14:textId="77777777" w:rsidR="004E6030" w:rsidRDefault="004E6030" w:rsidP="005073F5">
      <w:pPr>
        <w:pStyle w:val="Paragraphedeliste"/>
        <w:numPr>
          <w:ilvl w:val="0"/>
          <w:numId w:val="8"/>
        </w:numPr>
        <w:tabs>
          <w:tab w:val="left" w:pos="284"/>
        </w:tabs>
        <w:spacing w:before="240" w:after="240" w:line="300" w:lineRule="atLeast"/>
        <w:ind w:left="0" w:firstLine="0"/>
        <w:contextualSpacing w:val="0"/>
        <w:jc w:val="both"/>
        <w:rPr>
          <w:rFonts w:ascii="Aptos" w:eastAsia="Calibri" w:hAnsi="Aptos" w:cs="Arial"/>
          <w:sz w:val="24"/>
          <w:szCs w:val="24"/>
        </w:rPr>
      </w:pPr>
      <w:r w:rsidRPr="001E008F">
        <w:rPr>
          <w:rFonts w:ascii="Aptos" w:eastAsia="Calibri" w:hAnsi="Aptos" w:cs="Arial"/>
          <w:sz w:val="24"/>
          <w:szCs w:val="24"/>
        </w:rPr>
        <w:t xml:space="preserve">aux proches dans les autres cas. </w:t>
      </w:r>
    </w:p>
    <w:p w14:paraId="7FC999CC" w14:textId="77777777" w:rsidR="004E6030" w:rsidRDefault="004E6030" w:rsidP="00C6238F">
      <w:pPr>
        <w:pStyle w:val="Paragraphedeliste"/>
        <w:tabs>
          <w:tab w:val="left" w:pos="284"/>
        </w:tabs>
        <w:spacing w:before="360" w:after="360" w:line="300" w:lineRule="atLeast"/>
        <w:ind w:left="0"/>
        <w:contextualSpacing w:val="0"/>
        <w:jc w:val="both"/>
        <w:rPr>
          <w:rFonts w:ascii="Aptos" w:eastAsia="Calibri" w:hAnsi="Aptos" w:cs="Arial"/>
          <w:b/>
          <w:bCs/>
          <w:sz w:val="24"/>
          <w:szCs w:val="24"/>
        </w:rPr>
      </w:pPr>
      <w:r>
        <w:rPr>
          <w:rFonts w:ascii="Aptos" w:eastAsia="Calibri" w:hAnsi="Aptos" w:cs="Arial"/>
          <w:b/>
          <w:bCs/>
          <w:sz w:val="24"/>
          <w:szCs w:val="24"/>
        </w:rPr>
        <w:t>Chapitre 8 –</w:t>
      </w:r>
      <w:r w:rsidRPr="00CF72FD">
        <w:rPr>
          <w:rFonts w:ascii="Aptos" w:eastAsia="Calibri" w:hAnsi="Aptos" w:cs="Arial"/>
          <w:b/>
          <w:bCs/>
          <w:sz w:val="24"/>
          <w:szCs w:val="24"/>
        </w:rPr>
        <w:t xml:space="preserve"> Les </w:t>
      </w:r>
      <w:r>
        <w:rPr>
          <w:rFonts w:ascii="Aptos" w:eastAsia="Calibri" w:hAnsi="Aptos" w:cs="Arial"/>
          <w:b/>
          <w:bCs/>
          <w:sz w:val="24"/>
          <w:szCs w:val="24"/>
        </w:rPr>
        <w:t>concessions de sépulture</w:t>
      </w:r>
    </w:p>
    <w:p w14:paraId="0453A5B1" w14:textId="2F626552" w:rsidR="004E6030" w:rsidRPr="004E6030" w:rsidRDefault="004E6030" w:rsidP="00CB4747">
      <w:pPr>
        <w:pStyle w:val="Paragraphedeliste"/>
        <w:tabs>
          <w:tab w:val="left" w:pos="284"/>
        </w:tabs>
        <w:spacing w:before="240" w:after="240" w:line="300" w:lineRule="atLeast"/>
        <w:ind w:left="0"/>
        <w:contextualSpacing w:val="0"/>
        <w:jc w:val="both"/>
        <w:rPr>
          <w:rFonts w:ascii="Aptos" w:eastAsia="Calibri" w:hAnsi="Aptos" w:cs="Arial"/>
          <w:b/>
          <w:bCs/>
          <w:sz w:val="24"/>
          <w:szCs w:val="24"/>
        </w:rPr>
      </w:pPr>
      <w:r>
        <w:rPr>
          <w:rFonts w:ascii="Aptos" w:eastAsia="Calibri" w:hAnsi="Aptos" w:cs="Arial"/>
          <w:b/>
          <w:bCs/>
          <w:sz w:val="24"/>
          <w:szCs w:val="24"/>
        </w:rPr>
        <w:t>Section 1</w:t>
      </w:r>
      <w:r w:rsidRPr="00074751">
        <w:rPr>
          <w:rFonts w:ascii="Aptos" w:eastAsia="Calibri" w:hAnsi="Aptos" w:cs="Arial"/>
          <w:b/>
          <w:bCs/>
          <w:sz w:val="24"/>
          <w:szCs w:val="24"/>
          <w:vertAlign w:val="superscript"/>
        </w:rPr>
        <w:t>ère</w:t>
      </w:r>
      <w:r>
        <w:rPr>
          <w:rFonts w:ascii="Aptos" w:eastAsia="Calibri" w:hAnsi="Aptos" w:cs="Arial"/>
          <w:b/>
          <w:bCs/>
          <w:sz w:val="24"/>
          <w:szCs w:val="24"/>
        </w:rPr>
        <w:t xml:space="preserve"> – </w:t>
      </w:r>
      <w:r w:rsidR="00496F20">
        <w:rPr>
          <w:rFonts w:ascii="Aptos" w:eastAsia="Calibri" w:hAnsi="Aptos" w:cs="Arial"/>
          <w:b/>
          <w:bCs/>
          <w:sz w:val="24"/>
          <w:szCs w:val="24"/>
        </w:rPr>
        <w:t>Généralités</w:t>
      </w:r>
    </w:p>
    <w:p w14:paraId="35FCA905" w14:textId="77777777" w:rsidR="001716ED" w:rsidRPr="001716ED" w:rsidRDefault="00761A38" w:rsidP="005073F5">
      <w:pPr>
        <w:pStyle w:val="Paragraphedeliste"/>
        <w:numPr>
          <w:ilvl w:val="0"/>
          <w:numId w:val="13"/>
        </w:numPr>
        <w:tabs>
          <w:tab w:val="left" w:pos="851"/>
        </w:tabs>
        <w:spacing w:before="240" w:after="240" w:line="300" w:lineRule="atLeast"/>
        <w:ind w:left="0" w:firstLine="0"/>
        <w:contextualSpacing w:val="0"/>
        <w:jc w:val="both"/>
        <w:rPr>
          <w:rFonts w:ascii="Aptos" w:eastAsia="Calibri" w:hAnsi="Aptos" w:cs="Arial"/>
          <w:sz w:val="24"/>
          <w:szCs w:val="24"/>
        </w:rPr>
      </w:pPr>
      <w:r w:rsidRPr="004E6030">
        <w:rPr>
          <w:rFonts w:ascii="Aptos" w:eastAsia="Calibri" w:hAnsi="Aptos" w:cs="Arial"/>
          <w:bCs/>
          <w:sz w:val="24"/>
          <w:szCs w:val="24"/>
        </w:rPr>
        <w:t xml:space="preserve">Le </w:t>
      </w:r>
      <w:r w:rsidR="005E5FEE" w:rsidRPr="004E6030">
        <w:rPr>
          <w:rFonts w:ascii="Aptos" w:eastAsia="Calibri" w:hAnsi="Aptos" w:cs="Arial"/>
          <w:b/>
          <w:color w:val="C00000"/>
          <w:sz w:val="24"/>
          <w:szCs w:val="24"/>
        </w:rPr>
        <w:t>[</w:t>
      </w:r>
      <w:r w:rsidRPr="004E6030">
        <w:rPr>
          <w:rFonts w:ascii="Aptos" w:eastAsia="Calibri" w:hAnsi="Aptos" w:cs="Arial"/>
          <w:b/>
          <w:color w:val="C00000"/>
          <w:sz w:val="24"/>
          <w:szCs w:val="24"/>
        </w:rPr>
        <w:t>Conseil</w:t>
      </w:r>
      <w:r w:rsidR="005E5FEE" w:rsidRPr="004E6030">
        <w:rPr>
          <w:rFonts w:ascii="Aptos" w:eastAsia="Calibri" w:hAnsi="Aptos" w:cs="Arial"/>
          <w:b/>
          <w:color w:val="C00000"/>
          <w:sz w:val="24"/>
          <w:szCs w:val="24"/>
        </w:rPr>
        <w:t xml:space="preserve"> communal OU C</w:t>
      </w:r>
      <w:r w:rsidRPr="004E6030">
        <w:rPr>
          <w:rFonts w:ascii="Aptos" w:eastAsia="Calibri" w:hAnsi="Aptos" w:cs="Arial"/>
          <w:b/>
          <w:color w:val="C00000"/>
          <w:sz w:val="24"/>
          <w:szCs w:val="24"/>
        </w:rPr>
        <w:t>ollège communal</w:t>
      </w:r>
      <w:r w:rsidR="005E5FEE" w:rsidRPr="004E6030">
        <w:rPr>
          <w:rFonts w:ascii="Aptos" w:eastAsia="Calibri" w:hAnsi="Aptos" w:cs="Arial"/>
          <w:b/>
          <w:color w:val="C00000"/>
          <w:sz w:val="24"/>
          <w:szCs w:val="24"/>
        </w:rPr>
        <w:t>]</w:t>
      </w:r>
      <w:r w:rsidRPr="004E6030">
        <w:rPr>
          <w:rFonts w:ascii="Aptos" w:eastAsia="Calibri" w:hAnsi="Aptos" w:cs="Arial"/>
          <w:bCs/>
          <w:color w:val="C00000"/>
          <w:sz w:val="24"/>
          <w:szCs w:val="24"/>
        </w:rPr>
        <w:t xml:space="preserve"> </w:t>
      </w:r>
      <w:r w:rsidRPr="004E6030">
        <w:rPr>
          <w:rFonts w:ascii="Aptos" w:eastAsia="Calibri" w:hAnsi="Aptos" w:cs="Arial"/>
          <w:bCs/>
          <w:sz w:val="24"/>
          <w:szCs w:val="24"/>
        </w:rPr>
        <w:t>accorde des concessions de sépulture portant sur :</w:t>
      </w:r>
    </w:p>
    <w:p w14:paraId="1A10B385" w14:textId="77777777" w:rsidR="001716ED" w:rsidRPr="00CF72FD" w:rsidRDefault="001716ED" w:rsidP="00462F99">
      <w:pPr>
        <w:widowControl w:val="0"/>
        <w:numPr>
          <w:ilvl w:val="0"/>
          <w:numId w:val="9"/>
        </w:numPr>
        <w:tabs>
          <w:tab w:val="left" w:pos="0"/>
        </w:tabs>
        <w:autoSpaceDE w:val="0"/>
        <w:autoSpaceDN w:val="0"/>
        <w:spacing w:before="240" w:after="240" w:line="300" w:lineRule="atLeast"/>
        <w:ind w:left="284" w:hanging="284"/>
        <w:jc w:val="both"/>
        <w:rPr>
          <w:rFonts w:ascii="Aptos" w:eastAsia="Calibri" w:hAnsi="Aptos" w:cs="Arial"/>
          <w:bCs/>
          <w:sz w:val="24"/>
          <w:szCs w:val="24"/>
        </w:rPr>
      </w:pPr>
      <w:r w:rsidRPr="00CF72FD">
        <w:rPr>
          <w:rFonts w:ascii="Aptos" w:eastAsia="Calibri" w:hAnsi="Aptos" w:cs="Arial"/>
          <w:bCs/>
          <w:sz w:val="24"/>
          <w:szCs w:val="24"/>
        </w:rPr>
        <w:t>des parcelles en pleine terre ;</w:t>
      </w:r>
    </w:p>
    <w:p w14:paraId="0DC3C186" w14:textId="1DE4F715" w:rsidR="001716ED" w:rsidRDefault="001716ED" w:rsidP="00462F99">
      <w:pPr>
        <w:widowControl w:val="0"/>
        <w:numPr>
          <w:ilvl w:val="0"/>
          <w:numId w:val="9"/>
        </w:numPr>
        <w:tabs>
          <w:tab w:val="left" w:pos="0"/>
        </w:tabs>
        <w:autoSpaceDE w:val="0"/>
        <w:autoSpaceDN w:val="0"/>
        <w:spacing w:before="240" w:after="240" w:line="300" w:lineRule="atLeast"/>
        <w:ind w:left="284" w:hanging="284"/>
        <w:jc w:val="both"/>
        <w:rPr>
          <w:rFonts w:ascii="Aptos" w:eastAsia="Calibri" w:hAnsi="Aptos" w:cs="Arial"/>
          <w:bCs/>
          <w:sz w:val="24"/>
          <w:szCs w:val="24"/>
        </w:rPr>
      </w:pPr>
      <w:r w:rsidRPr="00CF72FD">
        <w:rPr>
          <w:rFonts w:ascii="Aptos" w:eastAsia="Calibri" w:hAnsi="Aptos" w:cs="Arial"/>
          <w:bCs/>
          <w:sz w:val="24"/>
          <w:szCs w:val="24"/>
        </w:rPr>
        <w:t>des parcelles avec caveau</w:t>
      </w:r>
      <w:r w:rsidR="00FE539B">
        <w:rPr>
          <w:rFonts w:ascii="Aptos" w:eastAsia="Calibri" w:hAnsi="Aptos" w:cs="Arial"/>
          <w:bCs/>
          <w:sz w:val="24"/>
          <w:szCs w:val="24"/>
        </w:rPr>
        <w:t> ;</w:t>
      </w:r>
    </w:p>
    <w:p w14:paraId="76153E2A" w14:textId="0EC29D56" w:rsidR="00FE539B" w:rsidRPr="00CF72FD" w:rsidRDefault="00FE539B" w:rsidP="00462F99">
      <w:pPr>
        <w:widowControl w:val="0"/>
        <w:numPr>
          <w:ilvl w:val="0"/>
          <w:numId w:val="9"/>
        </w:numPr>
        <w:tabs>
          <w:tab w:val="left" w:pos="0"/>
        </w:tabs>
        <w:autoSpaceDE w:val="0"/>
        <w:autoSpaceDN w:val="0"/>
        <w:spacing w:before="240" w:after="240" w:line="300" w:lineRule="atLeast"/>
        <w:ind w:left="284" w:hanging="284"/>
        <w:jc w:val="both"/>
        <w:rPr>
          <w:rFonts w:ascii="Aptos" w:eastAsia="Calibri" w:hAnsi="Aptos" w:cs="Arial"/>
          <w:bCs/>
          <w:sz w:val="24"/>
          <w:szCs w:val="24"/>
        </w:rPr>
      </w:pPr>
      <w:r>
        <w:rPr>
          <w:rFonts w:ascii="Aptos" w:eastAsia="Calibri" w:hAnsi="Aptos" w:cs="Arial"/>
          <w:bCs/>
          <w:sz w:val="24"/>
          <w:szCs w:val="24"/>
        </w:rPr>
        <w:t>des parcelles avec cavurne ;</w:t>
      </w:r>
    </w:p>
    <w:p w14:paraId="29E3DABE" w14:textId="77777777" w:rsidR="001716ED" w:rsidRPr="00CF72FD" w:rsidRDefault="001716ED" w:rsidP="00462F99">
      <w:pPr>
        <w:widowControl w:val="0"/>
        <w:numPr>
          <w:ilvl w:val="0"/>
          <w:numId w:val="9"/>
        </w:numPr>
        <w:tabs>
          <w:tab w:val="left" w:pos="0"/>
        </w:tabs>
        <w:autoSpaceDE w:val="0"/>
        <w:autoSpaceDN w:val="0"/>
        <w:spacing w:before="240" w:after="240" w:line="300" w:lineRule="atLeast"/>
        <w:ind w:left="284" w:hanging="284"/>
        <w:jc w:val="both"/>
        <w:rPr>
          <w:rFonts w:ascii="Aptos" w:eastAsia="Calibri" w:hAnsi="Aptos" w:cs="Arial"/>
          <w:bCs/>
          <w:sz w:val="24"/>
          <w:szCs w:val="24"/>
        </w:rPr>
      </w:pPr>
      <w:r w:rsidRPr="00CF72FD">
        <w:rPr>
          <w:rFonts w:ascii="Aptos" w:eastAsia="Calibri" w:hAnsi="Aptos" w:cs="Arial"/>
          <w:bCs/>
          <w:sz w:val="24"/>
          <w:szCs w:val="24"/>
        </w:rPr>
        <w:t>des cellules de columbarium ;</w:t>
      </w:r>
    </w:p>
    <w:p w14:paraId="7368E471" w14:textId="14BE4794" w:rsidR="001716ED" w:rsidRPr="001716ED" w:rsidRDefault="001716ED" w:rsidP="00462F99">
      <w:pPr>
        <w:widowControl w:val="0"/>
        <w:numPr>
          <w:ilvl w:val="0"/>
          <w:numId w:val="9"/>
        </w:numPr>
        <w:tabs>
          <w:tab w:val="left" w:pos="0"/>
        </w:tabs>
        <w:autoSpaceDE w:val="0"/>
        <w:autoSpaceDN w:val="0"/>
        <w:spacing w:before="240" w:after="240" w:line="300" w:lineRule="atLeast"/>
        <w:ind w:left="284" w:hanging="284"/>
        <w:jc w:val="both"/>
        <w:rPr>
          <w:rFonts w:ascii="Aptos" w:eastAsia="Calibri" w:hAnsi="Aptos" w:cs="Arial"/>
          <w:bCs/>
          <w:sz w:val="24"/>
          <w:szCs w:val="24"/>
        </w:rPr>
      </w:pPr>
      <w:r w:rsidRPr="00CF72FD">
        <w:rPr>
          <w:rFonts w:ascii="Aptos" w:eastAsia="Calibri" w:hAnsi="Aptos" w:cs="Arial"/>
          <w:bCs/>
          <w:sz w:val="24"/>
          <w:szCs w:val="24"/>
        </w:rPr>
        <w:t>des sépultures dont la précédente concession a expiré pour arrivée du terme ou défaut d’entretien et qui ont été assainies.</w:t>
      </w:r>
    </w:p>
    <w:p w14:paraId="4B88E145" w14:textId="030A1CB9" w:rsidR="004E6030" w:rsidRPr="001716ED" w:rsidRDefault="004E6030" w:rsidP="005073F5">
      <w:pPr>
        <w:pStyle w:val="Paragraphedeliste"/>
        <w:numPr>
          <w:ilvl w:val="0"/>
          <w:numId w:val="13"/>
        </w:numPr>
        <w:tabs>
          <w:tab w:val="left" w:pos="851"/>
        </w:tabs>
        <w:spacing w:before="240" w:after="240" w:line="300" w:lineRule="atLeast"/>
        <w:ind w:left="0" w:firstLine="0"/>
        <w:contextualSpacing w:val="0"/>
        <w:jc w:val="both"/>
        <w:rPr>
          <w:rFonts w:ascii="Aptos" w:eastAsia="Calibri" w:hAnsi="Aptos" w:cs="Arial"/>
          <w:sz w:val="24"/>
          <w:szCs w:val="24"/>
        </w:rPr>
      </w:pPr>
      <w:r w:rsidRPr="001716ED">
        <w:rPr>
          <w:rFonts w:ascii="Aptos" w:eastAsia="Calibri" w:hAnsi="Aptos" w:cs="Arial"/>
          <w:bCs/>
          <w:sz w:val="24"/>
          <w:szCs w:val="24"/>
        </w:rPr>
        <w:t>Les concessions de sépulture sont incessibles, unes et indivisibles. Elles confèrent un droit de jouissance et d’usage avec affectation spéciale et nominative, à l’exclusion de tout droit de propriété sur la sépulture.</w:t>
      </w:r>
    </w:p>
    <w:p w14:paraId="26960CE1" w14:textId="778392FD" w:rsidR="008D6329" w:rsidRPr="0054290B" w:rsidRDefault="006577B3" w:rsidP="00CB4747">
      <w:pPr>
        <w:pStyle w:val="Paragraphedeliste"/>
        <w:numPr>
          <w:ilvl w:val="0"/>
          <w:numId w:val="13"/>
        </w:numPr>
        <w:tabs>
          <w:tab w:val="left" w:pos="851"/>
        </w:tabs>
        <w:spacing w:before="240" w:after="240" w:line="300" w:lineRule="atLeast"/>
        <w:ind w:left="0" w:firstLine="0"/>
        <w:contextualSpacing w:val="0"/>
        <w:jc w:val="both"/>
        <w:rPr>
          <w:rFonts w:ascii="Aptos" w:eastAsia="Calibri" w:hAnsi="Aptos" w:cs="Arial"/>
          <w:sz w:val="24"/>
          <w:szCs w:val="24"/>
        </w:rPr>
      </w:pPr>
      <w:r>
        <w:rPr>
          <w:rFonts w:ascii="Aptos" w:eastAsia="Calibri" w:hAnsi="Aptos" w:cs="Arial"/>
          <w:sz w:val="24"/>
          <w:szCs w:val="24"/>
        </w:rPr>
        <w:t>§ 1</w:t>
      </w:r>
      <w:r w:rsidRPr="006577B3">
        <w:rPr>
          <w:rFonts w:ascii="Aptos" w:eastAsia="Calibri" w:hAnsi="Aptos" w:cs="Arial"/>
          <w:sz w:val="24"/>
          <w:szCs w:val="24"/>
          <w:vertAlign w:val="superscript"/>
        </w:rPr>
        <w:t>er</w:t>
      </w:r>
      <w:r>
        <w:rPr>
          <w:rFonts w:ascii="Aptos" w:eastAsia="Calibri" w:hAnsi="Aptos" w:cs="Arial"/>
          <w:sz w:val="24"/>
          <w:szCs w:val="24"/>
        </w:rPr>
        <w:t xml:space="preserve">. </w:t>
      </w:r>
      <w:r w:rsidR="00761A38" w:rsidRPr="004E6030">
        <w:rPr>
          <w:rFonts w:ascii="Aptos" w:eastAsia="Calibri" w:hAnsi="Aptos" w:cs="Arial"/>
          <w:sz w:val="24"/>
          <w:szCs w:val="24"/>
        </w:rPr>
        <w:t xml:space="preserve">Les demandes d’octroi de concession de sépulture sont adressées au </w:t>
      </w:r>
      <w:r w:rsidR="004E6030" w:rsidRPr="004E6030">
        <w:rPr>
          <w:rFonts w:ascii="Aptos" w:eastAsia="Calibri" w:hAnsi="Aptos" w:cs="Arial"/>
          <w:b/>
          <w:color w:val="C00000"/>
          <w:sz w:val="24"/>
          <w:szCs w:val="24"/>
        </w:rPr>
        <w:t xml:space="preserve">[Conseil communal OU Collège </w:t>
      </w:r>
      <w:r w:rsidR="006363C2">
        <w:rPr>
          <w:rFonts w:ascii="Aptos" w:eastAsia="Calibri" w:hAnsi="Aptos" w:cs="Arial"/>
          <w:b/>
          <w:color w:val="C00000"/>
          <w:sz w:val="24"/>
          <w:szCs w:val="24"/>
        </w:rPr>
        <w:t xml:space="preserve">à </w:t>
      </w:r>
      <w:r w:rsidR="006363C2" w:rsidRPr="004E6030">
        <w:rPr>
          <w:rFonts w:ascii="Aptos" w:eastAsia="Calibri" w:hAnsi="Aptos" w:cs="Arial"/>
          <w:b/>
          <w:color w:val="C00000"/>
          <w:sz w:val="24"/>
          <w:szCs w:val="24"/>
        </w:rPr>
        <w:t>communal</w:t>
      </w:r>
      <w:r w:rsidR="006363C2">
        <w:rPr>
          <w:rFonts w:ascii="Aptos" w:eastAsia="Calibri" w:hAnsi="Aptos" w:cs="Arial"/>
          <w:b/>
          <w:color w:val="C00000"/>
          <w:sz w:val="24"/>
          <w:szCs w:val="24"/>
        </w:rPr>
        <w:t xml:space="preserve"> – suivre le choix posé l’article 83</w:t>
      </w:r>
      <w:r w:rsidR="004E6030" w:rsidRPr="004E6030">
        <w:rPr>
          <w:rFonts w:ascii="Aptos" w:eastAsia="Calibri" w:hAnsi="Aptos" w:cs="Arial"/>
          <w:b/>
          <w:color w:val="C00000"/>
          <w:sz w:val="24"/>
          <w:szCs w:val="24"/>
        </w:rPr>
        <w:t>]</w:t>
      </w:r>
      <w:r w:rsidR="004E6030" w:rsidRPr="004E6030">
        <w:rPr>
          <w:rFonts w:ascii="Aptos" w:eastAsia="Calibri" w:hAnsi="Aptos" w:cs="Arial"/>
          <w:bCs/>
          <w:color w:val="C00000"/>
          <w:sz w:val="24"/>
          <w:szCs w:val="24"/>
        </w:rPr>
        <w:t xml:space="preserve"> </w:t>
      </w:r>
      <w:r w:rsidR="00761A38" w:rsidRPr="004E6030">
        <w:rPr>
          <w:rFonts w:ascii="Aptos" w:eastAsia="Calibri" w:hAnsi="Aptos" w:cs="Arial"/>
          <w:sz w:val="24"/>
          <w:szCs w:val="24"/>
        </w:rPr>
        <w:t xml:space="preserve">par écrit, </w:t>
      </w:r>
      <w:r w:rsidR="00761A38" w:rsidRPr="004E6030">
        <w:rPr>
          <w:rFonts w:ascii="Aptos" w:eastAsia="Calibri" w:hAnsi="Aptos" w:cs="Arial"/>
          <w:sz w:val="24"/>
          <w:szCs w:val="24"/>
        </w:rPr>
        <w:lastRenderedPageBreak/>
        <w:t xml:space="preserve">au moyen d’un formulaire mis à disposition par l’Administration communale, </w:t>
      </w:r>
      <w:r w:rsidR="009A0C29" w:rsidRPr="009A0C29">
        <w:rPr>
          <w:rFonts w:ascii="Aptos" w:eastAsia="Calibri" w:hAnsi="Aptos" w:cs="Arial"/>
          <w:b/>
          <w:bCs/>
          <w:color w:val="C00000"/>
          <w:sz w:val="24"/>
          <w:szCs w:val="24"/>
        </w:rPr>
        <w:t>[</w:t>
      </w:r>
      <w:r w:rsidR="00761A38" w:rsidRPr="009A0C29">
        <w:rPr>
          <w:rFonts w:ascii="Aptos" w:eastAsia="Calibri" w:hAnsi="Aptos" w:cs="Arial"/>
          <w:b/>
          <w:bCs/>
          <w:color w:val="C00000"/>
          <w:sz w:val="24"/>
          <w:szCs w:val="24"/>
        </w:rPr>
        <w:t>au plus tard le jour qui précède l’inhumation ou la dispersion</w:t>
      </w:r>
      <w:r w:rsidR="009A0C29" w:rsidRPr="009A0C29">
        <w:rPr>
          <w:rFonts w:ascii="Aptos" w:eastAsia="Calibri" w:hAnsi="Aptos" w:cs="Arial"/>
          <w:b/>
          <w:bCs/>
          <w:color w:val="C00000"/>
          <w:sz w:val="24"/>
          <w:szCs w:val="24"/>
        </w:rPr>
        <w:t>]</w:t>
      </w:r>
      <w:r w:rsidR="00761A38" w:rsidRPr="004E6030">
        <w:rPr>
          <w:rFonts w:ascii="Aptos" w:eastAsia="Calibri" w:hAnsi="Aptos" w:cs="Arial"/>
          <w:sz w:val="24"/>
          <w:szCs w:val="24"/>
        </w:rPr>
        <w:t>.</w:t>
      </w:r>
      <w:r w:rsidR="0054290B">
        <w:rPr>
          <w:rFonts w:ascii="Aptos" w:eastAsia="Calibri" w:hAnsi="Aptos" w:cs="Arial"/>
          <w:sz w:val="24"/>
          <w:szCs w:val="24"/>
        </w:rPr>
        <w:t xml:space="preserve"> Elles </w:t>
      </w:r>
      <w:r w:rsidR="008D6329" w:rsidRPr="0054290B">
        <w:rPr>
          <w:rFonts w:ascii="Aptos" w:eastAsia="Calibri" w:hAnsi="Aptos" w:cs="Arial"/>
          <w:sz w:val="24"/>
          <w:szCs w:val="24"/>
        </w:rPr>
        <w:t>peu</w:t>
      </w:r>
      <w:r w:rsidR="0054290B">
        <w:rPr>
          <w:rFonts w:ascii="Aptos" w:eastAsia="Calibri" w:hAnsi="Aptos" w:cs="Arial"/>
          <w:sz w:val="24"/>
          <w:szCs w:val="24"/>
        </w:rPr>
        <w:t>ven</w:t>
      </w:r>
      <w:r w:rsidR="008D6329" w:rsidRPr="0054290B">
        <w:rPr>
          <w:rFonts w:ascii="Aptos" w:eastAsia="Calibri" w:hAnsi="Aptos" w:cs="Arial"/>
          <w:sz w:val="24"/>
          <w:szCs w:val="24"/>
        </w:rPr>
        <w:t>t être introduite</w:t>
      </w:r>
      <w:r w:rsidR="0054290B">
        <w:rPr>
          <w:rFonts w:ascii="Aptos" w:eastAsia="Calibri" w:hAnsi="Aptos" w:cs="Arial"/>
          <w:sz w:val="24"/>
          <w:szCs w:val="24"/>
        </w:rPr>
        <w:t>s</w:t>
      </w:r>
      <w:r w:rsidR="008D6329" w:rsidRPr="0054290B">
        <w:rPr>
          <w:rFonts w:ascii="Aptos" w:eastAsia="Calibri" w:hAnsi="Aptos" w:cs="Arial"/>
          <w:sz w:val="24"/>
          <w:szCs w:val="24"/>
        </w:rPr>
        <w:t xml:space="preserve"> au bénéfice de tiers.</w:t>
      </w:r>
    </w:p>
    <w:p w14:paraId="5B3F3EDF" w14:textId="77777777" w:rsidR="00462F99" w:rsidRDefault="006577B3" w:rsidP="00CB4747">
      <w:pPr>
        <w:tabs>
          <w:tab w:val="left" w:pos="0"/>
        </w:tabs>
        <w:spacing w:before="240" w:after="240" w:line="300" w:lineRule="atLeast"/>
        <w:jc w:val="both"/>
        <w:rPr>
          <w:rFonts w:ascii="Aptos" w:eastAsia="Calibri" w:hAnsi="Aptos" w:cs="Arial"/>
          <w:sz w:val="24"/>
          <w:szCs w:val="24"/>
        </w:rPr>
      </w:pPr>
      <w:r w:rsidRPr="00CF72FD">
        <w:rPr>
          <w:rFonts w:ascii="Aptos" w:eastAsia="Calibri" w:hAnsi="Aptos" w:cs="Arial"/>
          <w:sz w:val="24"/>
          <w:szCs w:val="24"/>
        </w:rPr>
        <w:t xml:space="preserve">   § 2. L</w:t>
      </w:r>
      <w:r>
        <w:rPr>
          <w:rFonts w:ascii="Aptos" w:eastAsia="Calibri" w:hAnsi="Aptos" w:cs="Arial"/>
          <w:sz w:val="24"/>
          <w:szCs w:val="24"/>
        </w:rPr>
        <w:t>a</w:t>
      </w:r>
      <w:r w:rsidRPr="00CF72FD">
        <w:rPr>
          <w:rFonts w:ascii="Aptos" w:eastAsia="Calibri" w:hAnsi="Aptos" w:cs="Arial"/>
          <w:sz w:val="24"/>
          <w:szCs w:val="24"/>
        </w:rPr>
        <w:t xml:space="preserve"> demande d’octroi de concession de sépulture indique</w:t>
      </w:r>
      <w:r w:rsidR="00462F99">
        <w:rPr>
          <w:rFonts w:ascii="Aptos" w:eastAsia="Calibri" w:hAnsi="Aptos" w:cs="Arial"/>
          <w:sz w:val="24"/>
          <w:szCs w:val="24"/>
        </w:rPr>
        <w:t> :</w:t>
      </w:r>
    </w:p>
    <w:p w14:paraId="4EEB6348" w14:textId="77777777" w:rsidR="007B1C80" w:rsidRDefault="006577B3" w:rsidP="007B1C80">
      <w:pPr>
        <w:pStyle w:val="Paragraphedeliste"/>
        <w:numPr>
          <w:ilvl w:val="0"/>
          <w:numId w:val="31"/>
        </w:numPr>
        <w:tabs>
          <w:tab w:val="left" w:pos="0"/>
        </w:tabs>
        <w:spacing w:before="240" w:after="240" w:line="300" w:lineRule="atLeast"/>
        <w:ind w:left="284" w:hanging="284"/>
        <w:contextualSpacing w:val="0"/>
        <w:jc w:val="both"/>
        <w:rPr>
          <w:rFonts w:ascii="Aptos" w:eastAsia="Calibri" w:hAnsi="Aptos" w:cs="Arial"/>
          <w:sz w:val="24"/>
          <w:szCs w:val="24"/>
        </w:rPr>
      </w:pPr>
      <w:r w:rsidRPr="00462F99">
        <w:rPr>
          <w:rFonts w:ascii="Aptos" w:eastAsia="Calibri" w:hAnsi="Aptos" w:cs="Arial"/>
          <w:sz w:val="24"/>
          <w:szCs w:val="24"/>
        </w:rPr>
        <w:t>l’identité du titulaire de la concession</w:t>
      </w:r>
      <w:r w:rsidR="007B1C80">
        <w:rPr>
          <w:rFonts w:ascii="Aptos" w:eastAsia="Calibri" w:hAnsi="Aptos" w:cs="Arial"/>
          <w:sz w:val="24"/>
          <w:szCs w:val="24"/>
        </w:rPr>
        <w:t> ;</w:t>
      </w:r>
    </w:p>
    <w:p w14:paraId="209253EA" w14:textId="77777777" w:rsidR="007B1C80" w:rsidRDefault="006577B3" w:rsidP="007B1C80">
      <w:pPr>
        <w:pStyle w:val="Paragraphedeliste"/>
        <w:numPr>
          <w:ilvl w:val="0"/>
          <w:numId w:val="31"/>
        </w:numPr>
        <w:tabs>
          <w:tab w:val="left" w:pos="0"/>
        </w:tabs>
        <w:spacing w:before="240" w:after="240" w:line="300" w:lineRule="atLeast"/>
        <w:ind w:left="284" w:hanging="284"/>
        <w:contextualSpacing w:val="0"/>
        <w:jc w:val="both"/>
        <w:rPr>
          <w:rFonts w:ascii="Aptos" w:eastAsia="Calibri" w:hAnsi="Aptos" w:cs="Arial"/>
          <w:sz w:val="24"/>
          <w:szCs w:val="24"/>
        </w:rPr>
      </w:pPr>
      <w:r w:rsidRPr="00462F99">
        <w:rPr>
          <w:rFonts w:ascii="Aptos" w:eastAsia="Calibri" w:hAnsi="Aptos" w:cs="Arial"/>
          <w:sz w:val="24"/>
          <w:szCs w:val="24"/>
        </w:rPr>
        <w:t>le cimetière concerné</w:t>
      </w:r>
      <w:r w:rsidR="007B1C80">
        <w:rPr>
          <w:rFonts w:ascii="Aptos" w:eastAsia="Calibri" w:hAnsi="Aptos" w:cs="Arial"/>
          <w:sz w:val="24"/>
          <w:szCs w:val="24"/>
        </w:rPr>
        <w:t> ;</w:t>
      </w:r>
    </w:p>
    <w:p w14:paraId="29DFC4E3" w14:textId="77777777" w:rsidR="007B1C80" w:rsidRDefault="006577B3" w:rsidP="007B1C80">
      <w:pPr>
        <w:pStyle w:val="Paragraphedeliste"/>
        <w:numPr>
          <w:ilvl w:val="0"/>
          <w:numId w:val="31"/>
        </w:numPr>
        <w:tabs>
          <w:tab w:val="left" w:pos="0"/>
        </w:tabs>
        <w:spacing w:before="240" w:after="240" w:line="300" w:lineRule="atLeast"/>
        <w:ind w:left="284" w:hanging="284"/>
        <w:contextualSpacing w:val="0"/>
        <w:jc w:val="both"/>
        <w:rPr>
          <w:rFonts w:ascii="Aptos" w:eastAsia="Calibri" w:hAnsi="Aptos" w:cs="Arial"/>
          <w:sz w:val="24"/>
          <w:szCs w:val="24"/>
        </w:rPr>
      </w:pPr>
      <w:r w:rsidRPr="00462F99">
        <w:rPr>
          <w:rFonts w:ascii="Aptos" w:eastAsia="Calibri" w:hAnsi="Aptos" w:cs="Arial"/>
          <w:sz w:val="24"/>
          <w:szCs w:val="24"/>
        </w:rPr>
        <w:t>le nombre de places demandées</w:t>
      </w:r>
      <w:r w:rsidR="007B1C80">
        <w:rPr>
          <w:rFonts w:ascii="Aptos" w:eastAsia="Calibri" w:hAnsi="Aptos" w:cs="Arial"/>
          <w:sz w:val="24"/>
          <w:szCs w:val="24"/>
        </w:rPr>
        <w:t> ;</w:t>
      </w:r>
    </w:p>
    <w:p w14:paraId="798661BD" w14:textId="6A551A1E" w:rsidR="006577B3" w:rsidRPr="00462F99" w:rsidRDefault="00753CAE" w:rsidP="007B1C80">
      <w:pPr>
        <w:pStyle w:val="Paragraphedeliste"/>
        <w:numPr>
          <w:ilvl w:val="0"/>
          <w:numId w:val="31"/>
        </w:numPr>
        <w:tabs>
          <w:tab w:val="left" w:pos="0"/>
        </w:tabs>
        <w:spacing w:before="240" w:after="240" w:line="300" w:lineRule="atLeast"/>
        <w:ind w:left="284" w:hanging="284"/>
        <w:contextualSpacing w:val="0"/>
        <w:jc w:val="both"/>
        <w:rPr>
          <w:rFonts w:ascii="Aptos" w:eastAsia="Calibri" w:hAnsi="Aptos" w:cs="Arial"/>
          <w:sz w:val="24"/>
          <w:szCs w:val="24"/>
        </w:rPr>
      </w:pPr>
      <w:r>
        <w:rPr>
          <w:rFonts w:ascii="Aptos" w:eastAsia="Calibri" w:hAnsi="Aptos" w:cs="Arial"/>
          <w:sz w:val="24"/>
          <w:szCs w:val="24"/>
        </w:rPr>
        <w:t>lorsque le</w:t>
      </w:r>
      <w:r w:rsidR="00D806E5">
        <w:rPr>
          <w:rFonts w:ascii="Aptos" w:eastAsia="Calibri" w:hAnsi="Aptos" w:cs="Arial"/>
          <w:sz w:val="24"/>
          <w:szCs w:val="24"/>
        </w:rPr>
        <w:t xml:space="preserve"> demandeur s’identifie comme le</w:t>
      </w:r>
      <w:r>
        <w:rPr>
          <w:rFonts w:ascii="Aptos" w:eastAsia="Calibri" w:hAnsi="Aptos" w:cs="Arial"/>
          <w:sz w:val="24"/>
          <w:szCs w:val="24"/>
        </w:rPr>
        <w:t xml:space="preserve"> titulaire, </w:t>
      </w:r>
      <w:r w:rsidR="006577B3" w:rsidRPr="00462F99">
        <w:rPr>
          <w:rFonts w:ascii="Aptos" w:eastAsia="Calibri" w:hAnsi="Aptos" w:cs="Arial"/>
          <w:sz w:val="24"/>
          <w:szCs w:val="24"/>
        </w:rPr>
        <w:t>la liste des bénéficiaires de la concession ou</w:t>
      </w:r>
      <w:r w:rsidR="004A5F53" w:rsidRPr="00462F99">
        <w:rPr>
          <w:rFonts w:ascii="Aptos" w:eastAsia="Calibri" w:hAnsi="Aptos" w:cs="Arial"/>
          <w:sz w:val="24"/>
          <w:szCs w:val="24"/>
        </w:rPr>
        <w:t>, lorsque cela est possible,</w:t>
      </w:r>
      <w:r w:rsidR="008221E7" w:rsidRPr="00462F99">
        <w:rPr>
          <w:rFonts w:ascii="Aptos" w:eastAsia="Calibri" w:hAnsi="Aptos" w:cs="Arial"/>
          <w:sz w:val="24"/>
          <w:szCs w:val="24"/>
        </w:rPr>
        <w:t xml:space="preserve"> au moins</w:t>
      </w:r>
      <w:r w:rsidR="006577B3" w:rsidRPr="00462F99">
        <w:rPr>
          <w:rFonts w:ascii="Aptos" w:eastAsia="Calibri" w:hAnsi="Aptos" w:cs="Arial"/>
          <w:sz w:val="24"/>
          <w:szCs w:val="24"/>
        </w:rPr>
        <w:t xml:space="preserve"> leur lien de parenté avec </w:t>
      </w:r>
      <w:r w:rsidR="00D806E5">
        <w:rPr>
          <w:rFonts w:ascii="Aptos" w:eastAsia="Calibri" w:hAnsi="Aptos" w:cs="Arial"/>
          <w:sz w:val="24"/>
          <w:szCs w:val="24"/>
        </w:rPr>
        <w:t>lui</w:t>
      </w:r>
      <w:r w:rsidR="006577B3" w:rsidRPr="00462F99">
        <w:rPr>
          <w:rFonts w:ascii="Aptos" w:eastAsia="Calibri" w:hAnsi="Aptos" w:cs="Arial"/>
          <w:sz w:val="24"/>
          <w:szCs w:val="24"/>
        </w:rPr>
        <w:t xml:space="preserve">. </w:t>
      </w:r>
    </w:p>
    <w:p w14:paraId="6EA41601" w14:textId="3BF7B326" w:rsidR="009205AE" w:rsidRDefault="006577B3" w:rsidP="00CB4747">
      <w:pPr>
        <w:tabs>
          <w:tab w:val="left" w:pos="0"/>
        </w:tabs>
        <w:spacing w:before="240" w:after="240" w:line="300" w:lineRule="atLeast"/>
        <w:jc w:val="both"/>
        <w:rPr>
          <w:rFonts w:ascii="Aptos" w:eastAsia="Calibri" w:hAnsi="Aptos" w:cs="Arial"/>
          <w:sz w:val="24"/>
          <w:szCs w:val="24"/>
        </w:rPr>
      </w:pPr>
      <w:r>
        <w:rPr>
          <w:rFonts w:ascii="Aptos" w:eastAsia="Calibri" w:hAnsi="Aptos" w:cs="Arial"/>
          <w:sz w:val="24"/>
          <w:szCs w:val="24"/>
        </w:rPr>
        <w:t xml:space="preserve">   § 3. </w:t>
      </w:r>
      <w:r w:rsidR="009205AE" w:rsidRPr="007004DC">
        <w:rPr>
          <w:rFonts w:ascii="Aptos" w:eastAsia="Calibri" w:hAnsi="Aptos" w:cs="Arial"/>
          <w:sz w:val="24"/>
          <w:szCs w:val="24"/>
        </w:rPr>
        <w:t xml:space="preserve">L’Administration communale </w:t>
      </w:r>
      <w:r w:rsidR="009205AE">
        <w:rPr>
          <w:rFonts w:ascii="Aptos" w:eastAsia="Calibri" w:hAnsi="Aptos" w:cs="Arial"/>
          <w:sz w:val="24"/>
          <w:szCs w:val="24"/>
        </w:rPr>
        <w:t>remet u</w:t>
      </w:r>
      <w:r w:rsidR="009205AE" w:rsidRPr="007004DC">
        <w:rPr>
          <w:rFonts w:ascii="Aptos" w:eastAsia="Calibri" w:hAnsi="Aptos" w:cs="Arial"/>
          <w:sz w:val="24"/>
          <w:szCs w:val="24"/>
        </w:rPr>
        <w:t>ne copie de la demande d’octroi de concession</w:t>
      </w:r>
      <w:r w:rsidR="009205AE">
        <w:rPr>
          <w:rFonts w:ascii="Aptos" w:eastAsia="Calibri" w:hAnsi="Aptos" w:cs="Arial"/>
          <w:sz w:val="24"/>
          <w:szCs w:val="24"/>
        </w:rPr>
        <w:t xml:space="preserve"> </w:t>
      </w:r>
      <w:r w:rsidR="008D3292">
        <w:rPr>
          <w:rFonts w:ascii="Aptos" w:eastAsia="Calibri" w:hAnsi="Aptos" w:cs="Arial"/>
          <w:sz w:val="24"/>
          <w:szCs w:val="24"/>
        </w:rPr>
        <w:t xml:space="preserve">de sépulture </w:t>
      </w:r>
      <w:r w:rsidR="009205AE">
        <w:rPr>
          <w:rFonts w:ascii="Aptos" w:eastAsia="Calibri" w:hAnsi="Aptos" w:cs="Arial"/>
          <w:sz w:val="24"/>
          <w:szCs w:val="24"/>
        </w:rPr>
        <w:t>au demandeur.</w:t>
      </w:r>
    </w:p>
    <w:p w14:paraId="290B039B" w14:textId="5EED1AAC" w:rsidR="008D6329" w:rsidRDefault="008D6329" w:rsidP="00CB4747">
      <w:pPr>
        <w:tabs>
          <w:tab w:val="left" w:pos="0"/>
        </w:tabs>
        <w:spacing w:before="240" w:after="240" w:line="300" w:lineRule="atLeast"/>
        <w:jc w:val="both"/>
        <w:rPr>
          <w:rFonts w:ascii="Aptos" w:eastAsia="Calibri" w:hAnsi="Aptos" w:cs="Arial"/>
          <w:sz w:val="24"/>
          <w:szCs w:val="24"/>
        </w:rPr>
      </w:pPr>
      <w:r>
        <w:rPr>
          <w:rFonts w:ascii="Aptos" w:eastAsia="Calibri" w:hAnsi="Aptos" w:cs="Arial"/>
          <w:sz w:val="24"/>
          <w:szCs w:val="24"/>
        </w:rPr>
        <w:t xml:space="preserve">   </w:t>
      </w:r>
      <w:r w:rsidR="006577B3">
        <w:rPr>
          <w:rFonts w:ascii="Aptos" w:eastAsia="Calibri" w:hAnsi="Aptos" w:cs="Arial"/>
          <w:sz w:val="24"/>
          <w:szCs w:val="24"/>
        </w:rPr>
        <w:t xml:space="preserve">§ 4. </w:t>
      </w:r>
      <w:r>
        <w:rPr>
          <w:rFonts w:ascii="Aptos" w:eastAsia="Calibri" w:hAnsi="Aptos" w:cs="Arial"/>
          <w:sz w:val="24"/>
          <w:szCs w:val="24"/>
        </w:rPr>
        <w:t>L’Administration communale analyse les demandes d’octroi</w:t>
      </w:r>
      <w:r w:rsidR="00B20D39">
        <w:rPr>
          <w:rFonts w:ascii="Aptos" w:eastAsia="Calibri" w:hAnsi="Aptos" w:cs="Arial"/>
          <w:sz w:val="24"/>
          <w:szCs w:val="24"/>
        </w:rPr>
        <w:t xml:space="preserve"> de concession de sépulture</w:t>
      </w:r>
      <w:r>
        <w:rPr>
          <w:rFonts w:ascii="Aptos" w:eastAsia="Calibri" w:hAnsi="Aptos" w:cs="Arial"/>
          <w:sz w:val="24"/>
          <w:szCs w:val="24"/>
        </w:rPr>
        <w:t xml:space="preserve"> et transmet</w:t>
      </w:r>
      <w:r w:rsidRPr="00CF72FD">
        <w:rPr>
          <w:rFonts w:ascii="Aptos" w:eastAsia="Calibri" w:hAnsi="Aptos" w:cs="Arial"/>
          <w:sz w:val="24"/>
          <w:szCs w:val="24"/>
        </w:rPr>
        <w:t xml:space="preserve"> </w:t>
      </w:r>
      <w:r>
        <w:rPr>
          <w:rFonts w:ascii="Aptos" w:eastAsia="Calibri" w:hAnsi="Aptos" w:cs="Arial"/>
          <w:sz w:val="24"/>
          <w:szCs w:val="24"/>
        </w:rPr>
        <w:t xml:space="preserve">son </w:t>
      </w:r>
      <w:r w:rsidRPr="00CF72FD">
        <w:rPr>
          <w:rFonts w:ascii="Aptos" w:eastAsia="Calibri" w:hAnsi="Aptos" w:cs="Arial"/>
          <w:sz w:val="24"/>
          <w:szCs w:val="24"/>
        </w:rPr>
        <w:t xml:space="preserve">analyse au </w:t>
      </w:r>
      <w:r w:rsidRPr="004E6030">
        <w:rPr>
          <w:rFonts w:ascii="Aptos" w:eastAsia="Calibri" w:hAnsi="Aptos" w:cs="Arial"/>
          <w:b/>
          <w:color w:val="C00000"/>
          <w:sz w:val="24"/>
          <w:szCs w:val="24"/>
        </w:rPr>
        <w:t>[Conseil communal OU Collège communal</w:t>
      </w:r>
      <w:r w:rsidR="00813D5F">
        <w:rPr>
          <w:rFonts w:ascii="Aptos" w:eastAsia="Calibri" w:hAnsi="Aptos" w:cs="Arial"/>
          <w:b/>
          <w:color w:val="C00000"/>
          <w:sz w:val="24"/>
          <w:szCs w:val="24"/>
        </w:rPr>
        <w:t xml:space="preserve"> – suivre le choix posé l’article 83</w:t>
      </w:r>
      <w:r w:rsidRPr="004E6030">
        <w:rPr>
          <w:rFonts w:ascii="Aptos" w:eastAsia="Calibri" w:hAnsi="Aptos" w:cs="Arial"/>
          <w:b/>
          <w:color w:val="C00000"/>
          <w:sz w:val="24"/>
          <w:szCs w:val="24"/>
        </w:rPr>
        <w:t>]</w:t>
      </w:r>
      <w:r>
        <w:rPr>
          <w:rFonts w:ascii="Aptos" w:eastAsia="Calibri" w:hAnsi="Aptos" w:cs="Arial"/>
          <w:b/>
          <w:color w:val="C00000"/>
          <w:sz w:val="24"/>
          <w:szCs w:val="24"/>
        </w:rPr>
        <w:t xml:space="preserve"> </w:t>
      </w:r>
      <w:r w:rsidRPr="00CF72FD">
        <w:rPr>
          <w:rFonts w:ascii="Aptos" w:eastAsia="Calibri" w:hAnsi="Aptos" w:cs="Arial"/>
          <w:sz w:val="24"/>
          <w:szCs w:val="24"/>
        </w:rPr>
        <w:t>pour décision.</w:t>
      </w:r>
      <w:r>
        <w:rPr>
          <w:rFonts w:ascii="Aptos" w:eastAsia="Calibri" w:hAnsi="Aptos" w:cs="Arial"/>
          <w:sz w:val="24"/>
          <w:szCs w:val="24"/>
        </w:rPr>
        <w:t xml:space="preserve"> </w:t>
      </w:r>
    </w:p>
    <w:p w14:paraId="041352FF" w14:textId="77777777" w:rsidR="005B0A00" w:rsidRPr="005B0A00" w:rsidRDefault="00761A38" w:rsidP="005073F5">
      <w:pPr>
        <w:pStyle w:val="Paragraphedeliste"/>
        <w:numPr>
          <w:ilvl w:val="0"/>
          <w:numId w:val="13"/>
        </w:numPr>
        <w:tabs>
          <w:tab w:val="left" w:pos="851"/>
        </w:tabs>
        <w:spacing w:before="240" w:after="240" w:line="300" w:lineRule="atLeast"/>
        <w:ind w:left="0" w:firstLine="0"/>
        <w:contextualSpacing w:val="0"/>
        <w:jc w:val="both"/>
        <w:rPr>
          <w:rFonts w:ascii="Aptos" w:eastAsia="Calibri" w:hAnsi="Aptos" w:cs="Arial"/>
          <w:sz w:val="24"/>
          <w:szCs w:val="24"/>
        </w:rPr>
      </w:pPr>
      <w:r w:rsidRPr="008D6329">
        <w:rPr>
          <w:rFonts w:ascii="Aptos" w:eastAsia="Calibri" w:hAnsi="Aptos" w:cs="Arial"/>
          <w:sz w:val="24"/>
          <w:szCs w:val="24"/>
        </w:rPr>
        <w:t>§ 1</w:t>
      </w:r>
      <w:r w:rsidRPr="008D6329">
        <w:rPr>
          <w:rFonts w:ascii="Aptos" w:eastAsia="Calibri" w:hAnsi="Aptos" w:cs="Arial"/>
          <w:sz w:val="24"/>
          <w:szCs w:val="24"/>
          <w:vertAlign w:val="superscript"/>
        </w:rPr>
        <w:t>er</w:t>
      </w:r>
      <w:r w:rsidRPr="008D6329">
        <w:rPr>
          <w:rFonts w:ascii="Aptos" w:eastAsia="Calibri" w:hAnsi="Aptos" w:cs="Arial"/>
          <w:sz w:val="24"/>
          <w:szCs w:val="24"/>
        </w:rPr>
        <w:t xml:space="preserve">. </w:t>
      </w:r>
      <w:r w:rsidRPr="008D6329">
        <w:rPr>
          <w:rFonts w:ascii="Aptos" w:eastAsia="Calibri" w:hAnsi="Aptos" w:cs="Arial"/>
          <w:bCs/>
          <w:iCs/>
          <w:sz w:val="24"/>
          <w:szCs w:val="24"/>
          <w:lang w:val="fr-BE"/>
        </w:rPr>
        <w:t>Une même sépulture concédée peut recevoir :</w:t>
      </w:r>
    </w:p>
    <w:p w14:paraId="372936FD" w14:textId="3B865378" w:rsidR="005B0A00" w:rsidRPr="00A3347B" w:rsidRDefault="005B0A00" w:rsidP="00A3347B">
      <w:pPr>
        <w:widowControl w:val="0"/>
        <w:numPr>
          <w:ilvl w:val="0"/>
          <w:numId w:val="10"/>
        </w:numPr>
        <w:tabs>
          <w:tab w:val="left" w:pos="0"/>
        </w:tabs>
        <w:autoSpaceDE w:val="0"/>
        <w:autoSpaceDN w:val="0"/>
        <w:spacing w:before="240" w:after="240" w:line="300" w:lineRule="atLeast"/>
        <w:ind w:left="284" w:hanging="284"/>
        <w:jc w:val="both"/>
        <w:rPr>
          <w:rFonts w:ascii="Aptos" w:eastAsia="Calibri" w:hAnsi="Aptos" w:cs="Arial"/>
          <w:bCs/>
          <w:iCs/>
          <w:sz w:val="24"/>
          <w:szCs w:val="24"/>
          <w:lang w:val="fr-BE"/>
        </w:rPr>
      </w:pPr>
      <w:r w:rsidRPr="00CF72FD">
        <w:rPr>
          <w:rFonts w:ascii="Aptos" w:eastAsia="Calibri" w:hAnsi="Aptos" w:cs="Arial"/>
          <w:bCs/>
          <w:iCs/>
          <w:sz w:val="24"/>
          <w:szCs w:val="24"/>
          <w:lang w:val="fr-BE"/>
        </w:rPr>
        <w:t xml:space="preserve">les dépouilles des personnes désignées comme bénéficiaires </w:t>
      </w:r>
      <w:r w:rsidR="00A77BC7">
        <w:rPr>
          <w:rFonts w:ascii="Aptos" w:eastAsia="Calibri" w:hAnsi="Aptos" w:cs="Arial"/>
          <w:bCs/>
          <w:iCs/>
          <w:sz w:val="24"/>
          <w:szCs w:val="24"/>
          <w:lang w:val="fr-BE"/>
        </w:rPr>
        <w:t xml:space="preserve">par le titulaire de la concession </w:t>
      </w:r>
      <w:r w:rsidR="00A3347B">
        <w:rPr>
          <w:rFonts w:ascii="Aptos" w:eastAsia="Calibri" w:hAnsi="Aptos" w:cs="Arial"/>
          <w:bCs/>
          <w:iCs/>
          <w:sz w:val="24"/>
          <w:szCs w:val="24"/>
          <w:lang w:val="fr-BE"/>
        </w:rPr>
        <w:t xml:space="preserve">ou, à défaut, </w:t>
      </w:r>
      <w:r w:rsidRPr="00A3347B">
        <w:rPr>
          <w:rFonts w:ascii="Aptos" w:eastAsia="Calibri" w:hAnsi="Aptos" w:cs="Arial"/>
          <w:bCs/>
          <w:iCs/>
          <w:sz w:val="24"/>
          <w:szCs w:val="24"/>
          <w:lang w:val="fr-BE"/>
        </w:rPr>
        <w:t>les dépouilles du titulaire de la concession, de son conjoint ou cohabitant légal, de ses parents et de ses alliés ;</w:t>
      </w:r>
    </w:p>
    <w:p w14:paraId="432F4E1E" w14:textId="49251625" w:rsidR="005B0A00" w:rsidRPr="00CF72FD" w:rsidRDefault="005B0A00" w:rsidP="005073F5">
      <w:pPr>
        <w:widowControl w:val="0"/>
        <w:numPr>
          <w:ilvl w:val="0"/>
          <w:numId w:val="10"/>
        </w:numPr>
        <w:tabs>
          <w:tab w:val="left" w:pos="0"/>
        </w:tabs>
        <w:autoSpaceDE w:val="0"/>
        <w:autoSpaceDN w:val="0"/>
        <w:spacing w:before="240" w:after="240" w:line="300" w:lineRule="atLeast"/>
        <w:ind w:left="284" w:hanging="284"/>
        <w:jc w:val="both"/>
        <w:rPr>
          <w:rFonts w:ascii="Aptos" w:eastAsia="Calibri" w:hAnsi="Aptos" w:cs="Arial"/>
          <w:bCs/>
          <w:iCs/>
          <w:sz w:val="24"/>
          <w:szCs w:val="24"/>
          <w:lang w:val="fr-BE"/>
        </w:rPr>
      </w:pPr>
      <w:r w:rsidRPr="00CF72FD">
        <w:rPr>
          <w:rFonts w:ascii="Aptos" w:eastAsia="Calibri" w:hAnsi="Aptos" w:cs="Arial"/>
          <w:bCs/>
          <w:iCs/>
          <w:sz w:val="24"/>
          <w:szCs w:val="24"/>
          <w:lang w:val="fr-BE"/>
        </w:rPr>
        <w:t xml:space="preserve">les dépouilles des personnes </w:t>
      </w:r>
      <w:r w:rsidRPr="00CF72FD">
        <w:rPr>
          <w:rFonts w:ascii="Aptos" w:eastAsia="Calibri" w:hAnsi="Aptos" w:cs="Arial"/>
          <w:bCs/>
          <w:iCs/>
          <w:sz w:val="24"/>
          <w:szCs w:val="24"/>
        </w:rPr>
        <w:t>qui ont chacune exprimé leur volonté de bénéficier d’une sépulture commune auprès d</w:t>
      </w:r>
      <w:r>
        <w:rPr>
          <w:rFonts w:ascii="Aptos" w:eastAsia="Calibri" w:hAnsi="Aptos" w:cs="Arial"/>
          <w:bCs/>
          <w:iCs/>
          <w:sz w:val="24"/>
          <w:szCs w:val="24"/>
        </w:rPr>
        <w:t xml:space="preserve">u </w:t>
      </w:r>
      <w:bookmarkStart w:id="5" w:name="_Hlk194681162"/>
      <w:r w:rsidRPr="004E6030">
        <w:rPr>
          <w:rFonts w:ascii="Aptos" w:eastAsia="Calibri" w:hAnsi="Aptos" w:cs="Arial"/>
          <w:b/>
          <w:color w:val="C00000"/>
          <w:sz w:val="24"/>
          <w:szCs w:val="24"/>
        </w:rPr>
        <w:t>[Conseil communal OU Collège communal</w:t>
      </w:r>
      <w:r w:rsidR="00813D5F">
        <w:rPr>
          <w:rFonts w:ascii="Aptos" w:eastAsia="Calibri" w:hAnsi="Aptos" w:cs="Arial"/>
          <w:b/>
          <w:color w:val="C00000"/>
          <w:sz w:val="24"/>
          <w:szCs w:val="24"/>
        </w:rPr>
        <w:t xml:space="preserve"> – suivre le choix posé l’article 83</w:t>
      </w:r>
      <w:r w:rsidRPr="004E6030">
        <w:rPr>
          <w:rFonts w:ascii="Aptos" w:eastAsia="Calibri" w:hAnsi="Aptos" w:cs="Arial"/>
          <w:b/>
          <w:color w:val="C00000"/>
          <w:sz w:val="24"/>
          <w:szCs w:val="24"/>
        </w:rPr>
        <w:t>]</w:t>
      </w:r>
      <w:bookmarkEnd w:id="5"/>
      <w:r>
        <w:rPr>
          <w:rFonts w:ascii="Aptos" w:eastAsia="Calibri" w:hAnsi="Aptos" w:cs="Arial"/>
          <w:b/>
          <w:color w:val="C00000"/>
          <w:sz w:val="24"/>
          <w:szCs w:val="24"/>
        </w:rPr>
        <w:t> </w:t>
      </w:r>
      <w:r w:rsidRPr="00CF72FD">
        <w:rPr>
          <w:rFonts w:ascii="Aptos" w:eastAsia="Calibri" w:hAnsi="Aptos" w:cs="Arial"/>
          <w:bCs/>
          <w:iCs/>
          <w:sz w:val="24"/>
          <w:szCs w:val="24"/>
        </w:rPr>
        <w:t>;</w:t>
      </w:r>
    </w:p>
    <w:p w14:paraId="08D4B64F" w14:textId="43D71E4D" w:rsidR="005B0A00" w:rsidRPr="00CF72FD" w:rsidRDefault="005B0A00" w:rsidP="005073F5">
      <w:pPr>
        <w:widowControl w:val="0"/>
        <w:numPr>
          <w:ilvl w:val="0"/>
          <w:numId w:val="10"/>
        </w:numPr>
        <w:autoSpaceDE w:val="0"/>
        <w:autoSpaceDN w:val="0"/>
        <w:spacing w:after="0" w:line="300" w:lineRule="atLeast"/>
        <w:ind w:left="284" w:hanging="284"/>
        <w:jc w:val="both"/>
        <w:rPr>
          <w:rFonts w:ascii="Aptos" w:eastAsia="Calibri" w:hAnsi="Aptos" w:cs="Arial"/>
          <w:bCs/>
          <w:iCs/>
          <w:sz w:val="24"/>
          <w:szCs w:val="24"/>
          <w:lang w:val="fr-BE"/>
        </w:rPr>
      </w:pPr>
      <w:r w:rsidRPr="00CF72FD">
        <w:rPr>
          <w:rFonts w:ascii="Aptos" w:eastAsia="Calibri" w:hAnsi="Aptos" w:cs="Arial"/>
          <w:bCs/>
          <w:iCs/>
          <w:sz w:val="24"/>
          <w:szCs w:val="24"/>
          <w:lang w:val="fr-BE"/>
        </w:rPr>
        <w:t>les dépouilles des personnes qui, au moment du décès de l’une d’elles, constituaient un ménage de fait,</w:t>
      </w:r>
      <w:r w:rsidR="00856200" w:rsidRPr="00856200">
        <w:t xml:space="preserve"> </w:t>
      </w:r>
      <w:r w:rsidR="00856200" w:rsidRPr="00856200">
        <w:rPr>
          <w:rFonts w:ascii="Aptos" w:eastAsia="Calibri" w:hAnsi="Aptos" w:cs="Arial"/>
          <w:bCs/>
          <w:iCs/>
          <w:sz w:val="24"/>
          <w:szCs w:val="24"/>
          <w:lang w:val="fr-BE"/>
        </w:rPr>
        <w:t>à la demande du concubin survivant</w:t>
      </w:r>
      <w:r w:rsidR="00856200">
        <w:rPr>
          <w:rFonts w:ascii="Aptos" w:eastAsia="Calibri" w:hAnsi="Aptos" w:cs="Arial"/>
          <w:bCs/>
          <w:iCs/>
          <w:sz w:val="24"/>
          <w:szCs w:val="24"/>
          <w:lang w:val="fr-BE"/>
        </w:rPr>
        <w:t xml:space="preserve"> et</w:t>
      </w:r>
      <w:r w:rsidRPr="00CF72FD">
        <w:rPr>
          <w:rFonts w:ascii="Aptos" w:eastAsia="Calibri" w:hAnsi="Aptos" w:cs="Arial"/>
          <w:bCs/>
          <w:iCs/>
          <w:sz w:val="24"/>
          <w:szCs w:val="24"/>
          <w:lang w:val="fr-BE"/>
        </w:rPr>
        <w:t xml:space="preserve"> à défaut pour chacun des concubins d’avoir exprimé </w:t>
      </w:r>
      <w:r w:rsidR="005E4EA8">
        <w:rPr>
          <w:rFonts w:ascii="Aptos" w:eastAsia="Calibri" w:hAnsi="Aptos" w:cs="Arial"/>
          <w:bCs/>
          <w:iCs/>
          <w:sz w:val="24"/>
          <w:szCs w:val="24"/>
          <w:lang w:val="fr-BE"/>
        </w:rPr>
        <w:t>une</w:t>
      </w:r>
      <w:r w:rsidRPr="00CF72FD">
        <w:rPr>
          <w:rFonts w:ascii="Aptos" w:eastAsia="Calibri" w:hAnsi="Aptos" w:cs="Arial"/>
          <w:bCs/>
          <w:iCs/>
          <w:sz w:val="24"/>
          <w:szCs w:val="24"/>
          <w:lang w:val="fr-BE"/>
        </w:rPr>
        <w:t xml:space="preserve"> volonté</w:t>
      </w:r>
      <w:r w:rsidR="005E4EA8">
        <w:rPr>
          <w:rFonts w:ascii="Aptos" w:eastAsia="Calibri" w:hAnsi="Aptos" w:cs="Arial"/>
          <w:bCs/>
          <w:iCs/>
          <w:sz w:val="24"/>
          <w:szCs w:val="24"/>
          <w:lang w:val="fr-BE"/>
        </w:rPr>
        <w:t xml:space="preserve"> contraire</w:t>
      </w:r>
      <w:r w:rsidRPr="00CF72FD">
        <w:rPr>
          <w:rFonts w:ascii="Aptos" w:eastAsia="Calibri" w:hAnsi="Aptos" w:cs="Arial"/>
          <w:bCs/>
          <w:iCs/>
          <w:sz w:val="24"/>
          <w:szCs w:val="24"/>
          <w:lang w:val="fr-BE"/>
        </w:rPr>
        <w:t xml:space="preserve"> de son vivant</w:t>
      </w:r>
      <w:r>
        <w:rPr>
          <w:rFonts w:ascii="Aptos" w:eastAsia="Calibri" w:hAnsi="Aptos" w:cs="Arial"/>
          <w:bCs/>
          <w:iCs/>
          <w:sz w:val="24"/>
          <w:szCs w:val="24"/>
          <w:lang w:val="fr-BE"/>
        </w:rPr>
        <w:t xml:space="preserve"> </w:t>
      </w:r>
      <w:r w:rsidRPr="00CF72FD">
        <w:rPr>
          <w:rFonts w:ascii="Aptos" w:eastAsia="Calibri" w:hAnsi="Aptos" w:cs="Arial"/>
          <w:bCs/>
          <w:iCs/>
          <w:sz w:val="24"/>
          <w:szCs w:val="24"/>
          <w:lang w:val="fr-BE"/>
        </w:rPr>
        <w:t>;</w:t>
      </w:r>
    </w:p>
    <w:p w14:paraId="6362AD45" w14:textId="3255E850" w:rsidR="005B0A00" w:rsidRPr="00CF72FD" w:rsidRDefault="005B0A00" w:rsidP="005073F5">
      <w:pPr>
        <w:widowControl w:val="0"/>
        <w:numPr>
          <w:ilvl w:val="0"/>
          <w:numId w:val="10"/>
        </w:numPr>
        <w:tabs>
          <w:tab w:val="left" w:pos="0"/>
        </w:tabs>
        <w:autoSpaceDE w:val="0"/>
        <w:autoSpaceDN w:val="0"/>
        <w:spacing w:before="240" w:after="240" w:line="300" w:lineRule="atLeast"/>
        <w:ind w:left="284" w:hanging="284"/>
        <w:jc w:val="both"/>
        <w:rPr>
          <w:rFonts w:ascii="Aptos" w:eastAsia="Calibri" w:hAnsi="Aptos" w:cs="Arial"/>
          <w:bCs/>
          <w:iCs/>
          <w:sz w:val="24"/>
          <w:szCs w:val="24"/>
          <w:lang w:val="fr-BE"/>
        </w:rPr>
      </w:pPr>
      <w:r w:rsidRPr="00CF72FD">
        <w:rPr>
          <w:rFonts w:ascii="Aptos" w:eastAsia="Calibri" w:hAnsi="Aptos" w:cs="Arial"/>
          <w:bCs/>
          <w:iCs/>
          <w:sz w:val="24"/>
          <w:szCs w:val="24"/>
          <w:lang w:val="fr-BE"/>
        </w:rPr>
        <w:t>les dépouilles des membres d’une ou plusieurs communautés religieuses.</w:t>
      </w:r>
    </w:p>
    <w:p w14:paraId="5B9E0F39" w14:textId="7E597E37" w:rsidR="005B0A00" w:rsidRDefault="005B0A00" w:rsidP="00CB4747">
      <w:pPr>
        <w:spacing w:line="300" w:lineRule="atLeast"/>
        <w:jc w:val="both"/>
        <w:rPr>
          <w:rFonts w:ascii="Aptos" w:eastAsia="Times New Roman" w:hAnsi="Aptos" w:cs="Arial"/>
          <w:sz w:val="24"/>
          <w:szCs w:val="24"/>
        </w:rPr>
      </w:pPr>
      <w:r w:rsidRPr="00CF72FD">
        <w:rPr>
          <w:rFonts w:ascii="Aptos" w:eastAsia="Times New Roman" w:hAnsi="Aptos" w:cs="Arial"/>
          <w:sz w:val="24"/>
          <w:szCs w:val="24"/>
        </w:rPr>
        <w:t xml:space="preserve">   </w:t>
      </w:r>
      <w:r>
        <w:rPr>
          <w:rFonts w:ascii="Aptos" w:eastAsia="Calibri" w:hAnsi="Aptos" w:cs="Arial"/>
          <w:sz w:val="24"/>
          <w:szCs w:val="24"/>
        </w:rPr>
        <w:t xml:space="preserve">   </w:t>
      </w:r>
      <w:r w:rsidRPr="00CF72FD">
        <w:rPr>
          <w:rFonts w:ascii="Aptos" w:eastAsia="Calibri" w:hAnsi="Aptos" w:cs="Arial"/>
          <w:sz w:val="24"/>
          <w:szCs w:val="24"/>
        </w:rPr>
        <w:t>Le titulaire de la concession de sépulture peut, à tout moment, modifier ou compléter la liste des bénéficiaires, soit par lettre portant sa signature légalisée, adressée à l’Officier de l’</w:t>
      </w:r>
      <w:r w:rsidR="007A6A35">
        <w:rPr>
          <w:rFonts w:ascii="Aptos" w:eastAsia="Calibri" w:hAnsi="Aptos" w:cs="Arial"/>
          <w:sz w:val="24"/>
          <w:szCs w:val="24"/>
        </w:rPr>
        <w:t>é</w:t>
      </w:r>
      <w:r w:rsidRPr="00CF72FD">
        <w:rPr>
          <w:rFonts w:ascii="Aptos" w:eastAsia="Calibri" w:hAnsi="Aptos" w:cs="Arial"/>
          <w:sz w:val="24"/>
          <w:szCs w:val="24"/>
        </w:rPr>
        <w:t>tat civil et spécifiant les modifications à apporter, soit par un acte satisfaisant aux conditions de capacité et de forme des actes testamentaires.</w:t>
      </w:r>
    </w:p>
    <w:p w14:paraId="59BAF1C5" w14:textId="0CA72669" w:rsidR="005B0A00" w:rsidRPr="00CF72FD" w:rsidRDefault="005B0A00" w:rsidP="00CB4747">
      <w:pPr>
        <w:spacing w:line="300" w:lineRule="atLeast"/>
        <w:jc w:val="both"/>
        <w:rPr>
          <w:rFonts w:ascii="Aptos" w:eastAsia="Times New Roman" w:hAnsi="Aptos" w:cs="Arial"/>
          <w:sz w:val="24"/>
          <w:szCs w:val="24"/>
        </w:rPr>
      </w:pPr>
      <w:r w:rsidRPr="00CF72FD">
        <w:rPr>
          <w:rFonts w:ascii="Aptos" w:eastAsia="Times New Roman" w:hAnsi="Aptos" w:cs="Arial"/>
          <w:sz w:val="24"/>
          <w:szCs w:val="24"/>
        </w:rPr>
        <w:t xml:space="preserve">   Dans le cas visé à l’alinéa 1</w:t>
      </w:r>
      <w:r w:rsidRPr="00CF72FD">
        <w:rPr>
          <w:rFonts w:ascii="Aptos" w:eastAsia="Times New Roman" w:hAnsi="Aptos" w:cs="Arial"/>
          <w:sz w:val="24"/>
          <w:szCs w:val="24"/>
          <w:vertAlign w:val="superscript"/>
        </w:rPr>
        <w:t>er</w:t>
      </w:r>
      <w:r w:rsidRPr="00CF72FD">
        <w:rPr>
          <w:rFonts w:ascii="Aptos" w:eastAsia="Times New Roman" w:hAnsi="Aptos" w:cs="Arial"/>
          <w:sz w:val="24"/>
          <w:szCs w:val="24"/>
        </w:rPr>
        <w:t>, 1°, si, malgré l’établissement d’une liste de bénéficiaires par le titulaire d’une concession de sépulture, il reste des places non affectées ou devenues libres après le décès du titulaire, de nouveaux bénéficiaires peuvent être désignés par les bénéficiaires initiaux eux-mêmes de commun accord ou, à défaut, par les ayants droit du titulaire.</w:t>
      </w:r>
    </w:p>
    <w:p w14:paraId="2E2D034A" w14:textId="588F870A" w:rsidR="005B0A00" w:rsidRPr="005B0A00" w:rsidRDefault="005B0A00" w:rsidP="00CB4747">
      <w:pPr>
        <w:tabs>
          <w:tab w:val="left" w:pos="0"/>
        </w:tabs>
        <w:spacing w:before="240" w:after="240" w:line="300" w:lineRule="atLeast"/>
        <w:jc w:val="both"/>
        <w:rPr>
          <w:rFonts w:ascii="Aptos" w:eastAsia="Calibri" w:hAnsi="Aptos" w:cs="Arial"/>
          <w:sz w:val="24"/>
          <w:szCs w:val="24"/>
        </w:rPr>
      </w:pPr>
      <w:r w:rsidRPr="00770743">
        <w:rPr>
          <w:rFonts w:ascii="Aptos" w:eastAsia="Calibri" w:hAnsi="Aptos" w:cs="Arial"/>
          <w:sz w:val="24"/>
          <w:szCs w:val="24"/>
        </w:rPr>
        <w:t xml:space="preserve">   § </w:t>
      </w:r>
      <w:r>
        <w:rPr>
          <w:rFonts w:ascii="Aptos" w:eastAsia="Calibri" w:hAnsi="Aptos" w:cs="Arial"/>
          <w:sz w:val="24"/>
          <w:szCs w:val="24"/>
        </w:rPr>
        <w:t>2</w:t>
      </w:r>
      <w:r w:rsidRPr="00770743">
        <w:rPr>
          <w:rFonts w:ascii="Aptos" w:eastAsia="Calibri" w:hAnsi="Aptos" w:cs="Arial"/>
          <w:sz w:val="24"/>
          <w:szCs w:val="24"/>
        </w:rPr>
        <w:t>.</w:t>
      </w:r>
      <w:r>
        <w:rPr>
          <w:rFonts w:ascii="Aptos" w:eastAsia="Calibri" w:hAnsi="Aptos" w:cs="Arial"/>
          <w:b/>
          <w:bCs/>
          <w:sz w:val="24"/>
          <w:szCs w:val="24"/>
        </w:rPr>
        <w:t xml:space="preserve"> </w:t>
      </w:r>
      <w:r w:rsidRPr="00CF72FD">
        <w:rPr>
          <w:rFonts w:ascii="Aptos" w:eastAsia="Times New Roman" w:hAnsi="Aptos" w:cs="Arial"/>
          <w:sz w:val="24"/>
          <w:szCs w:val="24"/>
        </w:rPr>
        <w:t xml:space="preserve">Tout bénéficiaire d’une </w:t>
      </w:r>
      <w:r>
        <w:rPr>
          <w:rFonts w:ascii="Aptos" w:eastAsia="Times New Roman" w:hAnsi="Aptos" w:cs="Arial"/>
          <w:sz w:val="24"/>
          <w:szCs w:val="24"/>
        </w:rPr>
        <w:t xml:space="preserve">place dans une </w:t>
      </w:r>
      <w:r w:rsidRPr="00CF72FD">
        <w:rPr>
          <w:rFonts w:ascii="Aptos" w:eastAsia="Times New Roman" w:hAnsi="Aptos" w:cs="Arial"/>
          <w:sz w:val="24"/>
          <w:szCs w:val="24"/>
        </w:rPr>
        <w:t>sépulture concédée est libre d</w:t>
      </w:r>
      <w:r>
        <w:rPr>
          <w:rFonts w:ascii="Aptos" w:eastAsia="Times New Roman" w:hAnsi="Aptos" w:cs="Arial"/>
          <w:sz w:val="24"/>
          <w:szCs w:val="24"/>
        </w:rPr>
        <w:t>’y</w:t>
      </w:r>
      <w:r w:rsidRPr="00CF72FD">
        <w:rPr>
          <w:rFonts w:ascii="Aptos" w:eastAsia="Times New Roman" w:hAnsi="Aptos" w:cs="Arial"/>
          <w:sz w:val="24"/>
          <w:szCs w:val="24"/>
        </w:rPr>
        <w:t xml:space="preserve"> renoncer.</w:t>
      </w:r>
    </w:p>
    <w:p w14:paraId="6F4CE5F3" w14:textId="77777777" w:rsidR="0078223E" w:rsidRDefault="00761A38" w:rsidP="005073F5">
      <w:pPr>
        <w:pStyle w:val="Paragraphedeliste"/>
        <w:numPr>
          <w:ilvl w:val="0"/>
          <w:numId w:val="13"/>
        </w:numPr>
        <w:tabs>
          <w:tab w:val="left" w:pos="851"/>
        </w:tabs>
        <w:spacing w:before="240" w:after="240" w:line="300" w:lineRule="atLeast"/>
        <w:ind w:left="0" w:firstLine="0"/>
        <w:contextualSpacing w:val="0"/>
        <w:jc w:val="both"/>
        <w:rPr>
          <w:rFonts w:ascii="Aptos" w:eastAsia="Calibri" w:hAnsi="Aptos" w:cs="Arial"/>
          <w:sz w:val="24"/>
          <w:szCs w:val="24"/>
        </w:rPr>
      </w:pPr>
      <w:r w:rsidRPr="005B0A00">
        <w:rPr>
          <w:rFonts w:ascii="Aptos" w:eastAsia="Calibri" w:hAnsi="Aptos" w:cs="Arial"/>
          <w:sz w:val="24"/>
          <w:szCs w:val="24"/>
        </w:rPr>
        <w:lastRenderedPageBreak/>
        <w:t>Chaque contrat de concession de sépulture prévoit le nombre de cercueils ou d’urnes pouvant y être inhumés. Si le nombre de bénéficiaires potentiels d’une sépulture concédée excède le nombre de places disponibles, seule la chronologie des décès détermine le rang des bénéficiaires.</w:t>
      </w:r>
    </w:p>
    <w:p w14:paraId="5E2D7958" w14:textId="2ECF653B" w:rsidR="00C76E1A" w:rsidRDefault="00761A38" w:rsidP="00C76E1A">
      <w:pPr>
        <w:pStyle w:val="Paragraphedeliste"/>
        <w:numPr>
          <w:ilvl w:val="0"/>
          <w:numId w:val="13"/>
        </w:numPr>
        <w:tabs>
          <w:tab w:val="left" w:pos="851"/>
        </w:tabs>
        <w:spacing w:before="240" w:after="240" w:line="300" w:lineRule="atLeast"/>
        <w:ind w:left="0" w:firstLine="0"/>
        <w:contextualSpacing w:val="0"/>
        <w:jc w:val="both"/>
        <w:rPr>
          <w:rFonts w:ascii="Aptos" w:eastAsia="Calibri" w:hAnsi="Aptos" w:cs="Arial"/>
          <w:sz w:val="24"/>
          <w:szCs w:val="24"/>
        </w:rPr>
      </w:pPr>
      <w:r w:rsidRPr="0078223E">
        <w:rPr>
          <w:rFonts w:ascii="Aptos" w:eastAsia="Calibri" w:hAnsi="Aptos" w:cs="Arial"/>
          <w:sz w:val="24"/>
          <w:szCs w:val="24"/>
        </w:rPr>
        <w:t xml:space="preserve">La durée des concessions de sépulture est fixée à </w:t>
      </w:r>
      <w:r w:rsidR="00305080" w:rsidRPr="0078223E">
        <w:rPr>
          <w:rFonts w:ascii="Aptos" w:eastAsia="Calibri" w:hAnsi="Aptos" w:cs="Arial"/>
          <w:b/>
          <w:bCs/>
          <w:color w:val="C00000"/>
          <w:sz w:val="24"/>
          <w:szCs w:val="24"/>
        </w:rPr>
        <w:t>[</w:t>
      </w:r>
      <w:r w:rsidRPr="0078223E">
        <w:rPr>
          <w:rFonts w:ascii="Aptos" w:eastAsia="Calibri" w:hAnsi="Aptos" w:cs="Arial"/>
          <w:b/>
          <w:bCs/>
          <w:color w:val="C00000"/>
          <w:sz w:val="24"/>
          <w:szCs w:val="24"/>
        </w:rPr>
        <w:t>trente ans</w:t>
      </w:r>
      <w:r w:rsidR="00305080" w:rsidRPr="0078223E">
        <w:rPr>
          <w:rFonts w:ascii="Aptos" w:eastAsia="Calibri" w:hAnsi="Aptos" w:cs="Arial"/>
          <w:b/>
          <w:bCs/>
          <w:color w:val="C00000"/>
          <w:sz w:val="24"/>
          <w:szCs w:val="24"/>
        </w:rPr>
        <w:t>]</w:t>
      </w:r>
      <w:r w:rsidRPr="0078223E">
        <w:rPr>
          <w:rFonts w:ascii="Aptos" w:eastAsia="Calibri" w:hAnsi="Aptos" w:cs="Arial"/>
          <w:sz w:val="24"/>
          <w:szCs w:val="24"/>
        </w:rPr>
        <w:t>.</w:t>
      </w:r>
      <w:r w:rsidRPr="0078223E">
        <w:rPr>
          <w:rFonts w:ascii="Aptos" w:eastAsia="Calibri" w:hAnsi="Aptos" w:cs="Arial"/>
          <w:b/>
          <w:sz w:val="24"/>
          <w:szCs w:val="24"/>
        </w:rPr>
        <w:t xml:space="preserve"> </w:t>
      </w:r>
      <w:r w:rsidRPr="0078223E">
        <w:rPr>
          <w:rFonts w:ascii="Aptos" w:eastAsia="Calibri" w:hAnsi="Aptos" w:cs="Arial"/>
          <w:sz w:val="24"/>
          <w:szCs w:val="24"/>
        </w:rPr>
        <w:t>Cette durée prend cours à la date de la décision d’octroi du</w:t>
      </w:r>
      <w:r w:rsidR="00305080" w:rsidRPr="0078223E">
        <w:rPr>
          <w:rFonts w:ascii="Aptos" w:eastAsia="Calibri" w:hAnsi="Aptos" w:cs="Arial"/>
          <w:sz w:val="24"/>
          <w:szCs w:val="24"/>
        </w:rPr>
        <w:t xml:space="preserve"> </w:t>
      </w:r>
      <w:r w:rsidR="00305080" w:rsidRPr="0078223E">
        <w:rPr>
          <w:rFonts w:ascii="Aptos" w:eastAsia="Calibri" w:hAnsi="Aptos" w:cs="Arial"/>
          <w:b/>
          <w:color w:val="C00000"/>
          <w:sz w:val="24"/>
          <w:szCs w:val="24"/>
        </w:rPr>
        <w:t>[Conseil communal OU Collège communal</w:t>
      </w:r>
      <w:r w:rsidR="00813D5F">
        <w:rPr>
          <w:rFonts w:ascii="Aptos" w:eastAsia="Calibri" w:hAnsi="Aptos" w:cs="Arial"/>
          <w:b/>
          <w:color w:val="C00000"/>
          <w:sz w:val="24"/>
          <w:szCs w:val="24"/>
        </w:rPr>
        <w:t xml:space="preserve"> – suivre le choix posé l’article 83</w:t>
      </w:r>
      <w:r w:rsidR="00305080" w:rsidRPr="0078223E">
        <w:rPr>
          <w:rFonts w:ascii="Aptos" w:eastAsia="Calibri" w:hAnsi="Aptos" w:cs="Arial"/>
          <w:b/>
          <w:color w:val="C00000"/>
          <w:sz w:val="24"/>
          <w:szCs w:val="24"/>
        </w:rPr>
        <w:t>]</w:t>
      </w:r>
      <w:r w:rsidRPr="0078223E">
        <w:rPr>
          <w:rFonts w:ascii="Aptos" w:eastAsia="Calibri" w:hAnsi="Aptos" w:cs="Arial"/>
          <w:sz w:val="24"/>
          <w:szCs w:val="24"/>
        </w:rPr>
        <w:t xml:space="preserve">, sous la condition suspensive du paiement du montant </w:t>
      </w:r>
      <w:r w:rsidR="005B261B">
        <w:rPr>
          <w:rFonts w:ascii="Aptos" w:eastAsia="Calibri" w:hAnsi="Aptos" w:cs="Arial"/>
          <w:sz w:val="24"/>
          <w:szCs w:val="24"/>
        </w:rPr>
        <w:t>prévu dans le</w:t>
      </w:r>
      <w:r w:rsidRPr="0078223E">
        <w:rPr>
          <w:rFonts w:ascii="Aptos" w:eastAsia="Calibri" w:hAnsi="Aptos" w:cs="Arial"/>
          <w:sz w:val="24"/>
          <w:szCs w:val="24"/>
        </w:rPr>
        <w:t xml:space="preserve"> </w:t>
      </w:r>
      <w:r w:rsidR="00E51056" w:rsidRPr="0078223E">
        <w:rPr>
          <w:rFonts w:ascii="Aptos" w:eastAsia="Calibri" w:hAnsi="Aptos" w:cs="Arial"/>
          <w:b/>
          <w:bCs/>
          <w:color w:val="C00000"/>
          <w:sz w:val="24"/>
          <w:szCs w:val="24"/>
        </w:rPr>
        <w:t>[</w:t>
      </w:r>
      <w:r w:rsidRPr="0078223E">
        <w:rPr>
          <w:rFonts w:ascii="Aptos" w:eastAsia="Calibri" w:hAnsi="Aptos" w:cs="Arial"/>
          <w:b/>
          <w:bCs/>
          <w:color w:val="C00000"/>
          <w:sz w:val="24"/>
          <w:szCs w:val="24"/>
        </w:rPr>
        <w:t>règlement</w:t>
      </w:r>
      <w:r w:rsidR="00C006B8">
        <w:rPr>
          <w:rFonts w:ascii="Aptos" w:eastAsia="Calibri" w:hAnsi="Aptos" w:cs="Arial"/>
          <w:b/>
          <w:bCs/>
          <w:color w:val="C00000"/>
          <w:sz w:val="24"/>
          <w:szCs w:val="24"/>
        </w:rPr>
        <w:t xml:space="preserve"> </w:t>
      </w:r>
      <w:r w:rsidR="009C3748">
        <w:rPr>
          <w:rFonts w:ascii="Aptos" w:eastAsia="Calibri" w:hAnsi="Aptos" w:cs="Arial"/>
          <w:b/>
          <w:bCs/>
          <w:color w:val="C00000"/>
          <w:sz w:val="24"/>
          <w:szCs w:val="24"/>
        </w:rPr>
        <w:t>fix</w:t>
      </w:r>
      <w:r w:rsidR="00C006B8">
        <w:rPr>
          <w:rFonts w:ascii="Aptos" w:eastAsia="Calibri" w:hAnsi="Aptos" w:cs="Arial"/>
          <w:b/>
          <w:bCs/>
          <w:color w:val="C00000"/>
          <w:sz w:val="24"/>
          <w:szCs w:val="24"/>
        </w:rPr>
        <w:t>ant</w:t>
      </w:r>
      <w:r w:rsidR="00E51056" w:rsidRPr="0078223E">
        <w:rPr>
          <w:rFonts w:ascii="Aptos" w:eastAsia="Calibri" w:hAnsi="Aptos" w:cs="Arial"/>
          <w:b/>
          <w:bCs/>
          <w:color w:val="C00000"/>
          <w:sz w:val="24"/>
          <w:szCs w:val="24"/>
        </w:rPr>
        <w:t xml:space="preserve"> </w:t>
      </w:r>
      <w:r w:rsidRPr="0078223E">
        <w:rPr>
          <w:rFonts w:ascii="Aptos" w:eastAsia="Calibri" w:hAnsi="Aptos" w:cs="Arial"/>
          <w:b/>
          <w:bCs/>
          <w:color w:val="C00000"/>
          <w:sz w:val="24"/>
          <w:szCs w:val="24"/>
        </w:rPr>
        <w:t>le tarif des concessions de sépulture</w:t>
      </w:r>
      <w:r w:rsidR="00E51056" w:rsidRPr="0078223E">
        <w:rPr>
          <w:rFonts w:ascii="Aptos" w:eastAsia="Calibri" w:hAnsi="Aptos" w:cs="Arial"/>
          <w:b/>
          <w:bCs/>
          <w:color w:val="C00000"/>
          <w:sz w:val="24"/>
          <w:szCs w:val="24"/>
        </w:rPr>
        <w:t>]</w:t>
      </w:r>
      <w:r w:rsidRPr="0078223E">
        <w:rPr>
          <w:rFonts w:ascii="Aptos" w:eastAsia="Calibri" w:hAnsi="Aptos" w:cs="Arial"/>
          <w:sz w:val="24"/>
          <w:szCs w:val="24"/>
        </w:rPr>
        <w:t>.</w:t>
      </w:r>
    </w:p>
    <w:p w14:paraId="6CCD9B72" w14:textId="5D2AAE37" w:rsidR="00C76E1A" w:rsidRPr="00C76E1A" w:rsidRDefault="00C76E1A" w:rsidP="00C76E1A">
      <w:pPr>
        <w:tabs>
          <w:tab w:val="left" w:pos="851"/>
        </w:tabs>
        <w:spacing w:before="240" w:after="240" w:line="300" w:lineRule="atLeast"/>
        <w:jc w:val="both"/>
        <w:rPr>
          <w:rFonts w:ascii="Aptos" w:eastAsia="Calibri" w:hAnsi="Aptos" w:cs="Arial"/>
          <w:sz w:val="24"/>
          <w:szCs w:val="24"/>
        </w:rPr>
      </w:pPr>
      <w:r w:rsidRPr="00C76E1A">
        <w:rPr>
          <w:rFonts w:ascii="Aptos" w:eastAsia="Calibri" w:hAnsi="Aptos" w:cs="Arial"/>
          <w:sz w:val="24"/>
          <w:szCs w:val="24"/>
        </w:rPr>
        <w:t xml:space="preserve">  La décision d’octroi du </w:t>
      </w:r>
      <w:r w:rsidRPr="00C76E1A">
        <w:rPr>
          <w:rFonts w:ascii="Aptos" w:eastAsia="Calibri" w:hAnsi="Aptos" w:cs="Arial"/>
          <w:b/>
          <w:bCs/>
          <w:color w:val="C00000"/>
          <w:sz w:val="24"/>
          <w:szCs w:val="24"/>
        </w:rPr>
        <w:t>[Conseil communal OU Collège communal</w:t>
      </w:r>
      <w:r w:rsidR="00B74EE5">
        <w:rPr>
          <w:rFonts w:ascii="Aptos" w:eastAsia="Calibri" w:hAnsi="Aptos" w:cs="Arial"/>
          <w:b/>
          <w:color w:val="C00000"/>
          <w:sz w:val="24"/>
          <w:szCs w:val="24"/>
        </w:rPr>
        <w:t xml:space="preserve"> – suivre le choix posé l’article 83</w:t>
      </w:r>
      <w:r w:rsidRPr="00C76E1A">
        <w:rPr>
          <w:rFonts w:ascii="Aptos" w:eastAsia="Calibri" w:hAnsi="Aptos" w:cs="Arial"/>
          <w:b/>
          <w:bCs/>
          <w:color w:val="C00000"/>
          <w:sz w:val="24"/>
          <w:szCs w:val="24"/>
        </w:rPr>
        <w:t xml:space="preserve">] </w:t>
      </w:r>
      <w:r w:rsidRPr="00C76E1A">
        <w:rPr>
          <w:rFonts w:ascii="Aptos" w:eastAsia="Calibri" w:hAnsi="Aptos" w:cs="Arial"/>
          <w:sz w:val="24"/>
          <w:szCs w:val="24"/>
        </w:rPr>
        <w:t>est notifiée au titulaire de la concession après remise de la preuve de paiement.</w:t>
      </w:r>
    </w:p>
    <w:p w14:paraId="1C4DB962" w14:textId="2658E1E3" w:rsidR="00C76E1A" w:rsidRPr="00FA2056" w:rsidRDefault="00C76E1A" w:rsidP="00C76E1A">
      <w:pPr>
        <w:pStyle w:val="Paragraphedeliste"/>
        <w:numPr>
          <w:ilvl w:val="0"/>
          <w:numId w:val="13"/>
        </w:numPr>
        <w:tabs>
          <w:tab w:val="left" w:pos="851"/>
        </w:tabs>
        <w:spacing w:before="240" w:after="240" w:line="300" w:lineRule="atLeast"/>
        <w:ind w:left="0" w:firstLine="0"/>
        <w:contextualSpacing w:val="0"/>
        <w:jc w:val="both"/>
        <w:rPr>
          <w:rFonts w:ascii="Aptos" w:eastAsia="Calibri" w:hAnsi="Aptos" w:cs="Arial"/>
          <w:sz w:val="24"/>
          <w:szCs w:val="24"/>
        </w:rPr>
      </w:pPr>
      <w:r w:rsidRPr="00FA2056">
        <w:rPr>
          <w:rFonts w:ascii="Aptos" w:eastAsia="Calibri" w:hAnsi="Aptos" w:cs="Arial"/>
          <w:sz w:val="24"/>
          <w:szCs w:val="24"/>
        </w:rPr>
        <w:t>Le titulaire d</w:t>
      </w:r>
      <w:r w:rsidR="009C78FF">
        <w:rPr>
          <w:rFonts w:ascii="Aptos" w:eastAsia="Calibri" w:hAnsi="Aptos" w:cs="Arial"/>
          <w:sz w:val="24"/>
          <w:szCs w:val="24"/>
        </w:rPr>
        <w:t>’une</w:t>
      </w:r>
      <w:r w:rsidRPr="00FA2056">
        <w:rPr>
          <w:rFonts w:ascii="Aptos" w:eastAsia="Calibri" w:hAnsi="Aptos" w:cs="Arial"/>
          <w:sz w:val="24"/>
          <w:szCs w:val="24"/>
        </w:rPr>
        <w:t xml:space="preserve"> concession de sépulture</w:t>
      </w:r>
      <w:r w:rsidR="00804AA4">
        <w:rPr>
          <w:rFonts w:ascii="Aptos" w:eastAsia="Calibri" w:hAnsi="Aptos" w:cs="Arial"/>
          <w:sz w:val="24"/>
          <w:szCs w:val="24"/>
        </w:rPr>
        <w:t xml:space="preserve"> en pleine terre</w:t>
      </w:r>
      <w:r w:rsidR="009C78FF">
        <w:rPr>
          <w:rFonts w:ascii="Aptos" w:eastAsia="Calibri" w:hAnsi="Aptos" w:cs="Arial"/>
          <w:sz w:val="24"/>
          <w:szCs w:val="24"/>
        </w:rPr>
        <w:t xml:space="preserve"> ou en cellule de columbarium</w:t>
      </w:r>
      <w:r w:rsidRPr="00FA2056">
        <w:rPr>
          <w:rFonts w:ascii="Aptos" w:eastAsia="Calibri" w:hAnsi="Aptos" w:cs="Arial"/>
          <w:sz w:val="24"/>
          <w:szCs w:val="24"/>
        </w:rPr>
        <w:t xml:space="preserve"> inoccupée </w:t>
      </w:r>
      <w:r w:rsidR="009C78FF">
        <w:rPr>
          <w:rFonts w:ascii="Aptos" w:eastAsia="Calibri" w:hAnsi="Aptos" w:cs="Arial"/>
          <w:sz w:val="24"/>
          <w:szCs w:val="24"/>
        </w:rPr>
        <w:t xml:space="preserve">la </w:t>
      </w:r>
      <w:r w:rsidRPr="00FA2056">
        <w:rPr>
          <w:rFonts w:ascii="Aptos" w:eastAsia="Calibri" w:hAnsi="Aptos" w:cs="Arial"/>
          <w:sz w:val="24"/>
          <w:szCs w:val="24"/>
        </w:rPr>
        <w:t>marque au moyen</w:t>
      </w:r>
      <w:r w:rsidR="009C78FF">
        <w:rPr>
          <w:rFonts w:ascii="Aptos" w:eastAsia="Calibri" w:hAnsi="Aptos" w:cs="Arial"/>
          <w:sz w:val="24"/>
          <w:szCs w:val="24"/>
        </w:rPr>
        <w:t xml:space="preserve"> respectivement</w:t>
      </w:r>
      <w:r w:rsidRPr="00FA2056">
        <w:rPr>
          <w:rFonts w:ascii="Aptos" w:eastAsia="Calibri" w:hAnsi="Aptos" w:cs="Arial"/>
          <w:sz w:val="24"/>
          <w:szCs w:val="24"/>
        </w:rPr>
        <w:t xml:space="preserve"> d’un panonceau</w:t>
      </w:r>
      <w:r w:rsidR="00FA5EA4" w:rsidRPr="00FA2056">
        <w:rPr>
          <w:rFonts w:ascii="Aptos" w:eastAsia="Calibri" w:hAnsi="Aptos" w:cs="Arial"/>
          <w:sz w:val="24"/>
          <w:szCs w:val="24"/>
        </w:rPr>
        <w:t xml:space="preserve"> ou</w:t>
      </w:r>
      <w:r w:rsidR="009C78FF">
        <w:rPr>
          <w:rFonts w:ascii="Aptos" w:eastAsia="Calibri" w:hAnsi="Aptos" w:cs="Arial"/>
          <w:sz w:val="24"/>
          <w:szCs w:val="24"/>
        </w:rPr>
        <w:t xml:space="preserve"> </w:t>
      </w:r>
      <w:r w:rsidR="00FA5EA4" w:rsidRPr="00FA2056">
        <w:rPr>
          <w:rFonts w:ascii="Aptos" w:eastAsia="Calibri" w:hAnsi="Aptos" w:cs="Arial"/>
          <w:sz w:val="24"/>
          <w:szCs w:val="24"/>
        </w:rPr>
        <w:t xml:space="preserve">d’une plaquette apposée </w:t>
      </w:r>
      <w:r w:rsidR="003755A5" w:rsidRPr="00FA2056">
        <w:rPr>
          <w:rFonts w:ascii="Aptos" w:eastAsia="Calibri" w:hAnsi="Aptos" w:cs="Arial"/>
          <w:sz w:val="24"/>
          <w:szCs w:val="24"/>
        </w:rPr>
        <w:t>au</w:t>
      </w:r>
      <w:r w:rsidR="00FA5EA4" w:rsidRPr="00FA2056">
        <w:rPr>
          <w:rFonts w:ascii="Aptos" w:eastAsia="Calibri" w:hAnsi="Aptos" w:cs="Arial"/>
          <w:sz w:val="24"/>
          <w:szCs w:val="24"/>
        </w:rPr>
        <w:t xml:space="preserve"> silicone</w:t>
      </w:r>
      <w:r w:rsidR="009C78FF">
        <w:rPr>
          <w:rFonts w:ascii="Aptos" w:eastAsia="Calibri" w:hAnsi="Aptos" w:cs="Arial"/>
          <w:sz w:val="24"/>
          <w:szCs w:val="24"/>
        </w:rPr>
        <w:t xml:space="preserve"> qui indique</w:t>
      </w:r>
      <w:r w:rsidRPr="00FA2056">
        <w:rPr>
          <w:rFonts w:ascii="Aptos" w:eastAsia="Calibri" w:hAnsi="Aptos" w:cs="Arial"/>
          <w:sz w:val="24"/>
          <w:szCs w:val="24"/>
        </w:rPr>
        <w:t xml:space="preserve"> </w:t>
      </w:r>
      <w:r w:rsidR="00E55613" w:rsidRPr="00FA2056">
        <w:rPr>
          <w:rFonts w:ascii="Aptos" w:eastAsia="Calibri" w:hAnsi="Aptos" w:cs="Arial"/>
          <w:sz w:val="24"/>
          <w:szCs w:val="24"/>
        </w:rPr>
        <w:t>le</w:t>
      </w:r>
      <w:r w:rsidRPr="00FA2056">
        <w:rPr>
          <w:rFonts w:ascii="Aptos" w:eastAsia="Calibri" w:hAnsi="Aptos" w:cs="Arial"/>
          <w:sz w:val="24"/>
          <w:szCs w:val="24"/>
        </w:rPr>
        <w:t xml:space="preserve"> numéro d’emplacement et le nom de famille</w:t>
      </w:r>
      <w:r w:rsidR="00006C90" w:rsidRPr="00FA2056">
        <w:rPr>
          <w:rFonts w:ascii="Aptos" w:eastAsia="Calibri" w:hAnsi="Aptos" w:cs="Arial"/>
          <w:sz w:val="24"/>
          <w:szCs w:val="24"/>
        </w:rPr>
        <w:t xml:space="preserve"> des bénéficiaires initiaux</w:t>
      </w:r>
      <w:r w:rsidR="003908E7" w:rsidRPr="00FA2056">
        <w:rPr>
          <w:rFonts w:ascii="Aptos" w:eastAsia="Calibri" w:hAnsi="Aptos" w:cs="Arial"/>
          <w:sz w:val="24"/>
          <w:szCs w:val="24"/>
        </w:rPr>
        <w:t xml:space="preserve"> de cette concession</w:t>
      </w:r>
      <w:r w:rsidRPr="00FA2056">
        <w:rPr>
          <w:rFonts w:ascii="Aptos" w:eastAsia="Calibri" w:hAnsi="Aptos" w:cs="Arial"/>
          <w:sz w:val="24"/>
          <w:szCs w:val="24"/>
        </w:rPr>
        <w:t>.</w:t>
      </w:r>
    </w:p>
    <w:p w14:paraId="6CD8EB76" w14:textId="20FD4710" w:rsidR="00E40844" w:rsidRPr="00004702" w:rsidRDefault="00761A38" w:rsidP="00004702">
      <w:pPr>
        <w:pStyle w:val="Paragraphedeliste"/>
        <w:numPr>
          <w:ilvl w:val="0"/>
          <w:numId w:val="13"/>
        </w:numPr>
        <w:tabs>
          <w:tab w:val="left" w:pos="851"/>
        </w:tabs>
        <w:spacing w:before="240" w:after="240" w:line="300" w:lineRule="atLeast"/>
        <w:ind w:left="0" w:firstLine="0"/>
        <w:contextualSpacing w:val="0"/>
        <w:jc w:val="both"/>
        <w:rPr>
          <w:rFonts w:ascii="Aptos" w:eastAsia="Calibri" w:hAnsi="Aptos" w:cs="Arial"/>
          <w:sz w:val="24"/>
          <w:szCs w:val="24"/>
          <w:lang w:val="fr-BE"/>
        </w:rPr>
      </w:pPr>
      <w:r w:rsidRPr="00772CC8">
        <w:rPr>
          <w:rFonts w:ascii="Aptos" w:eastAsia="Calibri" w:hAnsi="Aptos" w:cs="Arial"/>
          <w:bCs/>
          <w:sz w:val="24"/>
          <w:szCs w:val="24"/>
          <w:lang w:val="fr-BE"/>
        </w:rPr>
        <w:t xml:space="preserve">§ </w:t>
      </w:r>
      <w:r w:rsidRPr="00313677">
        <w:rPr>
          <w:rFonts w:ascii="Aptos" w:eastAsia="Calibri" w:hAnsi="Aptos" w:cs="Arial"/>
          <w:bCs/>
          <w:sz w:val="24"/>
          <w:szCs w:val="24"/>
          <w:lang w:val="fr-BE"/>
        </w:rPr>
        <w:t>1</w:t>
      </w:r>
      <w:r w:rsidRPr="00313677">
        <w:rPr>
          <w:rFonts w:ascii="Aptos" w:eastAsia="Calibri" w:hAnsi="Aptos" w:cs="Arial"/>
          <w:bCs/>
          <w:sz w:val="24"/>
          <w:szCs w:val="24"/>
          <w:vertAlign w:val="superscript"/>
          <w:lang w:val="fr-BE"/>
        </w:rPr>
        <w:t>er</w:t>
      </w:r>
      <w:r w:rsidRPr="00313677">
        <w:rPr>
          <w:rFonts w:ascii="Aptos" w:eastAsia="Calibri" w:hAnsi="Aptos" w:cs="Arial"/>
          <w:bCs/>
          <w:sz w:val="24"/>
          <w:szCs w:val="24"/>
          <w:lang w:val="fr-BE"/>
        </w:rPr>
        <w:t>.</w:t>
      </w:r>
      <w:r w:rsidRPr="00313677">
        <w:rPr>
          <w:rFonts w:ascii="Aptos" w:eastAsia="Calibri" w:hAnsi="Aptos" w:cs="Arial"/>
          <w:b/>
          <w:sz w:val="24"/>
          <w:szCs w:val="24"/>
          <w:lang w:val="fr-BE"/>
        </w:rPr>
        <w:t xml:space="preserve"> </w:t>
      </w:r>
      <w:r w:rsidRPr="00313677">
        <w:rPr>
          <w:rFonts w:ascii="Aptos" w:eastAsia="Calibri" w:hAnsi="Aptos" w:cs="Arial"/>
          <w:sz w:val="24"/>
          <w:szCs w:val="24"/>
          <w:lang w:val="fr-BE"/>
        </w:rPr>
        <w:t>L’inhumation d’urnes cinéraires surnuméraires est autorisée dans les concessions de sépulture</w:t>
      </w:r>
      <w:r w:rsidR="00772CC8" w:rsidRPr="00313677">
        <w:rPr>
          <w:rFonts w:ascii="Aptos" w:eastAsia="Calibri" w:hAnsi="Aptos" w:cs="Arial"/>
          <w:sz w:val="24"/>
          <w:szCs w:val="24"/>
          <w:lang w:val="fr-BE"/>
        </w:rPr>
        <w:t xml:space="preserve">. Cependant, </w:t>
      </w:r>
      <w:r w:rsidR="001F2F63" w:rsidRPr="00313677">
        <w:rPr>
          <w:rFonts w:ascii="Aptos" w:eastAsia="Calibri" w:hAnsi="Aptos" w:cs="Arial"/>
          <w:sz w:val="24"/>
          <w:szCs w:val="24"/>
          <w:lang w:val="fr-BE"/>
        </w:rPr>
        <w:t xml:space="preserve">dans </w:t>
      </w:r>
      <w:r w:rsidR="00EF33A0">
        <w:rPr>
          <w:rFonts w:ascii="Aptos" w:eastAsia="Calibri" w:hAnsi="Aptos" w:cs="Arial"/>
          <w:sz w:val="24"/>
          <w:szCs w:val="24"/>
          <w:lang w:val="fr-BE"/>
        </w:rPr>
        <w:t xml:space="preserve">une </w:t>
      </w:r>
      <w:r w:rsidR="001F2F63" w:rsidRPr="00313677">
        <w:rPr>
          <w:rFonts w:ascii="Aptos" w:eastAsia="Calibri" w:hAnsi="Aptos" w:cs="Arial"/>
          <w:sz w:val="24"/>
          <w:szCs w:val="24"/>
          <w:lang w:val="fr-BE"/>
        </w:rPr>
        <w:t xml:space="preserve">concession de sépulture </w:t>
      </w:r>
      <w:r w:rsidR="00287594" w:rsidRPr="00313677">
        <w:rPr>
          <w:rFonts w:ascii="Aptos" w:eastAsia="Calibri" w:hAnsi="Aptos" w:cs="Arial"/>
          <w:sz w:val="24"/>
          <w:szCs w:val="24"/>
          <w:lang w:val="fr-BE"/>
        </w:rPr>
        <w:t xml:space="preserve">en pleine terre </w:t>
      </w:r>
      <w:r w:rsidR="007647B3" w:rsidRPr="00313677">
        <w:rPr>
          <w:rFonts w:ascii="Aptos" w:eastAsia="Calibri" w:hAnsi="Aptos" w:cs="Arial"/>
          <w:sz w:val="24"/>
          <w:szCs w:val="24"/>
          <w:lang w:val="fr-BE"/>
        </w:rPr>
        <w:t>p</w:t>
      </w:r>
      <w:r w:rsidR="003B03AD" w:rsidRPr="00313677">
        <w:rPr>
          <w:rFonts w:ascii="Aptos" w:eastAsia="Calibri" w:hAnsi="Aptos" w:cs="Arial"/>
          <w:sz w:val="24"/>
          <w:szCs w:val="24"/>
          <w:lang w:val="fr-BE"/>
        </w:rPr>
        <w:t xml:space="preserve">révue pour </w:t>
      </w:r>
      <w:r w:rsidR="00CA209B" w:rsidRPr="00313677">
        <w:rPr>
          <w:rFonts w:ascii="Aptos" w:eastAsia="Calibri" w:hAnsi="Aptos" w:cs="Arial"/>
          <w:sz w:val="24"/>
          <w:szCs w:val="24"/>
          <w:lang w:val="fr-BE"/>
        </w:rPr>
        <w:t xml:space="preserve">des </w:t>
      </w:r>
      <w:r w:rsidR="007647B3" w:rsidRPr="00313677">
        <w:rPr>
          <w:rFonts w:ascii="Aptos" w:eastAsia="Calibri" w:hAnsi="Aptos" w:cs="Arial"/>
          <w:sz w:val="24"/>
          <w:szCs w:val="24"/>
          <w:lang w:val="fr-BE"/>
        </w:rPr>
        <w:t>cercueils</w:t>
      </w:r>
      <w:r w:rsidR="001F2F63" w:rsidRPr="00313677">
        <w:rPr>
          <w:rFonts w:ascii="Aptos" w:eastAsia="Calibri" w:hAnsi="Aptos" w:cs="Arial"/>
          <w:sz w:val="24"/>
          <w:szCs w:val="24"/>
          <w:lang w:val="fr-BE"/>
        </w:rPr>
        <w:t>,</w:t>
      </w:r>
      <w:r w:rsidR="00772CC8" w:rsidRPr="00313677">
        <w:rPr>
          <w:rFonts w:ascii="Aptos" w:eastAsia="Calibri" w:hAnsi="Aptos" w:cs="Arial"/>
          <w:sz w:val="24"/>
          <w:szCs w:val="24"/>
        </w:rPr>
        <w:t xml:space="preserve"> </w:t>
      </w:r>
      <w:r w:rsidR="00CF6376" w:rsidRPr="00313677">
        <w:rPr>
          <w:rFonts w:ascii="Aptos" w:eastAsia="Calibri" w:hAnsi="Aptos" w:cs="Arial"/>
          <w:sz w:val="24"/>
          <w:szCs w:val="24"/>
        </w:rPr>
        <w:t xml:space="preserve">une telle </w:t>
      </w:r>
      <w:r w:rsidR="00772CC8" w:rsidRPr="00313677">
        <w:rPr>
          <w:rFonts w:ascii="Aptos" w:eastAsia="Calibri" w:hAnsi="Aptos" w:cs="Arial"/>
          <w:sz w:val="24"/>
          <w:szCs w:val="24"/>
        </w:rPr>
        <w:t xml:space="preserve">inhumation est autorisée </w:t>
      </w:r>
      <w:r w:rsidR="009104A5" w:rsidRPr="00313677">
        <w:rPr>
          <w:rFonts w:ascii="Aptos" w:eastAsia="Calibri" w:hAnsi="Aptos" w:cs="Arial"/>
          <w:sz w:val="24"/>
          <w:szCs w:val="24"/>
        </w:rPr>
        <w:t xml:space="preserve">à la condition </w:t>
      </w:r>
      <w:r w:rsidR="00287594" w:rsidRPr="00313677">
        <w:rPr>
          <w:rFonts w:ascii="Aptos" w:eastAsia="Calibri" w:hAnsi="Aptos" w:cs="Arial"/>
          <w:sz w:val="24"/>
          <w:szCs w:val="24"/>
        </w:rPr>
        <w:t xml:space="preserve">que le nombre de cercueils prévu dans le contrat de concession soit présent et </w:t>
      </w:r>
      <w:r w:rsidR="00313677" w:rsidRPr="00313677">
        <w:rPr>
          <w:rFonts w:ascii="Aptos" w:eastAsia="Calibri" w:hAnsi="Aptos" w:cs="Arial"/>
          <w:sz w:val="24"/>
          <w:szCs w:val="24"/>
        </w:rPr>
        <w:t>qu’elle soit</w:t>
      </w:r>
      <w:r w:rsidR="00FD3556" w:rsidRPr="00313677">
        <w:rPr>
          <w:rFonts w:ascii="Aptos" w:eastAsia="Calibri" w:hAnsi="Aptos" w:cs="Arial"/>
          <w:sz w:val="24"/>
          <w:szCs w:val="24"/>
        </w:rPr>
        <w:t xml:space="preserve"> effectuée à soixante centimètres de profondeur</w:t>
      </w:r>
      <w:r w:rsidR="00313677" w:rsidRPr="00313677">
        <w:rPr>
          <w:rFonts w:ascii="Aptos" w:eastAsia="Calibri" w:hAnsi="Aptos" w:cs="Arial"/>
          <w:sz w:val="24"/>
          <w:szCs w:val="24"/>
        </w:rPr>
        <w:t>.</w:t>
      </w:r>
    </w:p>
    <w:p w14:paraId="5F26E2C6" w14:textId="350EBB03" w:rsidR="00C446AB" w:rsidRDefault="00C446AB" w:rsidP="00CB4747">
      <w:pPr>
        <w:tabs>
          <w:tab w:val="left" w:pos="0"/>
        </w:tabs>
        <w:spacing w:before="240" w:after="240" w:line="300" w:lineRule="atLeast"/>
        <w:jc w:val="both"/>
        <w:rPr>
          <w:rFonts w:ascii="Aptos" w:hAnsi="Aptos" w:cs="Arial"/>
          <w:sz w:val="24"/>
          <w:szCs w:val="24"/>
        </w:rPr>
      </w:pPr>
      <w:r>
        <w:rPr>
          <w:rFonts w:ascii="Aptos" w:hAnsi="Aptos" w:cs="Arial"/>
          <w:sz w:val="24"/>
          <w:szCs w:val="24"/>
        </w:rPr>
        <w:t xml:space="preserve">   § 2.</w:t>
      </w:r>
      <w:r w:rsidRPr="00CD0DA4">
        <w:rPr>
          <w:rFonts w:ascii="Aptos" w:hAnsi="Aptos" w:cs="Arial"/>
          <w:sz w:val="24"/>
          <w:szCs w:val="24"/>
        </w:rPr>
        <w:t xml:space="preserve"> </w:t>
      </w:r>
      <w:r>
        <w:rPr>
          <w:rFonts w:ascii="Aptos" w:hAnsi="Aptos" w:cs="Arial"/>
          <w:sz w:val="24"/>
          <w:szCs w:val="24"/>
        </w:rPr>
        <w:t xml:space="preserve">La </w:t>
      </w:r>
      <w:r w:rsidRPr="00CD0DA4">
        <w:rPr>
          <w:rFonts w:ascii="Aptos" w:hAnsi="Aptos" w:cs="Arial"/>
          <w:sz w:val="24"/>
          <w:szCs w:val="24"/>
        </w:rPr>
        <w:t xml:space="preserve">réservation nominative anticipée pour </w:t>
      </w:r>
      <w:r>
        <w:rPr>
          <w:rFonts w:ascii="Aptos" w:hAnsi="Aptos" w:cs="Arial"/>
          <w:sz w:val="24"/>
          <w:szCs w:val="24"/>
        </w:rPr>
        <w:t>l’</w:t>
      </w:r>
      <w:r w:rsidRPr="00CD0DA4">
        <w:rPr>
          <w:rFonts w:ascii="Aptos" w:hAnsi="Aptos" w:cs="Arial"/>
          <w:sz w:val="24"/>
          <w:szCs w:val="24"/>
        </w:rPr>
        <w:t>inhumation</w:t>
      </w:r>
      <w:r>
        <w:rPr>
          <w:rFonts w:ascii="Aptos" w:hAnsi="Aptos" w:cs="Arial"/>
          <w:sz w:val="24"/>
          <w:szCs w:val="24"/>
        </w:rPr>
        <w:t xml:space="preserve"> d’une urne cinéraire</w:t>
      </w:r>
      <w:r w:rsidRPr="00CD0DA4">
        <w:rPr>
          <w:rFonts w:ascii="Aptos" w:hAnsi="Aptos" w:cs="Arial"/>
          <w:sz w:val="24"/>
          <w:szCs w:val="24"/>
        </w:rPr>
        <w:t xml:space="preserve"> surnuméraire </w:t>
      </w:r>
      <w:r>
        <w:rPr>
          <w:rFonts w:ascii="Aptos" w:hAnsi="Aptos" w:cs="Arial"/>
          <w:sz w:val="24"/>
          <w:szCs w:val="24"/>
        </w:rPr>
        <w:t>est interdite</w:t>
      </w:r>
      <w:r w:rsidRPr="00CD0DA4">
        <w:rPr>
          <w:rFonts w:ascii="Aptos" w:hAnsi="Aptos" w:cs="Arial"/>
          <w:sz w:val="24"/>
          <w:szCs w:val="24"/>
        </w:rPr>
        <w:t>.</w:t>
      </w:r>
    </w:p>
    <w:p w14:paraId="5CDD5553" w14:textId="49FCE7A1" w:rsidR="00004702" w:rsidRPr="00A97BCB" w:rsidRDefault="00004702" w:rsidP="00CB4747">
      <w:pPr>
        <w:tabs>
          <w:tab w:val="left" w:pos="0"/>
        </w:tabs>
        <w:spacing w:before="240" w:after="240" w:line="300" w:lineRule="atLeast"/>
        <w:jc w:val="both"/>
        <w:rPr>
          <w:rFonts w:ascii="Aptos" w:hAnsi="Aptos" w:cs="Arial"/>
          <w:b/>
          <w:bCs/>
          <w:color w:val="C00000"/>
          <w:sz w:val="24"/>
          <w:szCs w:val="24"/>
        </w:rPr>
      </w:pPr>
      <w:r w:rsidRPr="00A97BCB">
        <w:rPr>
          <w:rFonts w:ascii="Aptos" w:hAnsi="Aptos" w:cs="Arial"/>
          <w:b/>
          <w:bCs/>
          <w:color w:val="C00000"/>
          <w:sz w:val="24"/>
          <w:szCs w:val="24"/>
        </w:rPr>
        <w:t xml:space="preserve">   </w:t>
      </w:r>
      <w:r w:rsidR="00A97BCB" w:rsidRPr="00A97BCB">
        <w:rPr>
          <w:rFonts w:ascii="Aptos" w:hAnsi="Aptos" w:cs="Arial"/>
          <w:b/>
          <w:bCs/>
          <w:color w:val="C00000"/>
          <w:sz w:val="24"/>
          <w:szCs w:val="24"/>
        </w:rPr>
        <w:t>[</w:t>
      </w:r>
      <w:r w:rsidRPr="00A97BCB">
        <w:rPr>
          <w:rFonts w:ascii="Aptos" w:hAnsi="Aptos" w:cs="Arial"/>
          <w:b/>
          <w:bCs/>
          <w:color w:val="C00000"/>
          <w:sz w:val="24"/>
          <w:szCs w:val="24"/>
        </w:rPr>
        <w:t>§ 3. Le montant dû pour l’inhumation d’urnes cinéraires surnuméraires en sépulture</w:t>
      </w:r>
      <w:r w:rsidR="002B27A1" w:rsidRPr="00A97BCB">
        <w:rPr>
          <w:rFonts w:ascii="Aptos" w:hAnsi="Aptos" w:cs="Arial"/>
          <w:b/>
          <w:bCs/>
          <w:color w:val="C00000"/>
          <w:sz w:val="24"/>
          <w:szCs w:val="24"/>
        </w:rPr>
        <w:t xml:space="preserve"> concédée </w:t>
      </w:r>
      <w:r w:rsidRPr="00A97BCB">
        <w:rPr>
          <w:rFonts w:ascii="Aptos" w:hAnsi="Aptos" w:cs="Arial"/>
          <w:b/>
          <w:bCs/>
          <w:color w:val="C00000"/>
          <w:sz w:val="24"/>
          <w:szCs w:val="24"/>
        </w:rPr>
        <w:t xml:space="preserve">est fixé dans le </w:t>
      </w:r>
      <w:r w:rsidR="00EF33A0" w:rsidRPr="00EF33A0">
        <w:rPr>
          <w:rFonts w:ascii="Aptos" w:hAnsi="Aptos" w:cs="Arial"/>
          <w:b/>
          <w:bCs/>
          <w:color w:val="C00000"/>
          <w:sz w:val="24"/>
          <w:szCs w:val="24"/>
        </w:rPr>
        <w:t>règlement fixant le tarif des concessions de sépulture</w:t>
      </w:r>
      <w:r w:rsidRPr="00A97BCB">
        <w:rPr>
          <w:rFonts w:ascii="Aptos" w:hAnsi="Aptos" w:cs="Arial"/>
          <w:b/>
          <w:bCs/>
          <w:color w:val="C00000"/>
          <w:sz w:val="24"/>
          <w:szCs w:val="24"/>
        </w:rPr>
        <w:t>].</w:t>
      </w:r>
    </w:p>
    <w:p w14:paraId="049070A7" w14:textId="5AC6FEA9" w:rsidR="00C446AB" w:rsidRPr="00C446AB" w:rsidRDefault="00761A38" w:rsidP="003F4B6B">
      <w:pPr>
        <w:pStyle w:val="Paragraphedeliste"/>
        <w:numPr>
          <w:ilvl w:val="0"/>
          <w:numId w:val="13"/>
        </w:numPr>
        <w:tabs>
          <w:tab w:val="left" w:pos="851"/>
        </w:tabs>
        <w:spacing w:before="240" w:after="240" w:line="300" w:lineRule="atLeast"/>
        <w:ind w:left="0" w:firstLine="0"/>
        <w:contextualSpacing w:val="0"/>
        <w:jc w:val="both"/>
        <w:rPr>
          <w:rFonts w:ascii="Aptos" w:eastAsia="Calibri" w:hAnsi="Aptos" w:cs="Arial"/>
          <w:sz w:val="24"/>
          <w:szCs w:val="24"/>
        </w:rPr>
      </w:pPr>
      <w:r w:rsidRPr="00C446AB">
        <w:rPr>
          <w:rFonts w:ascii="Aptos" w:hAnsi="Aptos" w:cs="Arial"/>
          <w:bCs/>
          <w:sz w:val="24"/>
          <w:szCs w:val="24"/>
        </w:rPr>
        <w:t>§</w:t>
      </w:r>
      <w:r w:rsidR="00C446AB">
        <w:rPr>
          <w:rFonts w:ascii="Aptos" w:hAnsi="Aptos" w:cs="Arial"/>
          <w:bCs/>
          <w:sz w:val="24"/>
          <w:szCs w:val="24"/>
        </w:rPr>
        <w:t> </w:t>
      </w:r>
      <w:r w:rsidRPr="00C446AB">
        <w:rPr>
          <w:rFonts w:ascii="Aptos" w:hAnsi="Aptos" w:cs="Arial"/>
          <w:bCs/>
          <w:sz w:val="24"/>
          <w:szCs w:val="24"/>
        </w:rPr>
        <w:t>1</w:t>
      </w:r>
      <w:r w:rsidRPr="00C446AB">
        <w:rPr>
          <w:rFonts w:ascii="Aptos" w:hAnsi="Aptos" w:cs="Arial"/>
          <w:bCs/>
          <w:sz w:val="24"/>
          <w:szCs w:val="24"/>
          <w:vertAlign w:val="superscript"/>
        </w:rPr>
        <w:t>er</w:t>
      </w:r>
      <w:r w:rsidRPr="00C446AB">
        <w:rPr>
          <w:rFonts w:ascii="Aptos" w:hAnsi="Aptos" w:cs="Arial"/>
          <w:bCs/>
          <w:sz w:val="24"/>
          <w:szCs w:val="24"/>
        </w:rPr>
        <w:t>. L'entretien des sépultures concédées incombe à toute personne intéressée.</w:t>
      </w:r>
    </w:p>
    <w:p w14:paraId="04DCF167" w14:textId="68F9E60B" w:rsidR="00C446AB" w:rsidRPr="00DD57AE" w:rsidRDefault="00C446AB" w:rsidP="00CB4747">
      <w:pPr>
        <w:tabs>
          <w:tab w:val="left" w:pos="0"/>
        </w:tabs>
        <w:spacing w:before="240" w:after="240" w:line="300" w:lineRule="atLeast"/>
        <w:jc w:val="both"/>
        <w:rPr>
          <w:rFonts w:ascii="Aptos" w:hAnsi="Aptos" w:cs="Arial"/>
          <w:sz w:val="24"/>
          <w:szCs w:val="24"/>
        </w:rPr>
      </w:pPr>
      <w:r w:rsidRPr="00DD57AE">
        <w:rPr>
          <w:rFonts w:ascii="Aptos" w:hAnsi="Aptos" w:cs="Arial"/>
          <w:sz w:val="24"/>
          <w:szCs w:val="24"/>
        </w:rPr>
        <w:t xml:space="preserve">   § 2. Le défaut d’entretien est visuellement constaté par un acte du Bourgmestre ou de </w:t>
      </w:r>
      <w:r w:rsidR="00115D57">
        <w:rPr>
          <w:rFonts w:ascii="Aptos" w:hAnsi="Aptos" w:cs="Arial"/>
          <w:sz w:val="24"/>
          <w:szCs w:val="24"/>
        </w:rPr>
        <w:t xml:space="preserve">l’Échevin </w:t>
      </w:r>
      <w:r w:rsidR="008938D3">
        <w:rPr>
          <w:rFonts w:ascii="Aptos" w:hAnsi="Aptos" w:cs="Arial"/>
          <w:sz w:val="24"/>
          <w:szCs w:val="24"/>
        </w:rPr>
        <w:t>délégué</w:t>
      </w:r>
      <w:r w:rsidRPr="00DD57AE">
        <w:rPr>
          <w:rFonts w:ascii="Aptos" w:hAnsi="Aptos" w:cs="Arial"/>
          <w:sz w:val="24"/>
          <w:szCs w:val="24"/>
        </w:rPr>
        <w:t xml:space="preserve">. Une copie de l’acte est envoyée par voie postale et par voie électronique au titulaire de la concession ou, s'il est décédé, à au moins un de ses ayants droit. Même en présence d'un engagement écrit d’une personne intéressée de remettre la sépulture en état dans le délai fixé par le Bourgmestre ou </w:t>
      </w:r>
      <w:r w:rsidR="00115D57">
        <w:rPr>
          <w:rFonts w:ascii="Aptos" w:hAnsi="Aptos" w:cs="Arial"/>
          <w:sz w:val="24"/>
          <w:szCs w:val="24"/>
        </w:rPr>
        <w:t xml:space="preserve">l’Échevin </w:t>
      </w:r>
      <w:r w:rsidRPr="00DD57AE">
        <w:rPr>
          <w:rFonts w:ascii="Aptos" w:hAnsi="Aptos" w:cs="Arial"/>
          <w:sz w:val="24"/>
          <w:szCs w:val="24"/>
        </w:rPr>
        <w:t xml:space="preserve">délégué, une copie de l’acte est affichée, un mois après son envoi, pendant un an sur le lieu de sépulture et à l'entrée du cimetière. </w:t>
      </w:r>
    </w:p>
    <w:p w14:paraId="2B25B31E" w14:textId="77777777" w:rsidR="00C446AB" w:rsidRPr="00DD57AE" w:rsidRDefault="00C446AB" w:rsidP="00CB4747">
      <w:pPr>
        <w:tabs>
          <w:tab w:val="left" w:pos="0"/>
        </w:tabs>
        <w:spacing w:before="240" w:after="240" w:line="300" w:lineRule="atLeast"/>
        <w:jc w:val="both"/>
        <w:rPr>
          <w:rFonts w:ascii="Aptos" w:hAnsi="Aptos" w:cs="Arial"/>
          <w:sz w:val="24"/>
          <w:szCs w:val="24"/>
        </w:rPr>
      </w:pPr>
      <w:r w:rsidRPr="00DD57AE">
        <w:rPr>
          <w:rFonts w:ascii="Aptos" w:hAnsi="Aptos" w:cs="Arial"/>
          <w:sz w:val="24"/>
          <w:szCs w:val="24"/>
        </w:rPr>
        <w:t xml:space="preserve">   Sont conservés au registre des concessions l’envoi de la copie de l’acte ainsi que la réponse ou l’absence de réponse du titulaire de la concession ou, s’il est décédé, de ses ayants droit.</w:t>
      </w:r>
    </w:p>
    <w:p w14:paraId="379B98A9" w14:textId="7837D9DC" w:rsidR="00A57220" w:rsidRDefault="00C446AB" w:rsidP="00CB4747">
      <w:pPr>
        <w:tabs>
          <w:tab w:val="left" w:pos="0"/>
        </w:tabs>
        <w:spacing w:before="240" w:after="240" w:line="300" w:lineRule="atLeast"/>
        <w:jc w:val="both"/>
        <w:rPr>
          <w:rFonts w:ascii="Aptos" w:hAnsi="Aptos" w:cs="Arial"/>
          <w:sz w:val="24"/>
          <w:szCs w:val="24"/>
        </w:rPr>
      </w:pPr>
      <w:r w:rsidRPr="00DD57AE">
        <w:rPr>
          <w:rFonts w:ascii="Aptos" w:hAnsi="Aptos" w:cs="Arial"/>
          <w:sz w:val="24"/>
          <w:szCs w:val="24"/>
        </w:rPr>
        <w:t xml:space="preserve">   </w:t>
      </w:r>
      <w:r w:rsidR="001E72BF" w:rsidRPr="001E72BF">
        <w:rPr>
          <w:rFonts w:ascii="Aptos" w:hAnsi="Aptos" w:cs="Arial"/>
          <w:sz w:val="24"/>
          <w:szCs w:val="24"/>
        </w:rPr>
        <w:t>T</w:t>
      </w:r>
      <w:r w:rsidR="00A57220" w:rsidRPr="001E72BF">
        <w:rPr>
          <w:rFonts w:ascii="Aptos" w:hAnsi="Aptos" w:cs="Arial"/>
          <w:sz w:val="24"/>
          <w:szCs w:val="24"/>
        </w:rPr>
        <w:t xml:space="preserve">oute personne intéressée </w:t>
      </w:r>
      <w:r w:rsidR="001E72BF" w:rsidRPr="001E72BF">
        <w:rPr>
          <w:rFonts w:ascii="Aptos" w:hAnsi="Aptos" w:cs="Arial"/>
          <w:sz w:val="24"/>
          <w:szCs w:val="24"/>
        </w:rPr>
        <w:t xml:space="preserve">peut </w:t>
      </w:r>
      <w:r w:rsidR="00A57220" w:rsidRPr="001E72BF">
        <w:rPr>
          <w:rFonts w:ascii="Aptos" w:hAnsi="Aptos" w:cs="Arial"/>
          <w:sz w:val="24"/>
          <w:szCs w:val="24"/>
        </w:rPr>
        <w:t>averti</w:t>
      </w:r>
      <w:r w:rsidR="001E72BF" w:rsidRPr="001E72BF">
        <w:rPr>
          <w:rFonts w:ascii="Aptos" w:hAnsi="Aptos" w:cs="Arial"/>
          <w:sz w:val="24"/>
          <w:szCs w:val="24"/>
        </w:rPr>
        <w:t>r</w:t>
      </w:r>
      <w:r w:rsidR="00A57220" w:rsidRPr="001E72BF">
        <w:rPr>
          <w:rFonts w:ascii="Aptos" w:hAnsi="Aptos" w:cs="Arial"/>
          <w:sz w:val="24"/>
          <w:szCs w:val="24"/>
        </w:rPr>
        <w:t xml:space="preserve"> l’Administration communale en cas de remise en état de la sépulture</w:t>
      </w:r>
      <w:r w:rsidR="00A57220">
        <w:rPr>
          <w:rFonts w:ascii="Aptos" w:hAnsi="Aptos" w:cs="Arial"/>
          <w:sz w:val="24"/>
          <w:szCs w:val="24"/>
        </w:rPr>
        <w:t>.</w:t>
      </w:r>
    </w:p>
    <w:p w14:paraId="5B130CBF" w14:textId="5CBE4905" w:rsidR="00C446AB" w:rsidRPr="00C446AB" w:rsidRDefault="00A57220" w:rsidP="00CB4747">
      <w:pPr>
        <w:tabs>
          <w:tab w:val="left" w:pos="0"/>
        </w:tabs>
        <w:spacing w:before="240" w:after="240" w:line="300" w:lineRule="atLeast"/>
        <w:jc w:val="both"/>
        <w:rPr>
          <w:rFonts w:ascii="Aptos" w:hAnsi="Aptos" w:cs="Arial"/>
          <w:sz w:val="24"/>
          <w:szCs w:val="24"/>
        </w:rPr>
      </w:pPr>
      <w:r>
        <w:rPr>
          <w:rFonts w:ascii="Aptos" w:hAnsi="Aptos" w:cs="Arial"/>
          <w:sz w:val="24"/>
          <w:szCs w:val="24"/>
        </w:rPr>
        <w:lastRenderedPageBreak/>
        <w:t xml:space="preserve">   § 3. </w:t>
      </w:r>
      <w:r w:rsidR="00C446AB" w:rsidRPr="00DD57AE">
        <w:rPr>
          <w:rFonts w:ascii="Aptos" w:hAnsi="Aptos" w:cs="Arial"/>
          <w:sz w:val="24"/>
          <w:szCs w:val="24"/>
        </w:rPr>
        <w:t xml:space="preserve">À défaut de remise en état à l’expiration </w:t>
      </w:r>
      <w:r w:rsidR="00DD6A0E">
        <w:rPr>
          <w:rFonts w:ascii="Aptos" w:hAnsi="Aptos" w:cs="Arial"/>
          <w:sz w:val="24"/>
          <w:szCs w:val="24"/>
        </w:rPr>
        <w:t>du délai fixé conformément au paragraphe 2</w:t>
      </w:r>
      <w:r w:rsidR="00C446AB" w:rsidRPr="00DD57AE">
        <w:rPr>
          <w:rFonts w:ascii="Aptos" w:hAnsi="Aptos" w:cs="Arial"/>
          <w:sz w:val="24"/>
          <w:szCs w:val="24"/>
        </w:rPr>
        <w:t xml:space="preserve">, la </w:t>
      </w:r>
      <w:r w:rsidR="00C446AB" w:rsidRPr="00C446AB">
        <w:rPr>
          <w:rFonts w:ascii="Aptos" w:hAnsi="Aptos" w:cs="Arial"/>
          <w:sz w:val="24"/>
          <w:szCs w:val="24"/>
        </w:rPr>
        <w:t>sépulture revient à la Commune qui peut à nouveau en disposer.</w:t>
      </w:r>
    </w:p>
    <w:p w14:paraId="22D321F2" w14:textId="3018C950" w:rsidR="003F4B2C" w:rsidRPr="003F4B2C" w:rsidRDefault="003F4B2C" w:rsidP="00CB4747">
      <w:pPr>
        <w:tabs>
          <w:tab w:val="left" w:pos="0"/>
        </w:tabs>
        <w:spacing w:before="240" w:after="240" w:line="300" w:lineRule="atLeast"/>
        <w:jc w:val="both"/>
        <w:rPr>
          <w:rFonts w:ascii="Aptos" w:hAnsi="Aptos" w:cs="Arial"/>
          <w:b/>
          <w:bCs/>
          <w:sz w:val="24"/>
          <w:szCs w:val="24"/>
        </w:rPr>
      </w:pPr>
      <w:r w:rsidRPr="0026273F">
        <w:rPr>
          <w:rFonts w:ascii="Aptos" w:hAnsi="Aptos" w:cs="Arial"/>
          <w:b/>
          <w:bCs/>
          <w:sz w:val="24"/>
          <w:szCs w:val="24"/>
        </w:rPr>
        <w:t xml:space="preserve">Section </w:t>
      </w:r>
      <w:r>
        <w:rPr>
          <w:rFonts w:ascii="Aptos" w:hAnsi="Aptos" w:cs="Arial"/>
          <w:b/>
          <w:bCs/>
          <w:sz w:val="24"/>
          <w:szCs w:val="24"/>
        </w:rPr>
        <w:t>2</w:t>
      </w:r>
      <w:r w:rsidRPr="0026273F">
        <w:rPr>
          <w:rFonts w:ascii="Aptos" w:hAnsi="Aptos" w:cs="Arial"/>
          <w:b/>
          <w:bCs/>
          <w:sz w:val="24"/>
          <w:szCs w:val="24"/>
        </w:rPr>
        <w:t xml:space="preserve"> – Renouvellement</w:t>
      </w:r>
    </w:p>
    <w:p w14:paraId="5B4C81DF" w14:textId="2E8557F6" w:rsidR="005B261B" w:rsidRPr="005B261B" w:rsidRDefault="00761A38" w:rsidP="0045034B">
      <w:pPr>
        <w:pStyle w:val="Paragraphedeliste"/>
        <w:numPr>
          <w:ilvl w:val="0"/>
          <w:numId w:val="13"/>
        </w:numPr>
        <w:tabs>
          <w:tab w:val="left" w:pos="851"/>
        </w:tabs>
        <w:spacing w:before="240" w:after="240" w:line="300" w:lineRule="atLeast"/>
        <w:ind w:left="0" w:firstLine="0"/>
        <w:contextualSpacing w:val="0"/>
        <w:jc w:val="both"/>
        <w:rPr>
          <w:rFonts w:ascii="Aptos" w:eastAsia="Calibri" w:hAnsi="Aptos" w:cs="Arial"/>
          <w:sz w:val="24"/>
          <w:szCs w:val="24"/>
        </w:rPr>
      </w:pPr>
      <w:r w:rsidRPr="003F4B2C">
        <w:rPr>
          <w:rFonts w:ascii="Aptos" w:hAnsi="Aptos" w:cs="Arial"/>
          <w:sz w:val="24"/>
          <w:szCs w:val="24"/>
          <w:lang w:val="fr-BE"/>
        </w:rPr>
        <w:t>§ 1</w:t>
      </w:r>
      <w:r w:rsidRPr="003F4B2C">
        <w:rPr>
          <w:rFonts w:ascii="Aptos" w:hAnsi="Aptos" w:cs="Arial"/>
          <w:sz w:val="24"/>
          <w:szCs w:val="24"/>
          <w:vertAlign w:val="superscript"/>
          <w:lang w:val="fr-BE"/>
        </w:rPr>
        <w:t>er</w:t>
      </w:r>
      <w:r w:rsidRPr="003F4B2C">
        <w:rPr>
          <w:rFonts w:ascii="Aptos" w:hAnsi="Aptos" w:cs="Arial"/>
          <w:sz w:val="24"/>
          <w:szCs w:val="24"/>
          <w:lang w:val="fr-BE"/>
        </w:rPr>
        <w:t xml:space="preserve">. </w:t>
      </w:r>
      <w:r w:rsidRPr="003F4B2C">
        <w:rPr>
          <w:rFonts w:ascii="Aptos" w:hAnsi="Aptos" w:cs="Arial"/>
          <w:sz w:val="24"/>
          <w:szCs w:val="24"/>
        </w:rPr>
        <w:t>Les concessions de sépulture sont renouvelables à la demande écrite de toute personne intéressée pour une durée</w:t>
      </w:r>
      <w:r w:rsidR="001A6FD9">
        <w:rPr>
          <w:rFonts w:ascii="Aptos" w:hAnsi="Aptos" w:cs="Arial"/>
          <w:sz w:val="24"/>
          <w:szCs w:val="24"/>
        </w:rPr>
        <w:t xml:space="preserve"> de</w:t>
      </w:r>
      <w:r w:rsidRPr="003F4B2C">
        <w:rPr>
          <w:rFonts w:ascii="Aptos" w:hAnsi="Aptos" w:cs="Arial"/>
          <w:sz w:val="24"/>
          <w:szCs w:val="24"/>
        </w:rPr>
        <w:t xml:space="preserve"> </w:t>
      </w:r>
      <w:r w:rsidR="0026591F" w:rsidRPr="0026591F">
        <w:rPr>
          <w:rFonts w:ascii="Aptos" w:hAnsi="Aptos" w:cs="Arial"/>
          <w:b/>
          <w:bCs/>
          <w:color w:val="C00000"/>
          <w:sz w:val="24"/>
          <w:szCs w:val="24"/>
        </w:rPr>
        <w:t>[</w:t>
      </w:r>
      <w:r w:rsidR="001E304E">
        <w:rPr>
          <w:rFonts w:ascii="Aptos" w:hAnsi="Aptos" w:cs="Arial"/>
          <w:b/>
          <w:bCs/>
          <w:color w:val="C00000"/>
          <w:sz w:val="24"/>
          <w:szCs w:val="24"/>
        </w:rPr>
        <w:t>trente</w:t>
      </w:r>
      <w:r w:rsidRPr="0026591F">
        <w:rPr>
          <w:rFonts w:ascii="Aptos" w:hAnsi="Aptos" w:cs="Arial"/>
          <w:b/>
          <w:bCs/>
          <w:color w:val="C00000"/>
          <w:sz w:val="24"/>
          <w:szCs w:val="24"/>
        </w:rPr>
        <w:t xml:space="preserve"> ans</w:t>
      </w:r>
      <w:r w:rsidR="00A450A7">
        <w:rPr>
          <w:rFonts w:ascii="Aptos" w:hAnsi="Aptos" w:cs="Arial"/>
          <w:b/>
          <w:bCs/>
          <w:color w:val="C00000"/>
          <w:sz w:val="24"/>
          <w:szCs w:val="24"/>
        </w:rPr>
        <w:t>]</w:t>
      </w:r>
      <w:r w:rsidRPr="003F4B2C">
        <w:rPr>
          <w:rFonts w:ascii="Aptos" w:hAnsi="Aptos" w:cs="Arial"/>
          <w:sz w:val="24"/>
          <w:szCs w:val="24"/>
        </w:rPr>
        <w:t xml:space="preserve">.  </w:t>
      </w:r>
    </w:p>
    <w:p w14:paraId="2B3FC508" w14:textId="126D1369" w:rsidR="005B261B" w:rsidRPr="00324DC1" w:rsidRDefault="005B261B" w:rsidP="00CB4747">
      <w:pPr>
        <w:tabs>
          <w:tab w:val="left" w:pos="0"/>
        </w:tabs>
        <w:spacing w:before="240" w:after="240" w:line="300" w:lineRule="atLeast"/>
        <w:jc w:val="both"/>
        <w:rPr>
          <w:rFonts w:ascii="Aptos" w:hAnsi="Aptos" w:cs="Arial"/>
          <w:sz w:val="24"/>
          <w:szCs w:val="24"/>
        </w:rPr>
      </w:pPr>
      <w:r w:rsidRPr="00324DC1">
        <w:rPr>
          <w:rFonts w:ascii="Aptos" w:hAnsi="Aptos" w:cs="Arial"/>
          <w:sz w:val="24"/>
          <w:szCs w:val="24"/>
        </w:rPr>
        <w:t xml:space="preserve">   § 2. </w:t>
      </w:r>
      <w:bookmarkStart w:id="6" w:name="_Hlk194481148"/>
      <w:r w:rsidRPr="00324DC1">
        <w:rPr>
          <w:rFonts w:ascii="Aptos" w:hAnsi="Aptos" w:cs="Arial"/>
          <w:sz w:val="24"/>
          <w:szCs w:val="24"/>
        </w:rPr>
        <w:t xml:space="preserve">Les demandes de renouvellement de concession de sépulture peuvent être adressées au </w:t>
      </w:r>
      <w:r w:rsidRPr="0078223E">
        <w:rPr>
          <w:rFonts w:ascii="Aptos" w:eastAsia="Calibri" w:hAnsi="Aptos" w:cs="Arial"/>
          <w:b/>
          <w:color w:val="C00000"/>
          <w:sz w:val="24"/>
          <w:szCs w:val="24"/>
        </w:rPr>
        <w:t>[Conseil communal OU Collège communal</w:t>
      </w:r>
      <w:r w:rsidR="00A510D6">
        <w:rPr>
          <w:rFonts w:ascii="Aptos" w:eastAsia="Calibri" w:hAnsi="Aptos" w:cs="Arial"/>
          <w:b/>
          <w:color w:val="C00000"/>
          <w:sz w:val="24"/>
          <w:szCs w:val="24"/>
        </w:rPr>
        <w:t xml:space="preserve"> – suivre le choix posé l’article 83</w:t>
      </w:r>
      <w:r w:rsidR="00841D26">
        <w:rPr>
          <w:rFonts w:ascii="Aptos" w:eastAsia="Calibri" w:hAnsi="Aptos" w:cs="Arial"/>
          <w:b/>
          <w:color w:val="C00000"/>
          <w:sz w:val="24"/>
          <w:szCs w:val="24"/>
        </w:rPr>
        <w:t>]</w:t>
      </w:r>
      <w:r w:rsidR="004D1B6D">
        <w:rPr>
          <w:rFonts w:ascii="Aptos" w:eastAsia="Calibri" w:hAnsi="Aptos" w:cs="Arial"/>
          <w:b/>
          <w:color w:val="C00000"/>
          <w:sz w:val="24"/>
          <w:szCs w:val="24"/>
        </w:rPr>
        <w:t xml:space="preserve"> </w:t>
      </w:r>
      <w:r w:rsidR="004D1B6D" w:rsidRPr="0026591F">
        <w:rPr>
          <w:rFonts w:ascii="Aptos" w:eastAsia="Calibri" w:hAnsi="Aptos" w:cs="Arial"/>
          <w:b/>
          <w:color w:val="C00000"/>
          <w:sz w:val="24"/>
          <w:szCs w:val="24"/>
        </w:rPr>
        <w:t>[</w:t>
      </w:r>
      <w:r w:rsidR="004D1B6D" w:rsidRPr="0026591F">
        <w:rPr>
          <w:rFonts w:ascii="Aptos" w:hAnsi="Aptos" w:cs="Arial"/>
          <w:b/>
          <w:color w:val="C00000"/>
          <w:sz w:val="24"/>
          <w:szCs w:val="24"/>
        </w:rPr>
        <w:t>durant la seconde moitié de la durée de concession en cours, avant le terme]</w:t>
      </w:r>
      <w:r w:rsidRPr="00324DC1">
        <w:rPr>
          <w:rFonts w:ascii="Aptos" w:hAnsi="Aptos" w:cs="Arial"/>
          <w:sz w:val="24"/>
          <w:szCs w:val="24"/>
        </w:rPr>
        <w:t xml:space="preserve">, au moyen d’un formulaire mis à disposition par l’Administration communale. </w:t>
      </w:r>
    </w:p>
    <w:p w14:paraId="487689F7" w14:textId="77777777" w:rsidR="005B261B" w:rsidRPr="00324DC1" w:rsidRDefault="005B261B" w:rsidP="00CB4747">
      <w:pPr>
        <w:tabs>
          <w:tab w:val="left" w:pos="0"/>
        </w:tabs>
        <w:spacing w:before="240" w:after="240" w:line="300" w:lineRule="atLeast"/>
        <w:jc w:val="both"/>
        <w:rPr>
          <w:rFonts w:ascii="Aptos" w:eastAsia="Calibri" w:hAnsi="Aptos" w:cs="Arial"/>
          <w:sz w:val="24"/>
          <w:szCs w:val="24"/>
        </w:rPr>
      </w:pPr>
      <w:r w:rsidRPr="00324DC1">
        <w:rPr>
          <w:rFonts w:ascii="Aptos" w:eastAsia="Calibri" w:hAnsi="Aptos" w:cs="Arial"/>
          <w:sz w:val="24"/>
          <w:szCs w:val="24"/>
        </w:rPr>
        <w:t xml:space="preserve">   </w:t>
      </w:r>
      <w:r>
        <w:rPr>
          <w:rFonts w:ascii="Aptos" w:eastAsia="Calibri" w:hAnsi="Aptos" w:cs="Arial"/>
          <w:sz w:val="24"/>
          <w:szCs w:val="24"/>
        </w:rPr>
        <w:t xml:space="preserve">§ 3. </w:t>
      </w:r>
      <w:r w:rsidRPr="00324DC1">
        <w:rPr>
          <w:rFonts w:ascii="Aptos" w:eastAsia="Calibri" w:hAnsi="Aptos" w:cs="Arial"/>
          <w:sz w:val="24"/>
          <w:szCs w:val="24"/>
        </w:rPr>
        <w:t>L’Administration communale remet une copie de la demande de renouvellement de la concession au demandeur.</w:t>
      </w:r>
    </w:p>
    <w:p w14:paraId="44708233" w14:textId="7D8E4B87" w:rsidR="005B261B" w:rsidRPr="005B261B" w:rsidRDefault="005B261B" w:rsidP="00CB4747">
      <w:pPr>
        <w:tabs>
          <w:tab w:val="left" w:pos="0"/>
        </w:tabs>
        <w:spacing w:before="240" w:after="240" w:line="300" w:lineRule="atLeast"/>
        <w:jc w:val="both"/>
        <w:rPr>
          <w:rFonts w:ascii="Aptos" w:hAnsi="Aptos" w:cs="Arial"/>
          <w:sz w:val="24"/>
          <w:szCs w:val="24"/>
        </w:rPr>
      </w:pPr>
      <w:r w:rsidRPr="00324DC1">
        <w:rPr>
          <w:rFonts w:ascii="Aptos" w:eastAsia="Calibri" w:hAnsi="Aptos" w:cs="Arial"/>
          <w:sz w:val="24"/>
          <w:szCs w:val="24"/>
        </w:rPr>
        <w:t xml:space="preserve">   </w:t>
      </w:r>
      <w:r>
        <w:rPr>
          <w:rFonts w:ascii="Aptos" w:eastAsia="Calibri" w:hAnsi="Aptos" w:cs="Arial"/>
          <w:sz w:val="24"/>
          <w:szCs w:val="24"/>
        </w:rPr>
        <w:t xml:space="preserve">§ 4. </w:t>
      </w:r>
      <w:r w:rsidRPr="00324DC1">
        <w:rPr>
          <w:rFonts w:ascii="Aptos" w:eastAsia="Calibri" w:hAnsi="Aptos" w:cs="Arial"/>
          <w:sz w:val="24"/>
          <w:szCs w:val="24"/>
        </w:rPr>
        <w:t>L’Administration communale analyse les demandes de renouvellement et transmet</w:t>
      </w:r>
      <w:r w:rsidRPr="00CF72FD">
        <w:rPr>
          <w:rFonts w:ascii="Aptos" w:eastAsia="Calibri" w:hAnsi="Aptos" w:cs="Arial"/>
          <w:sz w:val="24"/>
          <w:szCs w:val="24"/>
        </w:rPr>
        <w:t xml:space="preserve"> </w:t>
      </w:r>
      <w:r w:rsidRPr="00324DC1">
        <w:rPr>
          <w:rFonts w:ascii="Aptos" w:eastAsia="Calibri" w:hAnsi="Aptos" w:cs="Arial"/>
          <w:sz w:val="24"/>
          <w:szCs w:val="24"/>
        </w:rPr>
        <w:t xml:space="preserve">son </w:t>
      </w:r>
      <w:r w:rsidRPr="00CF72FD">
        <w:rPr>
          <w:rFonts w:ascii="Aptos" w:eastAsia="Calibri" w:hAnsi="Aptos" w:cs="Arial"/>
          <w:sz w:val="24"/>
          <w:szCs w:val="24"/>
        </w:rPr>
        <w:t xml:space="preserve">analyse au </w:t>
      </w:r>
      <w:r w:rsidRPr="0078223E">
        <w:rPr>
          <w:rFonts w:ascii="Aptos" w:eastAsia="Calibri" w:hAnsi="Aptos" w:cs="Arial"/>
          <w:b/>
          <w:color w:val="C00000"/>
          <w:sz w:val="24"/>
          <w:szCs w:val="24"/>
        </w:rPr>
        <w:t>[Conseil communal OU Collège communal</w:t>
      </w:r>
      <w:r w:rsidR="00A510D6">
        <w:rPr>
          <w:rFonts w:ascii="Aptos" w:eastAsia="Calibri" w:hAnsi="Aptos" w:cs="Arial"/>
          <w:b/>
          <w:color w:val="C00000"/>
          <w:sz w:val="24"/>
          <w:szCs w:val="24"/>
        </w:rPr>
        <w:t xml:space="preserve"> – suivre le choix posé l’article 83</w:t>
      </w:r>
      <w:r w:rsidRPr="0078223E">
        <w:rPr>
          <w:rFonts w:ascii="Aptos" w:eastAsia="Calibri" w:hAnsi="Aptos" w:cs="Arial"/>
          <w:b/>
          <w:color w:val="C00000"/>
          <w:sz w:val="24"/>
          <w:szCs w:val="24"/>
        </w:rPr>
        <w:t>]</w:t>
      </w:r>
      <w:r>
        <w:rPr>
          <w:rFonts w:ascii="Aptos" w:eastAsia="Calibri" w:hAnsi="Aptos" w:cs="Arial"/>
          <w:b/>
          <w:color w:val="C00000"/>
          <w:sz w:val="24"/>
          <w:szCs w:val="24"/>
        </w:rPr>
        <w:t xml:space="preserve"> </w:t>
      </w:r>
      <w:r w:rsidRPr="00CF72FD">
        <w:rPr>
          <w:rFonts w:ascii="Aptos" w:eastAsia="Calibri" w:hAnsi="Aptos" w:cs="Arial"/>
          <w:sz w:val="24"/>
          <w:szCs w:val="24"/>
        </w:rPr>
        <w:t>pour décision</w:t>
      </w:r>
      <w:r>
        <w:rPr>
          <w:rFonts w:ascii="Aptos" w:eastAsia="Calibri" w:hAnsi="Aptos" w:cs="Arial"/>
          <w:sz w:val="24"/>
          <w:szCs w:val="24"/>
        </w:rPr>
        <w:t>.</w:t>
      </w:r>
      <w:bookmarkEnd w:id="6"/>
    </w:p>
    <w:p w14:paraId="6E342216" w14:textId="03C4CE0B" w:rsidR="00FE115D" w:rsidRPr="00FE115D" w:rsidRDefault="00FE115D" w:rsidP="00550BE5">
      <w:pPr>
        <w:pStyle w:val="Paragraphedeliste"/>
        <w:numPr>
          <w:ilvl w:val="0"/>
          <w:numId w:val="13"/>
        </w:numPr>
        <w:tabs>
          <w:tab w:val="left" w:pos="851"/>
        </w:tabs>
        <w:spacing w:before="240" w:after="240" w:line="300" w:lineRule="atLeast"/>
        <w:ind w:left="0" w:firstLine="0"/>
        <w:contextualSpacing w:val="0"/>
        <w:jc w:val="both"/>
        <w:rPr>
          <w:rFonts w:ascii="Aptos" w:eastAsia="Calibri" w:hAnsi="Aptos" w:cs="Arial"/>
          <w:sz w:val="24"/>
          <w:szCs w:val="24"/>
        </w:rPr>
      </w:pPr>
      <w:r w:rsidRPr="00FE115D">
        <w:rPr>
          <w:rFonts w:ascii="Aptos" w:eastAsia="Calibri" w:hAnsi="Aptos" w:cs="Arial"/>
          <w:sz w:val="24"/>
          <w:szCs w:val="24"/>
        </w:rPr>
        <w:t>Le renouvellement d’une concession de sépulture ne confère à son demandeur aucun droit, notamment le droit à l’inhumation dans ladite concession ou le droit de modifier la liste des bénéficiaires.</w:t>
      </w:r>
    </w:p>
    <w:p w14:paraId="5DDF099A" w14:textId="7B238D5B" w:rsidR="002A699E" w:rsidRPr="005B261B" w:rsidRDefault="002A699E" w:rsidP="00550BE5">
      <w:pPr>
        <w:pStyle w:val="Paragraphedeliste"/>
        <w:numPr>
          <w:ilvl w:val="0"/>
          <w:numId w:val="13"/>
        </w:numPr>
        <w:tabs>
          <w:tab w:val="left" w:pos="851"/>
        </w:tabs>
        <w:spacing w:before="240" w:after="240" w:line="300" w:lineRule="atLeast"/>
        <w:ind w:left="0" w:firstLine="0"/>
        <w:contextualSpacing w:val="0"/>
        <w:jc w:val="both"/>
        <w:rPr>
          <w:rFonts w:ascii="Aptos" w:eastAsia="Calibri" w:hAnsi="Aptos" w:cs="Arial"/>
          <w:sz w:val="24"/>
          <w:szCs w:val="24"/>
        </w:rPr>
      </w:pPr>
      <w:r w:rsidRPr="005B261B">
        <w:rPr>
          <w:rFonts w:ascii="Aptos" w:hAnsi="Aptos" w:cs="Arial"/>
          <w:sz w:val="24"/>
          <w:szCs w:val="24"/>
        </w:rPr>
        <w:t xml:space="preserve">La demande de renouvellement est soumise au paiement </w:t>
      </w:r>
      <w:r w:rsidR="005B261B" w:rsidRPr="005B261B">
        <w:rPr>
          <w:rFonts w:ascii="Aptos" w:hAnsi="Aptos" w:cs="Arial"/>
          <w:sz w:val="24"/>
          <w:szCs w:val="24"/>
        </w:rPr>
        <w:t>du montant prévu dans</w:t>
      </w:r>
      <w:r w:rsidR="005B261B">
        <w:rPr>
          <w:rFonts w:ascii="Aptos" w:hAnsi="Aptos" w:cs="Arial"/>
          <w:sz w:val="24"/>
          <w:szCs w:val="24"/>
        </w:rPr>
        <w:t xml:space="preserve"> le </w:t>
      </w:r>
      <w:r w:rsidR="005B261B" w:rsidRPr="0078223E">
        <w:rPr>
          <w:rFonts w:ascii="Aptos" w:eastAsia="Calibri" w:hAnsi="Aptos" w:cs="Arial"/>
          <w:b/>
          <w:bCs/>
          <w:color w:val="C00000"/>
          <w:sz w:val="24"/>
          <w:szCs w:val="24"/>
        </w:rPr>
        <w:t xml:space="preserve">[règlement </w:t>
      </w:r>
      <w:r w:rsidR="009C3748">
        <w:rPr>
          <w:rFonts w:ascii="Aptos" w:eastAsia="Calibri" w:hAnsi="Aptos" w:cs="Arial"/>
          <w:b/>
          <w:bCs/>
          <w:color w:val="C00000"/>
          <w:sz w:val="24"/>
          <w:szCs w:val="24"/>
        </w:rPr>
        <w:t>fix</w:t>
      </w:r>
      <w:r w:rsidR="00D666CE">
        <w:rPr>
          <w:rFonts w:ascii="Aptos" w:eastAsia="Calibri" w:hAnsi="Aptos" w:cs="Arial"/>
          <w:b/>
          <w:bCs/>
          <w:color w:val="C00000"/>
          <w:sz w:val="24"/>
          <w:szCs w:val="24"/>
        </w:rPr>
        <w:t>an</w:t>
      </w:r>
      <w:r w:rsidR="005B261B" w:rsidRPr="0078223E">
        <w:rPr>
          <w:rFonts w:ascii="Aptos" w:eastAsia="Calibri" w:hAnsi="Aptos" w:cs="Arial"/>
          <w:b/>
          <w:bCs/>
          <w:color w:val="C00000"/>
          <w:sz w:val="24"/>
          <w:szCs w:val="24"/>
        </w:rPr>
        <w:t>t le tarif des concessions de sépulture]</w:t>
      </w:r>
      <w:r w:rsidRPr="005B261B">
        <w:rPr>
          <w:rFonts w:ascii="Aptos" w:hAnsi="Aptos" w:cs="Arial"/>
          <w:sz w:val="24"/>
          <w:szCs w:val="24"/>
        </w:rPr>
        <w:t>.</w:t>
      </w:r>
    </w:p>
    <w:p w14:paraId="6E457FC2" w14:textId="3536A291" w:rsidR="002A699E" w:rsidRPr="002A699E" w:rsidRDefault="002A699E" w:rsidP="41F83848">
      <w:pPr>
        <w:spacing w:before="240" w:after="240" w:line="300" w:lineRule="atLeast"/>
        <w:jc w:val="both"/>
        <w:rPr>
          <w:rFonts w:ascii="Aptos" w:hAnsi="Aptos" w:cs="Arial"/>
          <w:strike/>
          <w:sz w:val="24"/>
          <w:szCs w:val="24"/>
        </w:rPr>
      </w:pPr>
      <w:r w:rsidRPr="002F2B80">
        <w:rPr>
          <w:rFonts w:ascii="Aptos" w:hAnsi="Aptos" w:cs="Arial"/>
          <w:sz w:val="24"/>
          <w:szCs w:val="24"/>
        </w:rPr>
        <w:t xml:space="preserve">   Par exception, le renouvellement des concessions de sépulture accordées à perpétuité </w:t>
      </w:r>
      <w:r w:rsidRPr="002A1D46">
        <w:rPr>
          <w:rFonts w:ascii="Aptos" w:hAnsi="Aptos" w:cs="Arial"/>
          <w:sz w:val="24"/>
          <w:szCs w:val="24"/>
        </w:rPr>
        <w:t xml:space="preserve">avant le </w:t>
      </w:r>
      <w:r w:rsidR="00B94E9B" w:rsidRPr="00B94E9B">
        <w:rPr>
          <w:rFonts w:ascii="Aptos" w:hAnsi="Aptos" w:cs="Arial"/>
          <w:sz w:val="24"/>
          <w:szCs w:val="24"/>
        </w:rPr>
        <w:t>13</w:t>
      </w:r>
      <w:r w:rsidRPr="00B94E9B">
        <w:rPr>
          <w:rFonts w:ascii="Aptos" w:hAnsi="Aptos" w:cs="Arial"/>
          <w:sz w:val="24"/>
          <w:szCs w:val="24"/>
        </w:rPr>
        <w:t xml:space="preserve"> août 197</w:t>
      </w:r>
      <w:r w:rsidR="00B94E9B" w:rsidRPr="00B94E9B">
        <w:rPr>
          <w:rFonts w:ascii="Aptos" w:hAnsi="Aptos" w:cs="Arial"/>
          <w:sz w:val="24"/>
          <w:szCs w:val="24"/>
        </w:rPr>
        <w:t>1</w:t>
      </w:r>
      <w:r w:rsidR="00B94E9B">
        <w:rPr>
          <w:rFonts w:ascii="Aptos" w:hAnsi="Aptos" w:cs="Arial"/>
          <w:sz w:val="24"/>
          <w:szCs w:val="24"/>
        </w:rPr>
        <w:t>,</w:t>
      </w:r>
      <w:r w:rsidR="00B94E9B" w:rsidRPr="00B94E9B">
        <w:t xml:space="preserve"> </w:t>
      </w:r>
      <w:r w:rsidR="00B94E9B" w:rsidRPr="00B94E9B">
        <w:rPr>
          <w:rFonts w:ascii="Aptos" w:hAnsi="Aptos" w:cs="Arial"/>
          <w:sz w:val="24"/>
          <w:szCs w:val="24"/>
        </w:rPr>
        <w:t>date d’entrée en vigueur de l’ancienne loi du 20 juillet 1971 sur les funérailles et sépultures</w:t>
      </w:r>
      <w:r w:rsidR="00B94E9B">
        <w:rPr>
          <w:rFonts w:ascii="Aptos" w:hAnsi="Aptos" w:cs="Arial"/>
          <w:sz w:val="24"/>
          <w:szCs w:val="24"/>
        </w:rPr>
        <w:t xml:space="preserve">, </w:t>
      </w:r>
      <w:r w:rsidRPr="00B94E9B">
        <w:rPr>
          <w:rFonts w:ascii="Aptos" w:hAnsi="Aptos" w:cs="Arial"/>
          <w:sz w:val="24"/>
          <w:szCs w:val="24"/>
        </w:rPr>
        <w:t>est</w:t>
      </w:r>
      <w:r w:rsidRPr="002A1D46">
        <w:rPr>
          <w:rFonts w:ascii="Aptos" w:hAnsi="Aptos" w:cs="Arial"/>
          <w:sz w:val="24"/>
          <w:szCs w:val="24"/>
        </w:rPr>
        <w:t xml:space="preserve"> </w:t>
      </w:r>
      <w:r w:rsidRPr="527DFDE1">
        <w:rPr>
          <w:rFonts w:ascii="Aptos" w:hAnsi="Aptos" w:cs="Arial"/>
          <w:sz w:val="24"/>
          <w:szCs w:val="24"/>
        </w:rPr>
        <w:t>gratuit</w:t>
      </w:r>
      <w:r w:rsidRPr="002A1D46">
        <w:rPr>
          <w:rFonts w:ascii="Aptos" w:hAnsi="Aptos" w:cs="Arial"/>
          <w:sz w:val="24"/>
          <w:szCs w:val="24"/>
        </w:rPr>
        <w:t>.</w:t>
      </w:r>
    </w:p>
    <w:p w14:paraId="2DCC9D12" w14:textId="6E1720BC" w:rsidR="002A699E" w:rsidRPr="002A699E" w:rsidRDefault="00761A38" w:rsidP="00550BE5">
      <w:pPr>
        <w:pStyle w:val="Paragraphedeliste"/>
        <w:numPr>
          <w:ilvl w:val="0"/>
          <w:numId w:val="13"/>
        </w:numPr>
        <w:tabs>
          <w:tab w:val="left" w:pos="851"/>
        </w:tabs>
        <w:spacing w:before="240" w:after="240" w:line="300" w:lineRule="atLeast"/>
        <w:ind w:left="0" w:firstLine="0"/>
        <w:contextualSpacing w:val="0"/>
        <w:jc w:val="both"/>
        <w:rPr>
          <w:rFonts w:ascii="Aptos" w:hAnsi="Aptos" w:cs="Arial"/>
          <w:sz w:val="24"/>
          <w:szCs w:val="24"/>
        </w:rPr>
      </w:pPr>
      <w:r w:rsidRPr="002A699E">
        <w:rPr>
          <w:rFonts w:ascii="Aptos" w:hAnsi="Aptos" w:cs="Arial"/>
          <w:sz w:val="24"/>
          <w:szCs w:val="24"/>
        </w:rPr>
        <w:t xml:space="preserve">Lors du traitement d’une demande de renouvellement d’une concession de sépulture, le Bourgmestre ou </w:t>
      </w:r>
      <w:r w:rsidR="00CC5EC4">
        <w:rPr>
          <w:rFonts w:ascii="Aptos" w:hAnsi="Aptos" w:cs="Arial"/>
          <w:sz w:val="24"/>
          <w:szCs w:val="24"/>
        </w:rPr>
        <w:t>l’</w:t>
      </w:r>
      <w:r w:rsidR="00BD0315">
        <w:rPr>
          <w:rFonts w:ascii="Aptos" w:hAnsi="Aptos" w:cs="Arial"/>
          <w:sz w:val="24"/>
          <w:szCs w:val="24"/>
        </w:rPr>
        <w:t>É</w:t>
      </w:r>
      <w:r w:rsidR="00CC5EC4">
        <w:rPr>
          <w:rFonts w:ascii="Aptos" w:hAnsi="Aptos" w:cs="Arial"/>
          <w:sz w:val="24"/>
          <w:szCs w:val="24"/>
        </w:rPr>
        <w:t xml:space="preserve">chevin </w:t>
      </w:r>
      <w:r w:rsidR="008938D3">
        <w:rPr>
          <w:rFonts w:ascii="Aptos" w:hAnsi="Aptos" w:cs="Arial"/>
          <w:sz w:val="24"/>
          <w:szCs w:val="24"/>
        </w:rPr>
        <w:t>délégué</w:t>
      </w:r>
      <w:r w:rsidRPr="002A699E">
        <w:rPr>
          <w:rFonts w:ascii="Aptos" w:hAnsi="Aptos" w:cs="Arial"/>
          <w:sz w:val="24"/>
          <w:szCs w:val="24"/>
        </w:rPr>
        <w:t xml:space="preserve"> contrôle visuellement l’état de la sépulture et transmet son constat </w:t>
      </w:r>
      <w:r w:rsidR="3D100847" w:rsidRPr="0042057D">
        <w:rPr>
          <w:rFonts w:ascii="Aptos" w:hAnsi="Aptos" w:cs="Arial"/>
          <w:color w:val="000000" w:themeColor="text1"/>
          <w:sz w:val="24"/>
          <w:szCs w:val="24"/>
        </w:rPr>
        <w:t>photographi</w:t>
      </w:r>
      <w:r w:rsidR="0042057D" w:rsidRPr="0042057D">
        <w:rPr>
          <w:rFonts w:ascii="Aptos" w:hAnsi="Aptos" w:cs="Arial"/>
          <w:color w:val="000000" w:themeColor="text1"/>
          <w:sz w:val="24"/>
          <w:szCs w:val="24"/>
        </w:rPr>
        <w:t>que</w:t>
      </w:r>
      <w:r w:rsidRPr="0042057D">
        <w:rPr>
          <w:rFonts w:ascii="Aptos" w:hAnsi="Aptos" w:cs="Arial"/>
          <w:color w:val="000000" w:themeColor="text1"/>
          <w:sz w:val="24"/>
          <w:szCs w:val="24"/>
        </w:rPr>
        <w:t xml:space="preserve"> à l’Administration </w:t>
      </w:r>
      <w:r w:rsidRPr="002A699E">
        <w:rPr>
          <w:rFonts w:ascii="Aptos" w:hAnsi="Aptos" w:cs="Arial"/>
          <w:sz w:val="24"/>
          <w:szCs w:val="24"/>
        </w:rPr>
        <w:t xml:space="preserve">communale. </w:t>
      </w:r>
    </w:p>
    <w:p w14:paraId="221EBCFE" w14:textId="77777777" w:rsidR="00F91636" w:rsidRPr="00F91636" w:rsidRDefault="00761A38" w:rsidP="00550BE5">
      <w:pPr>
        <w:pStyle w:val="Paragraphedeliste"/>
        <w:numPr>
          <w:ilvl w:val="0"/>
          <w:numId w:val="13"/>
        </w:numPr>
        <w:tabs>
          <w:tab w:val="left" w:pos="851"/>
        </w:tabs>
        <w:spacing w:before="240" w:after="240" w:line="300" w:lineRule="atLeast"/>
        <w:ind w:left="0" w:firstLine="0"/>
        <w:contextualSpacing w:val="0"/>
        <w:jc w:val="both"/>
        <w:rPr>
          <w:rFonts w:ascii="Aptos" w:eastAsia="Calibri" w:hAnsi="Aptos" w:cs="Arial"/>
          <w:sz w:val="24"/>
          <w:szCs w:val="24"/>
        </w:rPr>
      </w:pPr>
      <w:r w:rsidRPr="002A699E">
        <w:rPr>
          <w:rFonts w:ascii="Aptos" w:hAnsi="Aptos" w:cs="Arial"/>
          <w:sz w:val="24"/>
          <w:szCs w:val="24"/>
        </w:rPr>
        <w:t>Les renouvellements de concession de sépulture peuvent être refusés uniquement dans les cas suivants :</w:t>
      </w:r>
    </w:p>
    <w:p w14:paraId="1E07C549" w14:textId="77777777" w:rsidR="00F91636" w:rsidRPr="002A1D46" w:rsidRDefault="00F91636" w:rsidP="005073F5">
      <w:pPr>
        <w:pStyle w:val="Paragraphedeliste"/>
        <w:widowControl w:val="0"/>
        <w:numPr>
          <w:ilvl w:val="0"/>
          <w:numId w:val="12"/>
        </w:numPr>
        <w:tabs>
          <w:tab w:val="left" w:pos="0"/>
        </w:tabs>
        <w:autoSpaceDE w:val="0"/>
        <w:autoSpaceDN w:val="0"/>
        <w:spacing w:before="240" w:after="240" w:line="300" w:lineRule="atLeast"/>
        <w:ind w:left="284" w:hanging="284"/>
        <w:contextualSpacing w:val="0"/>
        <w:jc w:val="both"/>
        <w:rPr>
          <w:rFonts w:ascii="Aptos" w:hAnsi="Aptos" w:cs="Arial"/>
          <w:sz w:val="24"/>
          <w:szCs w:val="24"/>
        </w:rPr>
      </w:pPr>
      <w:r w:rsidRPr="002A1D46">
        <w:rPr>
          <w:rFonts w:ascii="Aptos" w:hAnsi="Aptos" w:cs="Arial"/>
          <w:sz w:val="24"/>
          <w:szCs w:val="24"/>
        </w:rPr>
        <w:t>la personne intéressée n’est pas à même de présenter les garanties financières suffisantes pour l’entretien de la concession ;</w:t>
      </w:r>
    </w:p>
    <w:p w14:paraId="4956B26C" w14:textId="6B3C0C2E" w:rsidR="00F91636" w:rsidRPr="00F91636" w:rsidRDefault="00F91636" w:rsidP="005073F5">
      <w:pPr>
        <w:pStyle w:val="Paragraphedeliste"/>
        <w:widowControl w:val="0"/>
        <w:numPr>
          <w:ilvl w:val="0"/>
          <w:numId w:val="12"/>
        </w:numPr>
        <w:tabs>
          <w:tab w:val="left" w:pos="0"/>
        </w:tabs>
        <w:autoSpaceDE w:val="0"/>
        <w:autoSpaceDN w:val="0"/>
        <w:spacing w:before="240" w:after="240" w:line="300" w:lineRule="atLeast"/>
        <w:ind w:left="284" w:hanging="284"/>
        <w:contextualSpacing w:val="0"/>
        <w:jc w:val="both"/>
        <w:rPr>
          <w:rFonts w:ascii="Aptos" w:eastAsia="Calibri" w:hAnsi="Aptos" w:cs="Arial"/>
          <w:sz w:val="24"/>
          <w:szCs w:val="24"/>
        </w:rPr>
      </w:pPr>
      <w:r w:rsidRPr="002A1D46">
        <w:rPr>
          <w:rFonts w:ascii="Aptos" w:hAnsi="Aptos" w:cs="Arial"/>
          <w:sz w:val="24"/>
          <w:szCs w:val="24"/>
        </w:rPr>
        <w:t xml:space="preserve">un défaut d’entretien a été visuellement constaté par un acte du Bourgmestre ou </w:t>
      </w:r>
      <w:r w:rsidR="0042641A">
        <w:rPr>
          <w:rFonts w:ascii="Aptos" w:hAnsi="Aptos" w:cs="Arial"/>
          <w:sz w:val="24"/>
          <w:szCs w:val="24"/>
        </w:rPr>
        <w:t xml:space="preserve">de l’Échevin </w:t>
      </w:r>
      <w:r w:rsidR="008938D3">
        <w:rPr>
          <w:rFonts w:ascii="Aptos" w:hAnsi="Aptos" w:cs="Arial"/>
          <w:sz w:val="24"/>
          <w:szCs w:val="24"/>
        </w:rPr>
        <w:t>délégué</w:t>
      </w:r>
      <w:r w:rsidRPr="002A1D46">
        <w:rPr>
          <w:rFonts w:ascii="Aptos" w:hAnsi="Aptos" w:cs="Arial"/>
          <w:sz w:val="24"/>
          <w:szCs w:val="24"/>
        </w:rPr>
        <w:t xml:space="preserve"> lors du traitement de la demande de renouvellement</w:t>
      </w:r>
      <w:r>
        <w:rPr>
          <w:rFonts w:ascii="Aptos" w:hAnsi="Aptos" w:cs="Arial"/>
          <w:sz w:val="24"/>
          <w:szCs w:val="24"/>
        </w:rPr>
        <w:t xml:space="preserve"> </w:t>
      </w:r>
      <w:r w:rsidRPr="002A1D46">
        <w:rPr>
          <w:rFonts w:ascii="Aptos" w:hAnsi="Aptos" w:cs="Arial"/>
          <w:sz w:val="24"/>
          <w:szCs w:val="24"/>
        </w:rPr>
        <w:t>et n’a pas été suivi de la remise en état</w:t>
      </w:r>
      <w:r w:rsidR="00EC32CB">
        <w:rPr>
          <w:rFonts w:ascii="Aptos" w:hAnsi="Aptos" w:cs="Arial"/>
          <w:sz w:val="24"/>
          <w:szCs w:val="24"/>
        </w:rPr>
        <w:t xml:space="preserve">, elle-même </w:t>
      </w:r>
      <w:r w:rsidRPr="002A1D46">
        <w:rPr>
          <w:rFonts w:ascii="Aptos" w:hAnsi="Aptos" w:cs="Arial"/>
          <w:sz w:val="24"/>
          <w:szCs w:val="24"/>
        </w:rPr>
        <w:t>visuellement constatée dans les mêmes formes</w:t>
      </w:r>
      <w:r w:rsidR="00EC32CB">
        <w:rPr>
          <w:rFonts w:ascii="Aptos" w:hAnsi="Aptos" w:cs="Arial"/>
          <w:sz w:val="24"/>
          <w:szCs w:val="24"/>
        </w:rPr>
        <w:t xml:space="preserve">, de la </w:t>
      </w:r>
      <w:r w:rsidR="00EC32CB" w:rsidRPr="00EC32CB">
        <w:rPr>
          <w:rFonts w:ascii="Aptos" w:hAnsi="Aptos" w:cs="Arial"/>
          <w:sz w:val="24"/>
          <w:szCs w:val="24"/>
        </w:rPr>
        <w:t>sépulture</w:t>
      </w:r>
      <w:r w:rsidRPr="00EC32CB">
        <w:rPr>
          <w:rFonts w:ascii="Aptos" w:hAnsi="Aptos" w:cs="Arial"/>
          <w:sz w:val="24"/>
          <w:szCs w:val="24"/>
        </w:rPr>
        <w:t xml:space="preserve"> </w:t>
      </w:r>
      <w:r w:rsidRPr="00EC32CB">
        <w:rPr>
          <w:rFonts w:ascii="Aptos" w:eastAsia="Calibri" w:hAnsi="Aptos" w:cs="Arial"/>
          <w:sz w:val="24"/>
          <w:szCs w:val="24"/>
        </w:rPr>
        <w:t>à l’expiration</w:t>
      </w:r>
      <w:r w:rsidR="00EC32CB" w:rsidRPr="00EC32CB">
        <w:rPr>
          <w:rFonts w:ascii="Aptos" w:hAnsi="Aptos" w:cs="Arial"/>
          <w:sz w:val="24"/>
          <w:szCs w:val="24"/>
        </w:rPr>
        <w:t xml:space="preserve"> du délai fixé</w:t>
      </w:r>
      <w:r w:rsidRPr="00EC32CB">
        <w:rPr>
          <w:rFonts w:ascii="Aptos" w:hAnsi="Aptos" w:cs="Arial"/>
          <w:sz w:val="24"/>
          <w:szCs w:val="24"/>
        </w:rPr>
        <w:t>.</w:t>
      </w:r>
    </w:p>
    <w:p w14:paraId="2693E182" w14:textId="08BE2582" w:rsidR="00C2602C" w:rsidRPr="00C2602C" w:rsidRDefault="00761A38" w:rsidP="004A043E">
      <w:pPr>
        <w:pStyle w:val="Paragraphedeliste"/>
        <w:numPr>
          <w:ilvl w:val="0"/>
          <w:numId w:val="13"/>
        </w:numPr>
        <w:tabs>
          <w:tab w:val="left" w:pos="851"/>
        </w:tabs>
        <w:spacing w:before="240" w:after="240" w:line="300" w:lineRule="atLeast"/>
        <w:ind w:left="0" w:firstLine="0"/>
        <w:contextualSpacing w:val="0"/>
        <w:jc w:val="both"/>
        <w:rPr>
          <w:rFonts w:ascii="Aptos" w:eastAsia="Calibri" w:hAnsi="Aptos" w:cs="Arial"/>
          <w:sz w:val="24"/>
          <w:szCs w:val="24"/>
        </w:rPr>
      </w:pPr>
      <w:r w:rsidRPr="00F91636">
        <w:rPr>
          <w:rFonts w:ascii="Aptos" w:hAnsi="Aptos" w:cs="Arial"/>
          <w:sz w:val="24"/>
          <w:szCs w:val="24"/>
        </w:rPr>
        <w:t xml:space="preserve">Au moins treize mois avant le terme de la concession ou de son renouvellement, le Bourgmestre ou </w:t>
      </w:r>
      <w:r w:rsidR="00A64053">
        <w:rPr>
          <w:rFonts w:ascii="Aptos" w:hAnsi="Aptos" w:cs="Arial"/>
          <w:sz w:val="24"/>
          <w:szCs w:val="24"/>
        </w:rPr>
        <w:t xml:space="preserve">l’Échevin </w:t>
      </w:r>
      <w:r w:rsidR="008938D3">
        <w:rPr>
          <w:rFonts w:ascii="Aptos" w:hAnsi="Aptos" w:cs="Arial"/>
          <w:sz w:val="24"/>
          <w:szCs w:val="24"/>
        </w:rPr>
        <w:t>délégué</w:t>
      </w:r>
      <w:r w:rsidRPr="00F91636">
        <w:rPr>
          <w:rFonts w:ascii="Aptos" w:hAnsi="Aptos" w:cs="Arial"/>
          <w:sz w:val="24"/>
          <w:szCs w:val="24"/>
        </w:rPr>
        <w:t xml:space="preserve"> dresse un acte rappelant qu’une demande de renouvellement doit lui être adressée avant la date qu’il fixe.</w:t>
      </w:r>
    </w:p>
    <w:p w14:paraId="197024D1" w14:textId="77777777" w:rsidR="00A53E4F" w:rsidRPr="002A1D46" w:rsidRDefault="00A53E4F" w:rsidP="00CB4747">
      <w:pPr>
        <w:tabs>
          <w:tab w:val="left" w:pos="0"/>
        </w:tabs>
        <w:spacing w:before="240" w:after="240" w:line="300" w:lineRule="atLeast"/>
        <w:jc w:val="both"/>
        <w:rPr>
          <w:rFonts w:ascii="Aptos" w:hAnsi="Aptos" w:cs="Arial"/>
          <w:sz w:val="24"/>
          <w:szCs w:val="24"/>
        </w:rPr>
      </w:pPr>
      <w:r w:rsidRPr="002A1D46">
        <w:rPr>
          <w:rFonts w:ascii="Aptos" w:hAnsi="Aptos" w:cs="Arial"/>
          <w:sz w:val="24"/>
          <w:szCs w:val="24"/>
        </w:rPr>
        <w:lastRenderedPageBreak/>
        <w:t xml:space="preserve">   Une copie de l'acte est envoyée par voie postale et par voie électronique au titulaire de la concession ou, s’il est décédé, à au moins un de ses ayants droit.</w:t>
      </w:r>
    </w:p>
    <w:p w14:paraId="7E412191" w14:textId="14BBAFBB" w:rsidR="00A53E4F" w:rsidRPr="002A1D46" w:rsidRDefault="00A53E4F" w:rsidP="00CB4747">
      <w:pPr>
        <w:tabs>
          <w:tab w:val="left" w:pos="0"/>
        </w:tabs>
        <w:spacing w:before="240" w:after="240" w:line="300" w:lineRule="atLeast"/>
        <w:jc w:val="both"/>
        <w:rPr>
          <w:rFonts w:ascii="Aptos" w:hAnsi="Aptos" w:cs="Arial"/>
          <w:sz w:val="24"/>
          <w:szCs w:val="24"/>
        </w:rPr>
      </w:pPr>
      <w:r w:rsidRPr="002A1D46">
        <w:rPr>
          <w:rFonts w:ascii="Aptos" w:hAnsi="Aptos" w:cs="Arial"/>
          <w:sz w:val="24"/>
          <w:szCs w:val="24"/>
        </w:rPr>
        <w:t xml:space="preserve">   À défaut pour le titulaire de la concession ou, s’il est décédé, pour ses ayants droit, de s’être acquitté, dans le mois, du montant dû pour le renouvellement de la concession, une copie de </w:t>
      </w:r>
      <w:r w:rsidRPr="009452DF">
        <w:rPr>
          <w:rFonts w:ascii="Aptos" w:hAnsi="Aptos" w:cs="Arial"/>
          <w:sz w:val="24"/>
          <w:szCs w:val="24"/>
        </w:rPr>
        <w:t>l’acte est affichée pendant un an au moins sur le lieu de sépulture et à l’entrée du cimetière. L'affiche est enlevée</w:t>
      </w:r>
      <w:r w:rsidR="00A81A85">
        <w:rPr>
          <w:rFonts w:ascii="Aptos" w:hAnsi="Aptos" w:cs="Arial"/>
          <w:sz w:val="24"/>
          <w:szCs w:val="24"/>
        </w:rPr>
        <w:t xml:space="preserve"> par l’Administration communale</w:t>
      </w:r>
      <w:r w:rsidRPr="009452DF">
        <w:rPr>
          <w:rFonts w:ascii="Aptos" w:hAnsi="Aptos" w:cs="Arial"/>
          <w:sz w:val="24"/>
          <w:szCs w:val="24"/>
        </w:rPr>
        <w:t xml:space="preserve"> dans un délai de quinze jours dès réception </w:t>
      </w:r>
      <w:r w:rsidRPr="00430EE9">
        <w:rPr>
          <w:rFonts w:ascii="Aptos" w:hAnsi="Aptos" w:cs="Arial"/>
          <w:sz w:val="24"/>
          <w:szCs w:val="24"/>
        </w:rPr>
        <w:t>du paiement dû</w:t>
      </w:r>
      <w:r w:rsidRPr="002A1D46">
        <w:rPr>
          <w:rFonts w:ascii="Aptos" w:hAnsi="Aptos" w:cs="Arial"/>
          <w:sz w:val="24"/>
          <w:szCs w:val="24"/>
        </w:rPr>
        <w:t>.</w:t>
      </w:r>
    </w:p>
    <w:p w14:paraId="1321875A" w14:textId="2F04B34C" w:rsidR="00C2602C" w:rsidRDefault="00A53E4F" w:rsidP="143D8E7D">
      <w:pPr>
        <w:spacing w:before="240" w:after="240" w:line="300" w:lineRule="atLeast"/>
        <w:jc w:val="both"/>
        <w:rPr>
          <w:rFonts w:ascii="Aptos" w:hAnsi="Aptos" w:cs="Arial"/>
          <w:sz w:val="24"/>
          <w:szCs w:val="24"/>
        </w:rPr>
      </w:pPr>
      <w:r w:rsidRPr="002A1D46">
        <w:rPr>
          <w:rFonts w:ascii="Aptos" w:hAnsi="Aptos" w:cs="Arial"/>
          <w:sz w:val="24"/>
          <w:szCs w:val="24"/>
        </w:rPr>
        <w:t xml:space="preserve">   Sont conservés au registre des concessions l’envoi de la copie de l’acte ainsi que l’exécution du paiement dû pour le </w:t>
      </w:r>
      <w:r w:rsidRPr="001D35C5">
        <w:rPr>
          <w:rFonts w:ascii="Aptos" w:hAnsi="Aptos" w:cs="Arial"/>
          <w:color w:val="000000" w:themeColor="text1"/>
          <w:sz w:val="24"/>
          <w:szCs w:val="24"/>
        </w:rPr>
        <w:t xml:space="preserve">renouvellement ou </w:t>
      </w:r>
      <w:r w:rsidR="00CD0242" w:rsidRPr="001D35C5">
        <w:rPr>
          <w:rFonts w:ascii="Aptos" w:hAnsi="Aptos" w:cs="Arial"/>
          <w:color w:val="000000" w:themeColor="text1"/>
          <w:sz w:val="24"/>
          <w:szCs w:val="24"/>
        </w:rPr>
        <w:t xml:space="preserve">la mention officielle de </w:t>
      </w:r>
      <w:r w:rsidRPr="001D35C5">
        <w:rPr>
          <w:rFonts w:ascii="Aptos" w:hAnsi="Aptos" w:cs="Arial"/>
          <w:color w:val="000000" w:themeColor="text1"/>
          <w:sz w:val="24"/>
          <w:szCs w:val="24"/>
        </w:rPr>
        <w:t xml:space="preserve">l’absence </w:t>
      </w:r>
      <w:r w:rsidRPr="002A1D46">
        <w:rPr>
          <w:rFonts w:ascii="Aptos" w:hAnsi="Aptos" w:cs="Arial"/>
          <w:sz w:val="24"/>
          <w:szCs w:val="24"/>
        </w:rPr>
        <w:t xml:space="preserve">de réponse du titulaire de la concession ou, s’il est décédé, </w:t>
      </w:r>
      <w:r w:rsidR="00702430">
        <w:rPr>
          <w:rFonts w:ascii="Aptos" w:hAnsi="Aptos" w:cs="Arial"/>
          <w:sz w:val="24"/>
          <w:szCs w:val="24"/>
        </w:rPr>
        <w:t>de</w:t>
      </w:r>
      <w:r w:rsidRPr="002A1D46">
        <w:rPr>
          <w:rFonts w:ascii="Aptos" w:hAnsi="Aptos" w:cs="Arial"/>
          <w:sz w:val="24"/>
          <w:szCs w:val="24"/>
        </w:rPr>
        <w:t xml:space="preserve"> ses ayants droit. </w:t>
      </w:r>
    </w:p>
    <w:p w14:paraId="5E14A49C" w14:textId="3C932E2D" w:rsidR="009217F4" w:rsidRPr="009217F4" w:rsidRDefault="009217F4" w:rsidP="00CB4747">
      <w:pPr>
        <w:tabs>
          <w:tab w:val="left" w:pos="0"/>
        </w:tabs>
        <w:spacing w:before="240" w:after="240" w:line="300" w:lineRule="atLeast"/>
        <w:jc w:val="both"/>
        <w:rPr>
          <w:rFonts w:ascii="Aptos" w:hAnsi="Aptos" w:cs="Arial"/>
          <w:b/>
          <w:bCs/>
          <w:sz w:val="24"/>
          <w:szCs w:val="24"/>
        </w:rPr>
      </w:pPr>
      <w:r>
        <w:rPr>
          <w:rFonts w:ascii="Aptos" w:hAnsi="Aptos" w:cs="Arial"/>
          <w:b/>
          <w:bCs/>
          <w:sz w:val="24"/>
          <w:szCs w:val="24"/>
        </w:rPr>
        <w:t>Section 3</w:t>
      </w:r>
      <w:r w:rsidR="009D0070">
        <w:rPr>
          <w:rFonts w:ascii="Aptos" w:hAnsi="Aptos" w:cs="Arial"/>
          <w:b/>
          <w:bCs/>
          <w:sz w:val="24"/>
          <w:szCs w:val="24"/>
        </w:rPr>
        <w:t xml:space="preserve"> – </w:t>
      </w:r>
      <w:r>
        <w:rPr>
          <w:rFonts w:ascii="Aptos" w:hAnsi="Aptos" w:cs="Arial"/>
          <w:b/>
          <w:bCs/>
          <w:sz w:val="24"/>
          <w:szCs w:val="24"/>
        </w:rPr>
        <w:t>Sort des sépultures concédées a</w:t>
      </w:r>
      <w:r w:rsidR="007F4BED">
        <w:rPr>
          <w:rFonts w:ascii="Aptos" w:hAnsi="Aptos" w:cs="Arial"/>
          <w:b/>
          <w:bCs/>
          <w:sz w:val="24"/>
          <w:szCs w:val="24"/>
        </w:rPr>
        <w:t>rrivées à leur</w:t>
      </w:r>
      <w:r>
        <w:rPr>
          <w:rFonts w:ascii="Aptos" w:hAnsi="Aptos" w:cs="Arial"/>
          <w:b/>
          <w:bCs/>
          <w:sz w:val="24"/>
          <w:szCs w:val="24"/>
        </w:rPr>
        <w:t xml:space="preserve"> terme</w:t>
      </w:r>
    </w:p>
    <w:p w14:paraId="22530A64" w14:textId="4C03E04A" w:rsidR="009217F4" w:rsidRPr="00D853BB" w:rsidRDefault="009217F4" w:rsidP="004A043E">
      <w:pPr>
        <w:pStyle w:val="Paragraphedeliste"/>
        <w:numPr>
          <w:ilvl w:val="0"/>
          <w:numId w:val="13"/>
        </w:numPr>
        <w:tabs>
          <w:tab w:val="left" w:pos="851"/>
          <w:tab w:val="left" w:pos="993"/>
        </w:tabs>
        <w:spacing w:before="240" w:after="240" w:line="300" w:lineRule="atLeast"/>
        <w:ind w:left="0" w:firstLine="0"/>
        <w:contextualSpacing w:val="0"/>
        <w:jc w:val="both"/>
        <w:rPr>
          <w:rFonts w:ascii="Aptos" w:eastAsia="Calibri" w:hAnsi="Aptos" w:cs="Arial"/>
          <w:sz w:val="24"/>
          <w:szCs w:val="24"/>
        </w:rPr>
      </w:pPr>
      <w:r w:rsidRPr="009217F4">
        <w:rPr>
          <w:rFonts w:ascii="Aptos" w:hAnsi="Aptos" w:cs="Arial"/>
          <w:sz w:val="24"/>
          <w:szCs w:val="24"/>
        </w:rPr>
        <w:t xml:space="preserve">Au terme de la concession, à défaut de renouvellement, les restes mortels sont déposés </w:t>
      </w:r>
      <w:r w:rsidRPr="00DC081D">
        <w:rPr>
          <w:rFonts w:ascii="Aptos" w:hAnsi="Aptos" w:cs="Arial"/>
          <w:color w:val="000000" w:themeColor="text1"/>
          <w:sz w:val="24"/>
          <w:szCs w:val="24"/>
        </w:rPr>
        <w:t xml:space="preserve">dans </w:t>
      </w:r>
      <w:r w:rsidR="16855548" w:rsidRPr="00DC081D">
        <w:rPr>
          <w:rFonts w:ascii="Aptos" w:hAnsi="Aptos" w:cs="Arial"/>
          <w:color w:val="000000" w:themeColor="text1"/>
          <w:sz w:val="24"/>
          <w:szCs w:val="24"/>
        </w:rPr>
        <w:t xml:space="preserve">un </w:t>
      </w:r>
      <w:r w:rsidRPr="00DC081D">
        <w:rPr>
          <w:rFonts w:ascii="Aptos" w:hAnsi="Aptos" w:cs="Arial"/>
          <w:color w:val="000000" w:themeColor="text1"/>
          <w:sz w:val="24"/>
          <w:szCs w:val="24"/>
        </w:rPr>
        <w:t xml:space="preserve">ossuaire </w:t>
      </w:r>
      <w:r w:rsidRPr="009217F4">
        <w:rPr>
          <w:rFonts w:ascii="Aptos" w:hAnsi="Aptos" w:cs="Arial"/>
          <w:sz w:val="24"/>
          <w:szCs w:val="24"/>
        </w:rPr>
        <w:t xml:space="preserve">du cimetière et la sépulture </w:t>
      </w:r>
      <w:r w:rsidR="003361AA">
        <w:rPr>
          <w:rFonts w:ascii="Aptos" w:hAnsi="Aptos" w:cs="Arial"/>
          <w:sz w:val="24"/>
          <w:szCs w:val="24"/>
        </w:rPr>
        <w:t>est récupérée par</w:t>
      </w:r>
      <w:r w:rsidRPr="009217F4">
        <w:rPr>
          <w:rFonts w:ascii="Aptos" w:hAnsi="Aptos" w:cs="Arial"/>
          <w:sz w:val="24"/>
          <w:szCs w:val="24"/>
        </w:rPr>
        <w:t xml:space="preserve"> la Commune qui peut à nouveau en disposer</w:t>
      </w:r>
      <w:r w:rsidRPr="003361AA">
        <w:rPr>
          <w:rFonts w:ascii="Aptos" w:hAnsi="Aptos" w:cs="Arial"/>
          <w:sz w:val="24"/>
          <w:szCs w:val="24"/>
        </w:rPr>
        <w:t xml:space="preserve">. </w:t>
      </w:r>
      <w:r w:rsidR="003361AA" w:rsidRPr="003361AA">
        <w:rPr>
          <w:rFonts w:ascii="Aptos" w:hAnsi="Aptos" w:cs="Arial"/>
          <w:sz w:val="24"/>
          <w:szCs w:val="24"/>
        </w:rPr>
        <w:t xml:space="preserve">Le </w:t>
      </w:r>
      <w:r w:rsidR="003361AA" w:rsidRPr="003361AA">
        <w:rPr>
          <w:rFonts w:ascii="Aptos" w:hAnsi="Aptos" w:cs="Arial"/>
          <w:b/>
          <w:bCs/>
          <w:color w:val="C00000"/>
          <w:sz w:val="24"/>
          <w:szCs w:val="24"/>
        </w:rPr>
        <w:t>[Conseil communal OU Collège communal</w:t>
      </w:r>
      <w:r w:rsidR="00235FDF">
        <w:rPr>
          <w:rFonts w:ascii="Aptos" w:eastAsia="Calibri" w:hAnsi="Aptos" w:cs="Arial"/>
          <w:b/>
          <w:color w:val="C00000"/>
          <w:sz w:val="24"/>
          <w:szCs w:val="24"/>
        </w:rPr>
        <w:t xml:space="preserve"> – suivre le choix posé l’article 83</w:t>
      </w:r>
      <w:r w:rsidR="003361AA" w:rsidRPr="003361AA">
        <w:rPr>
          <w:rFonts w:ascii="Aptos" w:hAnsi="Aptos" w:cs="Arial"/>
          <w:b/>
          <w:bCs/>
          <w:color w:val="C00000"/>
          <w:sz w:val="24"/>
          <w:szCs w:val="24"/>
        </w:rPr>
        <w:t>]</w:t>
      </w:r>
      <w:r w:rsidR="003361AA" w:rsidRPr="003361AA">
        <w:rPr>
          <w:rFonts w:ascii="Aptos" w:hAnsi="Aptos" w:cs="Arial"/>
          <w:color w:val="C00000"/>
          <w:sz w:val="24"/>
          <w:szCs w:val="24"/>
        </w:rPr>
        <w:t xml:space="preserve"> </w:t>
      </w:r>
      <w:r w:rsidR="003361AA" w:rsidRPr="003361AA">
        <w:rPr>
          <w:rFonts w:ascii="Aptos" w:hAnsi="Aptos" w:cs="Arial"/>
          <w:sz w:val="24"/>
          <w:szCs w:val="24"/>
        </w:rPr>
        <w:t xml:space="preserve">acte </w:t>
      </w:r>
      <w:r w:rsidR="003361AA">
        <w:rPr>
          <w:rFonts w:ascii="Aptos" w:hAnsi="Aptos" w:cs="Arial"/>
          <w:sz w:val="24"/>
          <w:szCs w:val="24"/>
        </w:rPr>
        <w:t>la</w:t>
      </w:r>
      <w:r w:rsidR="003361AA" w:rsidRPr="003361AA">
        <w:rPr>
          <w:rFonts w:ascii="Aptos" w:hAnsi="Aptos" w:cs="Arial"/>
          <w:sz w:val="24"/>
          <w:szCs w:val="24"/>
        </w:rPr>
        <w:t xml:space="preserve"> récupération</w:t>
      </w:r>
      <w:r w:rsidR="003361AA">
        <w:rPr>
          <w:rFonts w:ascii="Aptos" w:hAnsi="Aptos" w:cs="Arial"/>
          <w:sz w:val="24"/>
          <w:szCs w:val="24"/>
        </w:rPr>
        <w:t>.</w:t>
      </w:r>
    </w:p>
    <w:p w14:paraId="50DEFD26" w14:textId="6D0B33EA" w:rsidR="00D853BB" w:rsidRPr="00D853BB" w:rsidRDefault="00D853BB" w:rsidP="00D853BB">
      <w:pPr>
        <w:pStyle w:val="Paragraphedeliste"/>
        <w:tabs>
          <w:tab w:val="left" w:pos="851"/>
          <w:tab w:val="left" w:pos="993"/>
        </w:tabs>
        <w:spacing w:before="240" w:after="240" w:line="300" w:lineRule="atLeast"/>
        <w:ind w:left="0"/>
        <w:contextualSpacing w:val="0"/>
        <w:jc w:val="both"/>
        <w:rPr>
          <w:rFonts w:ascii="Aptos" w:eastAsia="Calibri" w:hAnsi="Aptos" w:cs="Arial"/>
          <w:sz w:val="24"/>
          <w:szCs w:val="24"/>
        </w:rPr>
      </w:pPr>
      <w:r w:rsidRPr="00D853BB">
        <w:rPr>
          <w:rFonts w:ascii="Aptos" w:hAnsi="Aptos" w:cs="Arial"/>
          <w:sz w:val="24"/>
          <w:szCs w:val="24"/>
        </w:rPr>
        <w:t xml:space="preserve">   L’Administration communale établit un inventaire des concessions de sépulture non renouvelées.</w:t>
      </w:r>
    </w:p>
    <w:p w14:paraId="7D399179" w14:textId="25C65AB4" w:rsidR="00DC081D" w:rsidRPr="00DC081D" w:rsidRDefault="009217F4" w:rsidP="00DC081D">
      <w:pPr>
        <w:pStyle w:val="Paragraphedeliste"/>
        <w:numPr>
          <w:ilvl w:val="0"/>
          <w:numId w:val="13"/>
        </w:numPr>
        <w:tabs>
          <w:tab w:val="left" w:pos="993"/>
        </w:tabs>
        <w:spacing w:before="240" w:after="240" w:line="300" w:lineRule="atLeast"/>
        <w:ind w:left="0" w:firstLine="0"/>
        <w:contextualSpacing w:val="0"/>
        <w:jc w:val="both"/>
        <w:rPr>
          <w:rFonts w:ascii="Aptos" w:eastAsia="Calibri" w:hAnsi="Aptos" w:cs="Arial"/>
          <w:color w:val="00B050"/>
          <w:sz w:val="24"/>
          <w:szCs w:val="24"/>
        </w:rPr>
      </w:pPr>
      <w:r w:rsidRPr="009217F4">
        <w:rPr>
          <w:rFonts w:ascii="Aptos" w:hAnsi="Aptos" w:cs="Arial"/>
          <w:sz w:val="24"/>
          <w:szCs w:val="24"/>
        </w:rPr>
        <w:t>Lorsqu’il est mis fin à une concession de sépulture, les signes indicatifs de sépulture non enlevés à l'échéance du délai fixé par l</w:t>
      </w:r>
      <w:r w:rsidR="00C751FF">
        <w:rPr>
          <w:rFonts w:ascii="Aptos" w:hAnsi="Aptos" w:cs="Arial"/>
          <w:sz w:val="24"/>
          <w:szCs w:val="24"/>
        </w:rPr>
        <w:t xml:space="preserve">e Bourgmestre </w:t>
      </w:r>
      <w:r w:rsidR="00136F15">
        <w:rPr>
          <w:rFonts w:ascii="Aptos" w:hAnsi="Aptos" w:cs="Arial"/>
          <w:sz w:val="24"/>
          <w:szCs w:val="24"/>
        </w:rPr>
        <w:t xml:space="preserve">ou </w:t>
      </w:r>
      <w:r w:rsidR="00BC5F8F">
        <w:rPr>
          <w:rFonts w:ascii="Aptos" w:hAnsi="Aptos" w:cs="Arial"/>
          <w:sz w:val="24"/>
          <w:szCs w:val="24"/>
        </w:rPr>
        <w:t xml:space="preserve">l’Échevin </w:t>
      </w:r>
      <w:r w:rsidR="008938D3">
        <w:rPr>
          <w:rFonts w:ascii="Aptos" w:hAnsi="Aptos" w:cs="Arial"/>
          <w:sz w:val="24"/>
          <w:szCs w:val="24"/>
        </w:rPr>
        <w:t xml:space="preserve">délégué </w:t>
      </w:r>
      <w:r w:rsidRPr="009217F4">
        <w:rPr>
          <w:rFonts w:ascii="Aptos" w:hAnsi="Aptos" w:cs="Arial"/>
          <w:sz w:val="24"/>
          <w:szCs w:val="24"/>
        </w:rPr>
        <w:t>ainsi que les constructions souterraines qui subsisteraient deviennent propriété de la Commune</w:t>
      </w:r>
      <w:r w:rsidR="00674223">
        <w:rPr>
          <w:rFonts w:ascii="Aptos" w:hAnsi="Aptos" w:cs="Arial"/>
          <w:sz w:val="24"/>
          <w:szCs w:val="24"/>
        </w:rPr>
        <w:t xml:space="preserve">. </w:t>
      </w:r>
    </w:p>
    <w:p w14:paraId="479487AE" w14:textId="740B47CE" w:rsidR="008F4EA1" w:rsidRPr="00C81504" w:rsidRDefault="00D853BB" w:rsidP="002839AA">
      <w:pPr>
        <w:pStyle w:val="Paragraphedeliste"/>
        <w:numPr>
          <w:ilvl w:val="0"/>
          <w:numId w:val="13"/>
        </w:numPr>
        <w:tabs>
          <w:tab w:val="left" w:pos="993"/>
        </w:tabs>
        <w:spacing w:before="240" w:after="240" w:line="300" w:lineRule="atLeast"/>
        <w:ind w:left="0" w:firstLine="0"/>
        <w:contextualSpacing w:val="0"/>
        <w:jc w:val="both"/>
        <w:rPr>
          <w:rFonts w:ascii="Aptos" w:eastAsia="Calibri" w:hAnsi="Aptos" w:cs="Arial"/>
          <w:color w:val="00B050"/>
          <w:sz w:val="24"/>
          <w:szCs w:val="24"/>
        </w:rPr>
      </w:pPr>
      <w:r w:rsidRPr="00C81504">
        <w:rPr>
          <w:rFonts w:ascii="Aptos" w:eastAsia="Calibri" w:hAnsi="Aptos" w:cs="Arial"/>
          <w:color w:val="000000" w:themeColor="text1"/>
          <w:sz w:val="24"/>
          <w:szCs w:val="24"/>
        </w:rPr>
        <w:t>§ 1</w:t>
      </w:r>
      <w:r w:rsidRPr="00C81504">
        <w:rPr>
          <w:rFonts w:ascii="Aptos" w:eastAsia="Calibri" w:hAnsi="Aptos" w:cs="Arial"/>
          <w:color w:val="000000" w:themeColor="text1"/>
          <w:sz w:val="24"/>
          <w:szCs w:val="24"/>
          <w:vertAlign w:val="superscript"/>
        </w:rPr>
        <w:t>er</w:t>
      </w:r>
      <w:r w:rsidRPr="00C81504">
        <w:rPr>
          <w:rFonts w:ascii="Aptos" w:eastAsia="Calibri" w:hAnsi="Aptos" w:cs="Arial"/>
          <w:color w:val="000000" w:themeColor="text1"/>
          <w:sz w:val="24"/>
          <w:szCs w:val="24"/>
        </w:rPr>
        <w:t>.</w:t>
      </w:r>
      <w:r w:rsidRPr="00C81504">
        <w:rPr>
          <w:rFonts w:ascii="Aptos" w:eastAsia="Calibri" w:hAnsi="Aptos" w:cs="Arial"/>
          <w:b/>
          <w:bCs/>
          <w:color w:val="000000" w:themeColor="text1"/>
          <w:sz w:val="24"/>
          <w:szCs w:val="24"/>
        </w:rPr>
        <w:t xml:space="preserve"> </w:t>
      </w:r>
      <w:r w:rsidR="00B3315C" w:rsidRPr="004933BB">
        <w:rPr>
          <w:rFonts w:ascii="Aptos" w:eastAsia="Calibri" w:hAnsi="Aptos" w:cs="Arial"/>
          <w:color w:val="000000" w:themeColor="text1"/>
          <w:sz w:val="24"/>
          <w:szCs w:val="24"/>
        </w:rPr>
        <w:t>Le</w:t>
      </w:r>
      <w:r w:rsidR="00B3315C" w:rsidRPr="00C81504">
        <w:rPr>
          <w:rFonts w:ascii="Aptos" w:eastAsia="Calibri" w:hAnsi="Aptos" w:cs="Arial"/>
          <w:b/>
          <w:bCs/>
          <w:color w:val="C00000"/>
          <w:sz w:val="24"/>
          <w:szCs w:val="24"/>
        </w:rPr>
        <w:t xml:space="preserve"> </w:t>
      </w:r>
      <w:r w:rsidR="004933BB">
        <w:rPr>
          <w:rFonts w:ascii="Aptos" w:eastAsia="Calibri" w:hAnsi="Aptos" w:cs="Arial"/>
          <w:b/>
          <w:bCs/>
          <w:color w:val="C00000"/>
          <w:sz w:val="24"/>
          <w:szCs w:val="24"/>
        </w:rPr>
        <w:t>[</w:t>
      </w:r>
      <w:r w:rsidR="00B3315C" w:rsidRPr="00C81504">
        <w:rPr>
          <w:rFonts w:ascii="Aptos" w:eastAsia="Calibri" w:hAnsi="Aptos" w:cs="Arial"/>
          <w:b/>
          <w:bCs/>
          <w:color w:val="C00000"/>
          <w:sz w:val="24"/>
          <w:szCs w:val="24"/>
        </w:rPr>
        <w:t>Conseil communal ou Collège communal</w:t>
      </w:r>
      <w:r w:rsidR="004C1B97">
        <w:rPr>
          <w:rFonts w:ascii="Aptos" w:eastAsia="Calibri" w:hAnsi="Aptos" w:cs="Arial"/>
          <w:b/>
          <w:color w:val="C00000"/>
          <w:sz w:val="24"/>
          <w:szCs w:val="24"/>
        </w:rPr>
        <w:t xml:space="preserve"> – suivre le choix posé l’article 83</w:t>
      </w:r>
      <w:r w:rsidR="00B3315C" w:rsidRPr="00C81504">
        <w:rPr>
          <w:rFonts w:ascii="Aptos" w:eastAsia="Calibri" w:hAnsi="Aptos" w:cs="Arial"/>
          <w:b/>
          <w:bCs/>
          <w:color w:val="C00000"/>
          <w:sz w:val="24"/>
          <w:szCs w:val="24"/>
        </w:rPr>
        <w:t>]</w:t>
      </w:r>
      <w:r w:rsidR="00B3315C" w:rsidRPr="00C81504">
        <w:rPr>
          <w:rFonts w:ascii="Aptos" w:eastAsia="Calibri" w:hAnsi="Aptos" w:cs="Arial"/>
          <w:color w:val="C00000"/>
          <w:sz w:val="24"/>
          <w:szCs w:val="24"/>
        </w:rPr>
        <w:t xml:space="preserve"> </w:t>
      </w:r>
      <w:r w:rsidR="00DC081D" w:rsidRPr="00C81504">
        <w:rPr>
          <w:rFonts w:ascii="Aptos" w:hAnsi="Aptos" w:cs="Arial"/>
          <w:sz w:val="24"/>
          <w:szCs w:val="24"/>
        </w:rPr>
        <w:t xml:space="preserve">peut concéder à nouveau </w:t>
      </w:r>
      <w:r w:rsidR="00E27057" w:rsidRPr="00C81504">
        <w:rPr>
          <w:rFonts w:ascii="Aptos" w:hAnsi="Aptos" w:cs="Arial"/>
          <w:sz w:val="24"/>
          <w:szCs w:val="24"/>
        </w:rPr>
        <w:t>les sépultures</w:t>
      </w:r>
      <w:r w:rsidR="00384843" w:rsidRPr="00C81504">
        <w:rPr>
          <w:rFonts w:ascii="Aptos" w:hAnsi="Aptos" w:cs="Arial"/>
          <w:sz w:val="24"/>
          <w:szCs w:val="24"/>
        </w:rPr>
        <w:t xml:space="preserve"> récupérées conformément à l’article</w:t>
      </w:r>
      <w:r w:rsidR="000545E9">
        <w:rPr>
          <w:rFonts w:ascii="Aptos" w:hAnsi="Aptos" w:cs="Arial"/>
          <w:sz w:val="24"/>
          <w:szCs w:val="24"/>
        </w:rPr>
        <w:t> </w:t>
      </w:r>
      <w:r w:rsidR="00384843" w:rsidRPr="00C81504">
        <w:rPr>
          <w:rFonts w:ascii="Aptos" w:hAnsi="Aptos" w:cs="Arial"/>
          <w:sz w:val="24"/>
          <w:szCs w:val="24"/>
        </w:rPr>
        <w:t>9</w:t>
      </w:r>
      <w:r w:rsidR="00E85B26">
        <w:rPr>
          <w:rFonts w:ascii="Aptos" w:hAnsi="Aptos" w:cs="Arial"/>
          <w:sz w:val="24"/>
          <w:szCs w:val="24"/>
        </w:rPr>
        <w:t>8</w:t>
      </w:r>
      <w:r w:rsidR="00DC081D" w:rsidRPr="00C81504">
        <w:rPr>
          <w:rFonts w:ascii="Aptos" w:hAnsi="Aptos" w:cs="Arial"/>
          <w:sz w:val="24"/>
          <w:szCs w:val="24"/>
        </w:rPr>
        <w:t xml:space="preserve">, avec ou sans </w:t>
      </w:r>
      <w:r w:rsidR="00CB3291" w:rsidRPr="00C81504">
        <w:rPr>
          <w:rFonts w:ascii="Aptos" w:hAnsi="Aptos" w:cs="Arial"/>
          <w:sz w:val="24"/>
          <w:szCs w:val="24"/>
        </w:rPr>
        <w:t xml:space="preserve">les </w:t>
      </w:r>
      <w:r w:rsidR="00DC081D" w:rsidRPr="00C81504">
        <w:rPr>
          <w:rFonts w:ascii="Aptos" w:hAnsi="Aptos" w:cs="Arial"/>
          <w:sz w:val="24"/>
          <w:szCs w:val="24"/>
        </w:rPr>
        <w:t>signe</w:t>
      </w:r>
      <w:r w:rsidR="00CB3291" w:rsidRPr="00C81504">
        <w:rPr>
          <w:rFonts w:ascii="Aptos" w:hAnsi="Aptos" w:cs="Arial"/>
          <w:sz w:val="24"/>
          <w:szCs w:val="24"/>
        </w:rPr>
        <w:t>s</w:t>
      </w:r>
      <w:r w:rsidR="00DC081D" w:rsidRPr="00C81504">
        <w:rPr>
          <w:rFonts w:ascii="Aptos" w:hAnsi="Aptos" w:cs="Arial"/>
          <w:sz w:val="24"/>
          <w:szCs w:val="24"/>
        </w:rPr>
        <w:t xml:space="preserve"> indicatif</w:t>
      </w:r>
      <w:r w:rsidR="00CB3291" w:rsidRPr="00C81504">
        <w:rPr>
          <w:rFonts w:ascii="Aptos" w:hAnsi="Aptos" w:cs="Arial"/>
          <w:sz w:val="24"/>
          <w:szCs w:val="24"/>
        </w:rPr>
        <w:t>s</w:t>
      </w:r>
      <w:r w:rsidR="00DC081D" w:rsidRPr="00C81504">
        <w:rPr>
          <w:rFonts w:ascii="Aptos" w:hAnsi="Aptos" w:cs="Arial"/>
          <w:sz w:val="24"/>
          <w:szCs w:val="24"/>
        </w:rPr>
        <w:t xml:space="preserve"> de sépulture</w:t>
      </w:r>
      <w:r w:rsidR="00CB3291" w:rsidRPr="00C81504">
        <w:rPr>
          <w:rFonts w:ascii="Aptos" w:hAnsi="Aptos" w:cs="Arial"/>
          <w:sz w:val="24"/>
          <w:szCs w:val="24"/>
        </w:rPr>
        <w:t xml:space="preserve"> récupérés conformément à l’article </w:t>
      </w:r>
      <w:r w:rsidR="00E85B26">
        <w:rPr>
          <w:rFonts w:ascii="Aptos" w:hAnsi="Aptos" w:cs="Arial"/>
          <w:sz w:val="24"/>
          <w:szCs w:val="24"/>
        </w:rPr>
        <w:t>99</w:t>
      </w:r>
      <w:r w:rsidR="00DC081D" w:rsidRPr="00C81504">
        <w:rPr>
          <w:rFonts w:ascii="Aptos" w:hAnsi="Aptos" w:cs="Arial"/>
          <w:sz w:val="24"/>
          <w:szCs w:val="24"/>
        </w:rPr>
        <w:t xml:space="preserve">, </w:t>
      </w:r>
      <w:r w:rsidR="00F75632" w:rsidRPr="00C81504">
        <w:rPr>
          <w:rFonts w:ascii="Aptos" w:hAnsi="Aptos" w:cs="Arial"/>
          <w:sz w:val="24"/>
          <w:szCs w:val="24"/>
        </w:rPr>
        <w:t xml:space="preserve">le cas échéant </w:t>
      </w:r>
      <w:r w:rsidR="00DC081D" w:rsidRPr="00C81504">
        <w:rPr>
          <w:rFonts w:ascii="Aptos" w:hAnsi="Aptos" w:cs="Arial"/>
          <w:sz w:val="24"/>
          <w:szCs w:val="24"/>
        </w:rPr>
        <w:t>dans le respect</w:t>
      </w:r>
      <w:r w:rsidR="00F75632" w:rsidRPr="00C81504">
        <w:rPr>
          <w:rFonts w:ascii="Aptos" w:hAnsi="Aptos" w:cs="Arial"/>
          <w:sz w:val="24"/>
          <w:szCs w:val="24"/>
        </w:rPr>
        <w:t xml:space="preserve"> de l’article 12</w:t>
      </w:r>
      <w:r w:rsidR="00E85B26">
        <w:rPr>
          <w:rFonts w:ascii="Aptos" w:hAnsi="Aptos" w:cs="Arial"/>
          <w:sz w:val="24"/>
          <w:szCs w:val="24"/>
        </w:rPr>
        <w:t>2</w:t>
      </w:r>
      <w:r w:rsidR="00F75632" w:rsidRPr="00C81504">
        <w:rPr>
          <w:rFonts w:ascii="Aptos" w:hAnsi="Aptos" w:cs="Arial"/>
          <w:sz w:val="24"/>
          <w:szCs w:val="24"/>
        </w:rPr>
        <w:t xml:space="preserve"> applicable</w:t>
      </w:r>
      <w:r w:rsidR="00DC081D" w:rsidRPr="00C81504">
        <w:rPr>
          <w:rFonts w:ascii="Aptos" w:hAnsi="Aptos" w:cs="Arial"/>
          <w:sz w:val="24"/>
          <w:szCs w:val="24"/>
        </w:rPr>
        <w:t xml:space="preserve"> aux </w:t>
      </w:r>
      <w:r w:rsidR="00F75632" w:rsidRPr="00C81504">
        <w:rPr>
          <w:rFonts w:ascii="Aptos" w:hAnsi="Aptos" w:cs="Arial"/>
          <w:sz w:val="24"/>
          <w:szCs w:val="24"/>
        </w:rPr>
        <w:t xml:space="preserve">sépultures érigées avant </w:t>
      </w:r>
      <w:r w:rsidR="00DC081D" w:rsidRPr="00C81504">
        <w:rPr>
          <w:rFonts w:ascii="Aptos" w:hAnsi="Aptos" w:cs="Arial"/>
          <w:sz w:val="24"/>
          <w:szCs w:val="24"/>
        </w:rPr>
        <w:t xml:space="preserve">1945. </w:t>
      </w:r>
    </w:p>
    <w:p w14:paraId="7DC712BF" w14:textId="68333604" w:rsidR="008F4EA1" w:rsidRPr="00C81504" w:rsidRDefault="008F4EA1" w:rsidP="008F4EA1">
      <w:pPr>
        <w:pStyle w:val="Paragraphedeliste"/>
        <w:tabs>
          <w:tab w:val="left" w:pos="993"/>
        </w:tabs>
        <w:spacing w:before="240" w:after="240" w:line="300" w:lineRule="atLeast"/>
        <w:ind w:left="0"/>
        <w:contextualSpacing w:val="0"/>
        <w:jc w:val="both"/>
        <w:rPr>
          <w:rFonts w:ascii="Aptos" w:hAnsi="Aptos" w:cs="Arial"/>
          <w:sz w:val="24"/>
          <w:szCs w:val="24"/>
        </w:rPr>
      </w:pPr>
      <w:r w:rsidRPr="00C81504">
        <w:rPr>
          <w:rFonts w:ascii="Aptos" w:hAnsi="Aptos" w:cs="Arial"/>
          <w:sz w:val="24"/>
          <w:szCs w:val="24"/>
        </w:rPr>
        <w:t xml:space="preserve">   § 2. L</w:t>
      </w:r>
      <w:r w:rsidR="00DC081D" w:rsidRPr="00C81504">
        <w:rPr>
          <w:rFonts w:ascii="Aptos" w:hAnsi="Aptos" w:cs="Arial"/>
          <w:sz w:val="24"/>
          <w:szCs w:val="24"/>
        </w:rPr>
        <w:t>es concessions</w:t>
      </w:r>
      <w:r w:rsidR="0025191A" w:rsidRPr="00C81504">
        <w:rPr>
          <w:rFonts w:ascii="Aptos" w:hAnsi="Aptos" w:cs="Arial"/>
          <w:sz w:val="24"/>
          <w:szCs w:val="24"/>
        </w:rPr>
        <w:t xml:space="preserve"> </w:t>
      </w:r>
      <w:r w:rsidRPr="00C81504">
        <w:rPr>
          <w:rFonts w:ascii="Aptos" w:hAnsi="Aptos" w:cs="Arial"/>
          <w:sz w:val="24"/>
          <w:szCs w:val="24"/>
        </w:rPr>
        <w:t xml:space="preserve">de sépulture </w:t>
      </w:r>
      <w:r w:rsidR="001D560D" w:rsidRPr="00C81504">
        <w:rPr>
          <w:rFonts w:ascii="Aptos" w:hAnsi="Aptos" w:cs="Arial"/>
          <w:sz w:val="24"/>
          <w:szCs w:val="24"/>
        </w:rPr>
        <w:t>r</w:t>
      </w:r>
      <w:r w:rsidR="00FF0EAF">
        <w:rPr>
          <w:rFonts w:ascii="Aptos" w:hAnsi="Aptos" w:cs="Arial"/>
          <w:sz w:val="24"/>
          <w:szCs w:val="24"/>
        </w:rPr>
        <w:t>écupér</w:t>
      </w:r>
      <w:r w:rsidR="00EF54F7" w:rsidRPr="00C81504">
        <w:rPr>
          <w:rFonts w:ascii="Aptos" w:hAnsi="Aptos" w:cs="Arial"/>
          <w:sz w:val="24"/>
          <w:szCs w:val="24"/>
        </w:rPr>
        <w:t>é</w:t>
      </w:r>
      <w:r w:rsidR="001D560D" w:rsidRPr="00C81504">
        <w:rPr>
          <w:rFonts w:ascii="Aptos" w:hAnsi="Aptos" w:cs="Arial"/>
          <w:sz w:val="24"/>
          <w:szCs w:val="24"/>
        </w:rPr>
        <w:t>es</w:t>
      </w:r>
      <w:r w:rsidR="00FF0EAF">
        <w:rPr>
          <w:rFonts w:ascii="Aptos" w:hAnsi="Aptos" w:cs="Arial"/>
          <w:sz w:val="24"/>
          <w:szCs w:val="24"/>
        </w:rPr>
        <w:t xml:space="preserve"> conformément à l’article 98</w:t>
      </w:r>
      <w:r w:rsidR="0025191A" w:rsidRPr="00C81504">
        <w:rPr>
          <w:rFonts w:ascii="Aptos" w:hAnsi="Aptos" w:cs="Arial"/>
          <w:sz w:val="24"/>
          <w:szCs w:val="24"/>
        </w:rPr>
        <w:t xml:space="preserve"> </w:t>
      </w:r>
      <w:r w:rsidR="00DC081D" w:rsidRPr="00C81504">
        <w:rPr>
          <w:rFonts w:ascii="Aptos" w:hAnsi="Aptos" w:cs="Arial"/>
          <w:sz w:val="24"/>
          <w:szCs w:val="24"/>
        </w:rPr>
        <w:t>sont reprises dans un registre avec photo</w:t>
      </w:r>
      <w:r w:rsidR="001D560D" w:rsidRPr="00C81504">
        <w:rPr>
          <w:rFonts w:ascii="Aptos" w:hAnsi="Aptos" w:cs="Arial"/>
          <w:sz w:val="24"/>
          <w:szCs w:val="24"/>
        </w:rPr>
        <w:t>graphies</w:t>
      </w:r>
      <w:r w:rsidR="00DC081D" w:rsidRPr="00C81504">
        <w:rPr>
          <w:rFonts w:ascii="Aptos" w:hAnsi="Aptos" w:cs="Arial"/>
          <w:sz w:val="24"/>
          <w:szCs w:val="24"/>
        </w:rPr>
        <w:t>, mentionnant les caractéristiques techniques et financières.</w:t>
      </w:r>
    </w:p>
    <w:p w14:paraId="7AADEA14" w14:textId="3070F87B" w:rsidR="00DC081D" w:rsidRPr="00C81504" w:rsidRDefault="008F4EA1" w:rsidP="008F4EA1">
      <w:pPr>
        <w:pStyle w:val="Paragraphedeliste"/>
        <w:tabs>
          <w:tab w:val="left" w:pos="993"/>
        </w:tabs>
        <w:spacing w:before="240" w:after="240" w:line="300" w:lineRule="atLeast"/>
        <w:ind w:left="0"/>
        <w:contextualSpacing w:val="0"/>
        <w:jc w:val="both"/>
        <w:rPr>
          <w:rFonts w:ascii="Aptos" w:eastAsia="Calibri" w:hAnsi="Aptos" w:cs="Arial"/>
          <w:color w:val="00B050"/>
          <w:sz w:val="24"/>
          <w:szCs w:val="24"/>
        </w:rPr>
      </w:pPr>
      <w:r w:rsidRPr="00C81504">
        <w:rPr>
          <w:rFonts w:ascii="Aptos" w:hAnsi="Aptos" w:cs="Arial"/>
          <w:sz w:val="24"/>
          <w:szCs w:val="24"/>
        </w:rPr>
        <w:t xml:space="preserve">   § 3. </w:t>
      </w:r>
      <w:r w:rsidR="00DC081D" w:rsidRPr="00C81504">
        <w:rPr>
          <w:rFonts w:ascii="Aptos" w:hAnsi="Aptos" w:cs="Arial"/>
          <w:sz w:val="24"/>
          <w:szCs w:val="24"/>
        </w:rPr>
        <w:t>L</w:t>
      </w:r>
      <w:r w:rsidR="00EF54F7" w:rsidRPr="00C81504">
        <w:rPr>
          <w:rFonts w:ascii="Aptos" w:hAnsi="Aptos" w:cs="Arial"/>
          <w:sz w:val="24"/>
          <w:szCs w:val="24"/>
        </w:rPr>
        <w:t>a</w:t>
      </w:r>
      <w:r w:rsidR="001D560D" w:rsidRPr="00C81504">
        <w:rPr>
          <w:rFonts w:ascii="Aptos" w:hAnsi="Aptos" w:cs="Arial"/>
          <w:sz w:val="24"/>
          <w:szCs w:val="24"/>
        </w:rPr>
        <w:t xml:space="preserve"> </w:t>
      </w:r>
      <w:r w:rsidR="00EF54F7" w:rsidRPr="00C81504">
        <w:rPr>
          <w:rFonts w:ascii="Aptos" w:hAnsi="Aptos" w:cs="Arial"/>
          <w:sz w:val="24"/>
          <w:szCs w:val="24"/>
        </w:rPr>
        <w:t>concess</w:t>
      </w:r>
      <w:r w:rsidR="00830046" w:rsidRPr="00C81504">
        <w:rPr>
          <w:rFonts w:ascii="Aptos" w:hAnsi="Aptos" w:cs="Arial"/>
          <w:sz w:val="24"/>
          <w:szCs w:val="24"/>
        </w:rPr>
        <w:t>i</w:t>
      </w:r>
      <w:r w:rsidR="00EF54F7" w:rsidRPr="00C81504">
        <w:rPr>
          <w:rFonts w:ascii="Aptos" w:hAnsi="Aptos" w:cs="Arial"/>
          <w:sz w:val="24"/>
          <w:szCs w:val="24"/>
        </w:rPr>
        <w:t>on</w:t>
      </w:r>
      <w:r w:rsidR="001D560D" w:rsidRPr="00C81504">
        <w:rPr>
          <w:rFonts w:ascii="Aptos" w:hAnsi="Aptos" w:cs="Arial"/>
          <w:sz w:val="24"/>
          <w:szCs w:val="24"/>
        </w:rPr>
        <w:t xml:space="preserve"> d</w:t>
      </w:r>
      <w:r w:rsidR="001433F4">
        <w:rPr>
          <w:rFonts w:ascii="Aptos" w:hAnsi="Aptos" w:cs="Arial"/>
          <w:sz w:val="24"/>
          <w:szCs w:val="24"/>
        </w:rPr>
        <w:t>’une</w:t>
      </w:r>
      <w:r w:rsidR="001D560D" w:rsidRPr="00C81504">
        <w:rPr>
          <w:rFonts w:ascii="Aptos" w:hAnsi="Aptos" w:cs="Arial"/>
          <w:sz w:val="24"/>
          <w:szCs w:val="24"/>
        </w:rPr>
        <w:t xml:space="preserve"> </w:t>
      </w:r>
      <w:r w:rsidR="00384843" w:rsidRPr="00C81504">
        <w:rPr>
          <w:rFonts w:ascii="Aptos" w:hAnsi="Aptos" w:cs="Arial"/>
          <w:sz w:val="24"/>
          <w:szCs w:val="24"/>
        </w:rPr>
        <w:t>sépulture</w:t>
      </w:r>
      <w:r w:rsidR="001433F4" w:rsidRPr="001433F4">
        <w:t xml:space="preserve"> </w:t>
      </w:r>
      <w:r w:rsidR="0040116D">
        <w:rPr>
          <w:rFonts w:ascii="Aptos" w:hAnsi="Aptos" w:cs="Arial"/>
          <w:sz w:val="24"/>
          <w:szCs w:val="24"/>
        </w:rPr>
        <w:t>récupérée conformément à l’article 98</w:t>
      </w:r>
      <w:r w:rsidR="00A74371" w:rsidRPr="00C81504">
        <w:rPr>
          <w:rFonts w:ascii="Aptos" w:hAnsi="Aptos" w:cs="Arial"/>
          <w:sz w:val="24"/>
          <w:szCs w:val="24"/>
        </w:rPr>
        <w:t xml:space="preserve">, avec ou sans </w:t>
      </w:r>
      <w:r w:rsidR="0036644C" w:rsidRPr="00C81504">
        <w:rPr>
          <w:rFonts w:ascii="Aptos" w:hAnsi="Aptos" w:cs="Arial"/>
          <w:sz w:val="24"/>
          <w:szCs w:val="24"/>
        </w:rPr>
        <w:t xml:space="preserve">les </w:t>
      </w:r>
      <w:r w:rsidR="00A74371" w:rsidRPr="00C81504">
        <w:rPr>
          <w:rFonts w:ascii="Aptos" w:hAnsi="Aptos" w:cs="Arial"/>
          <w:sz w:val="24"/>
          <w:szCs w:val="24"/>
        </w:rPr>
        <w:t>signe</w:t>
      </w:r>
      <w:r w:rsidR="0036644C" w:rsidRPr="00C81504">
        <w:rPr>
          <w:rFonts w:ascii="Aptos" w:hAnsi="Aptos" w:cs="Arial"/>
          <w:sz w:val="24"/>
          <w:szCs w:val="24"/>
        </w:rPr>
        <w:t>s</w:t>
      </w:r>
      <w:r w:rsidR="00A74371" w:rsidRPr="00C81504">
        <w:rPr>
          <w:rFonts w:ascii="Aptos" w:hAnsi="Aptos" w:cs="Arial"/>
          <w:sz w:val="24"/>
          <w:szCs w:val="24"/>
        </w:rPr>
        <w:t xml:space="preserve"> indicatif</w:t>
      </w:r>
      <w:r w:rsidR="0036644C" w:rsidRPr="00C81504">
        <w:rPr>
          <w:rFonts w:ascii="Aptos" w:hAnsi="Aptos" w:cs="Arial"/>
          <w:sz w:val="24"/>
          <w:szCs w:val="24"/>
        </w:rPr>
        <w:t>s</w:t>
      </w:r>
      <w:r w:rsidR="00A74371" w:rsidRPr="00C81504">
        <w:rPr>
          <w:rFonts w:ascii="Aptos" w:hAnsi="Aptos" w:cs="Arial"/>
          <w:sz w:val="24"/>
          <w:szCs w:val="24"/>
        </w:rPr>
        <w:t xml:space="preserve"> de sépulture</w:t>
      </w:r>
      <w:r w:rsidR="00384843" w:rsidRPr="00C81504">
        <w:rPr>
          <w:rFonts w:ascii="Aptos" w:hAnsi="Aptos" w:cs="Arial"/>
          <w:sz w:val="24"/>
          <w:szCs w:val="24"/>
        </w:rPr>
        <w:t xml:space="preserve"> récupérés</w:t>
      </w:r>
      <w:r w:rsidR="0040116D">
        <w:rPr>
          <w:rFonts w:ascii="Aptos" w:hAnsi="Aptos" w:cs="Arial"/>
          <w:sz w:val="24"/>
          <w:szCs w:val="24"/>
        </w:rPr>
        <w:t xml:space="preserve"> conformément à l’article 99</w:t>
      </w:r>
      <w:r w:rsidR="00A74371" w:rsidRPr="00C81504">
        <w:rPr>
          <w:rFonts w:ascii="Aptos" w:hAnsi="Aptos" w:cs="Arial"/>
          <w:sz w:val="24"/>
          <w:szCs w:val="24"/>
        </w:rPr>
        <w:t xml:space="preserve">, </w:t>
      </w:r>
      <w:r w:rsidR="007625A3" w:rsidRPr="00C81504">
        <w:rPr>
          <w:rFonts w:ascii="Aptos" w:hAnsi="Aptos" w:cs="Arial"/>
          <w:sz w:val="24"/>
          <w:szCs w:val="24"/>
        </w:rPr>
        <w:t xml:space="preserve">est </w:t>
      </w:r>
      <w:r w:rsidR="00DC081D" w:rsidRPr="00C81504">
        <w:rPr>
          <w:rFonts w:ascii="Aptos" w:hAnsi="Aptos" w:cs="Arial"/>
          <w:sz w:val="24"/>
          <w:szCs w:val="24"/>
        </w:rPr>
        <w:t>soumis</w:t>
      </w:r>
      <w:r w:rsidR="007625A3" w:rsidRPr="00C81504">
        <w:rPr>
          <w:rFonts w:ascii="Aptos" w:hAnsi="Aptos" w:cs="Arial"/>
          <w:sz w:val="24"/>
          <w:szCs w:val="24"/>
        </w:rPr>
        <w:t>e</w:t>
      </w:r>
      <w:r w:rsidR="00DC081D" w:rsidRPr="00C81504">
        <w:rPr>
          <w:rFonts w:ascii="Aptos" w:hAnsi="Aptos" w:cs="Arial"/>
          <w:sz w:val="24"/>
          <w:szCs w:val="24"/>
        </w:rPr>
        <w:t xml:space="preserve"> au paiement du montant </w:t>
      </w:r>
      <w:r w:rsidR="007625A3" w:rsidRPr="00C81504">
        <w:rPr>
          <w:rFonts w:ascii="Aptos" w:hAnsi="Aptos" w:cs="Arial"/>
          <w:sz w:val="24"/>
          <w:szCs w:val="24"/>
        </w:rPr>
        <w:t xml:space="preserve">fixé </w:t>
      </w:r>
      <w:r w:rsidR="00DC081D" w:rsidRPr="00C81504">
        <w:rPr>
          <w:rFonts w:ascii="Aptos" w:hAnsi="Aptos" w:cs="Arial"/>
          <w:sz w:val="24"/>
          <w:szCs w:val="24"/>
        </w:rPr>
        <w:t xml:space="preserve">dans </w:t>
      </w:r>
      <w:r w:rsidR="00DC081D" w:rsidRPr="00C81504">
        <w:rPr>
          <w:rFonts w:ascii="Aptos" w:hAnsi="Aptos" w:cs="Arial"/>
          <w:b/>
          <w:bCs/>
          <w:color w:val="C00000"/>
          <w:sz w:val="24"/>
          <w:szCs w:val="24"/>
        </w:rPr>
        <w:t xml:space="preserve">[le règlement </w:t>
      </w:r>
      <w:r w:rsidR="009C3748" w:rsidRPr="00C81504">
        <w:rPr>
          <w:rFonts w:ascii="Aptos" w:hAnsi="Aptos" w:cs="Arial"/>
          <w:b/>
          <w:bCs/>
          <w:color w:val="C00000"/>
          <w:sz w:val="24"/>
          <w:szCs w:val="24"/>
        </w:rPr>
        <w:t>fixa</w:t>
      </w:r>
      <w:r w:rsidR="00DC081D" w:rsidRPr="00C81504">
        <w:rPr>
          <w:rFonts w:ascii="Aptos" w:hAnsi="Aptos" w:cs="Arial"/>
          <w:b/>
          <w:bCs/>
          <w:color w:val="C00000"/>
          <w:sz w:val="24"/>
          <w:szCs w:val="24"/>
        </w:rPr>
        <w:t>nt</w:t>
      </w:r>
      <w:r w:rsidR="009C3748" w:rsidRPr="00C81504">
        <w:rPr>
          <w:rFonts w:ascii="Aptos" w:hAnsi="Aptos" w:cs="Arial"/>
          <w:b/>
          <w:bCs/>
          <w:color w:val="C00000"/>
          <w:sz w:val="24"/>
          <w:szCs w:val="24"/>
        </w:rPr>
        <w:t xml:space="preserve"> </w:t>
      </w:r>
      <w:r w:rsidR="00DC081D" w:rsidRPr="00C81504">
        <w:rPr>
          <w:rFonts w:ascii="Aptos" w:hAnsi="Aptos" w:cs="Arial"/>
          <w:b/>
          <w:bCs/>
          <w:color w:val="C00000"/>
          <w:sz w:val="24"/>
          <w:szCs w:val="24"/>
        </w:rPr>
        <w:t>le tarif des concessions de sépulture]</w:t>
      </w:r>
      <w:r w:rsidR="00DC081D" w:rsidRPr="00C81504">
        <w:rPr>
          <w:rFonts w:ascii="Aptos" w:hAnsi="Aptos" w:cs="Arial"/>
          <w:sz w:val="24"/>
          <w:szCs w:val="24"/>
        </w:rPr>
        <w:t>.</w:t>
      </w:r>
    </w:p>
    <w:p w14:paraId="0E9CEFB6" w14:textId="4B0F1E1A" w:rsidR="001E418B" w:rsidRPr="00E06453" w:rsidRDefault="00761A38" w:rsidP="00DC081D">
      <w:pPr>
        <w:pStyle w:val="Paragraphedeliste"/>
        <w:numPr>
          <w:ilvl w:val="0"/>
          <w:numId w:val="13"/>
        </w:numPr>
        <w:tabs>
          <w:tab w:val="left" w:pos="993"/>
        </w:tabs>
        <w:spacing w:before="240" w:after="240" w:line="300" w:lineRule="atLeast"/>
        <w:ind w:left="0" w:firstLine="0"/>
        <w:contextualSpacing w:val="0"/>
        <w:jc w:val="both"/>
        <w:rPr>
          <w:rFonts w:ascii="Aptos" w:eastAsia="Calibri" w:hAnsi="Aptos" w:cs="Arial"/>
          <w:color w:val="00B050"/>
          <w:sz w:val="24"/>
          <w:szCs w:val="24"/>
        </w:rPr>
      </w:pPr>
      <w:r w:rsidRPr="00E06453">
        <w:rPr>
          <w:rFonts w:ascii="Aptos" w:hAnsi="Aptos" w:cs="Arial"/>
          <w:sz w:val="24"/>
          <w:szCs w:val="24"/>
        </w:rPr>
        <w:t>À l’expiration de la durée d’une concession de sépulture, si celle-ci n’a pas fait l’objet d’une demande de renouvellement, mais que la dernière inhumation y a été effectuée moins de cinq ans avant la date d’expiration, la concession est maintenue pendant un délai de cinq ans prenant cours à la date de la dernière inhumation. Durant ce délai de cinq ans, aucun renouvellement ne peut plus être demandé et les signes indicatifs de sépulture existants y sont maintenus.</w:t>
      </w:r>
    </w:p>
    <w:p w14:paraId="0BE7EE22" w14:textId="5F7DBEA0" w:rsidR="001E418B" w:rsidRPr="001E418B" w:rsidRDefault="001E418B" w:rsidP="00CB4747">
      <w:pPr>
        <w:pStyle w:val="Paragraphedeliste"/>
        <w:tabs>
          <w:tab w:val="left" w:pos="284"/>
        </w:tabs>
        <w:spacing w:before="240" w:after="240" w:line="300" w:lineRule="atLeast"/>
        <w:ind w:left="0"/>
        <w:contextualSpacing w:val="0"/>
        <w:jc w:val="both"/>
        <w:rPr>
          <w:rFonts w:ascii="Aptos" w:eastAsia="Calibri" w:hAnsi="Aptos" w:cs="Arial"/>
          <w:b/>
          <w:bCs/>
          <w:sz w:val="24"/>
          <w:szCs w:val="24"/>
        </w:rPr>
      </w:pPr>
      <w:r w:rsidRPr="00B27951">
        <w:rPr>
          <w:rFonts w:ascii="Aptos" w:eastAsia="Calibri" w:hAnsi="Aptos" w:cs="Arial"/>
          <w:b/>
          <w:bCs/>
          <w:sz w:val="24"/>
          <w:szCs w:val="24"/>
        </w:rPr>
        <w:lastRenderedPageBreak/>
        <w:t xml:space="preserve">Section </w:t>
      </w:r>
      <w:r w:rsidR="009D0070">
        <w:rPr>
          <w:rFonts w:ascii="Aptos" w:eastAsia="Calibri" w:hAnsi="Aptos" w:cs="Arial"/>
          <w:b/>
          <w:bCs/>
          <w:sz w:val="24"/>
          <w:szCs w:val="24"/>
        </w:rPr>
        <w:t>4</w:t>
      </w:r>
      <w:r w:rsidRPr="00B27951">
        <w:rPr>
          <w:rFonts w:ascii="Aptos" w:eastAsia="Calibri" w:hAnsi="Aptos" w:cs="Arial"/>
          <w:b/>
          <w:bCs/>
          <w:sz w:val="24"/>
          <w:szCs w:val="24"/>
        </w:rPr>
        <w:t xml:space="preserve"> – Concessions de sépultures en pleine terre</w:t>
      </w:r>
    </w:p>
    <w:p w14:paraId="75BBD293" w14:textId="77777777" w:rsidR="003362F2" w:rsidRDefault="001E418B" w:rsidP="003362F2">
      <w:pPr>
        <w:pStyle w:val="Paragraphedeliste"/>
        <w:numPr>
          <w:ilvl w:val="0"/>
          <w:numId w:val="13"/>
        </w:numPr>
        <w:tabs>
          <w:tab w:val="left" w:pos="993"/>
        </w:tabs>
        <w:spacing w:before="240" w:after="240" w:line="300" w:lineRule="atLeast"/>
        <w:ind w:left="0" w:firstLine="0"/>
        <w:contextualSpacing w:val="0"/>
        <w:jc w:val="both"/>
        <w:rPr>
          <w:rFonts w:ascii="Aptos" w:eastAsia="Calibri" w:hAnsi="Aptos" w:cs="Arial"/>
          <w:sz w:val="24"/>
          <w:szCs w:val="24"/>
        </w:rPr>
      </w:pPr>
      <w:r w:rsidRPr="001E418B">
        <w:rPr>
          <w:rFonts w:ascii="Aptos" w:eastAsia="Calibri" w:hAnsi="Aptos" w:cs="Arial"/>
          <w:sz w:val="24"/>
          <w:szCs w:val="24"/>
          <w:lang w:val="fr-BE"/>
        </w:rPr>
        <w:t xml:space="preserve">Les sépultures concédées en pleine terre sont </w:t>
      </w:r>
      <w:r w:rsidR="008F4CE2">
        <w:rPr>
          <w:rFonts w:ascii="Aptos" w:eastAsia="Calibri" w:hAnsi="Aptos" w:cs="Arial"/>
          <w:sz w:val="24"/>
          <w:szCs w:val="24"/>
          <w:lang w:val="fr-BE"/>
        </w:rPr>
        <w:t xml:space="preserve">limitées à deux </w:t>
      </w:r>
      <w:r w:rsidRPr="001E418B">
        <w:rPr>
          <w:rFonts w:ascii="Aptos" w:eastAsia="Calibri" w:hAnsi="Aptos" w:cs="Arial"/>
          <w:sz w:val="24"/>
          <w:szCs w:val="24"/>
          <w:lang w:val="fr-BE"/>
        </w:rPr>
        <w:t xml:space="preserve">niveaux. Chaque niveau est prévu pour l’inhumation d’un seul cercueil ou de </w:t>
      </w:r>
      <w:r w:rsidRPr="001E418B">
        <w:rPr>
          <w:rFonts w:ascii="Aptos" w:eastAsia="Calibri" w:hAnsi="Aptos" w:cs="Arial"/>
          <w:b/>
          <w:bCs/>
          <w:color w:val="C00000"/>
          <w:sz w:val="24"/>
          <w:szCs w:val="24"/>
          <w:lang w:val="fr-BE"/>
        </w:rPr>
        <w:t>[deux à six]</w:t>
      </w:r>
      <w:r w:rsidRPr="001E418B">
        <w:rPr>
          <w:rFonts w:ascii="Aptos" w:eastAsia="Calibri" w:hAnsi="Aptos" w:cs="Arial"/>
          <w:color w:val="C00000"/>
          <w:sz w:val="24"/>
          <w:szCs w:val="24"/>
          <w:lang w:val="fr-BE"/>
        </w:rPr>
        <w:t xml:space="preserve"> </w:t>
      </w:r>
      <w:r w:rsidRPr="001E418B">
        <w:rPr>
          <w:rFonts w:ascii="Aptos" w:eastAsia="Calibri" w:hAnsi="Aptos" w:cs="Arial"/>
          <w:sz w:val="24"/>
          <w:szCs w:val="24"/>
          <w:lang w:val="fr-BE"/>
        </w:rPr>
        <w:t xml:space="preserve">urnes. </w:t>
      </w:r>
    </w:p>
    <w:p w14:paraId="15615121" w14:textId="7CF911FB" w:rsidR="001E418B" w:rsidRPr="003362F2" w:rsidRDefault="003362F2" w:rsidP="003362F2">
      <w:pPr>
        <w:pStyle w:val="Paragraphedeliste"/>
        <w:tabs>
          <w:tab w:val="left" w:pos="993"/>
        </w:tabs>
        <w:spacing w:before="240" w:after="240" w:line="300" w:lineRule="atLeast"/>
        <w:ind w:left="0"/>
        <w:contextualSpacing w:val="0"/>
        <w:jc w:val="both"/>
        <w:rPr>
          <w:rFonts w:ascii="Aptos" w:eastAsia="Calibri" w:hAnsi="Aptos" w:cs="Arial"/>
          <w:sz w:val="24"/>
          <w:szCs w:val="24"/>
        </w:rPr>
      </w:pPr>
      <w:r>
        <w:rPr>
          <w:rFonts w:ascii="Aptos" w:eastAsia="Calibri" w:hAnsi="Aptos" w:cs="Arial"/>
          <w:sz w:val="24"/>
          <w:szCs w:val="24"/>
        </w:rPr>
        <w:t xml:space="preserve">   Toutefois, l</w:t>
      </w:r>
      <w:r w:rsidR="00761A38" w:rsidRPr="003362F2">
        <w:rPr>
          <w:rFonts w:ascii="Aptos" w:eastAsia="Calibri" w:hAnsi="Aptos" w:cs="Arial"/>
          <w:sz w:val="24"/>
          <w:szCs w:val="24"/>
        </w:rPr>
        <w:t xml:space="preserve">es sépultures en pleine terre concédées pour l’inhumation d’urnes cinéraires comportent </w:t>
      </w:r>
      <w:r w:rsidR="00761A38" w:rsidRPr="003362F2">
        <w:rPr>
          <w:rFonts w:ascii="Aptos" w:eastAsia="Calibri" w:hAnsi="Aptos" w:cs="Arial"/>
          <w:color w:val="000000" w:themeColor="text1"/>
          <w:sz w:val="24"/>
          <w:szCs w:val="24"/>
        </w:rPr>
        <w:t xml:space="preserve">un seul niveau </w:t>
      </w:r>
      <w:r w:rsidR="00761A38" w:rsidRPr="003362F2">
        <w:rPr>
          <w:rFonts w:ascii="Aptos" w:eastAsia="Calibri" w:hAnsi="Aptos" w:cs="Arial"/>
          <w:sz w:val="24"/>
          <w:szCs w:val="24"/>
        </w:rPr>
        <w:t xml:space="preserve">et consistent en </w:t>
      </w:r>
      <w:r w:rsidR="00761A38" w:rsidRPr="003362F2">
        <w:rPr>
          <w:rFonts w:ascii="Aptos" w:eastAsia="Calibri" w:hAnsi="Aptos" w:cs="Arial"/>
          <w:color w:val="000000" w:themeColor="text1"/>
          <w:sz w:val="24"/>
          <w:szCs w:val="24"/>
        </w:rPr>
        <w:t>des cubes de soixante centimètres d</w:t>
      </w:r>
      <w:r w:rsidR="008F4CE2" w:rsidRPr="003362F2">
        <w:rPr>
          <w:rFonts w:ascii="Aptos" w:eastAsia="Calibri" w:hAnsi="Aptos" w:cs="Arial"/>
          <w:color w:val="000000" w:themeColor="text1"/>
          <w:sz w:val="24"/>
          <w:szCs w:val="24"/>
        </w:rPr>
        <w:t>e côtés</w:t>
      </w:r>
      <w:r w:rsidR="00761A38" w:rsidRPr="003362F2">
        <w:rPr>
          <w:rFonts w:ascii="Aptos" w:eastAsia="Calibri" w:hAnsi="Aptos" w:cs="Arial"/>
          <w:color w:val="C00000"/>
          <w:sz w:val="24"/>
          <w:szCs w:val="24"/>
        </w:rPr>
        <w:t xml:space="preserve"> </w:t>
      </w:r>
      <w:r w:rsidR="00761A38" w:rsidRPr="003362F2">
        <w:rPr>
          <w:rFonts w:ascii="Aptos" w:eastAsia="Calibri" w:hAnsi="Aptos" w:cs="Arial"/>
          <w:sz w:val="24"/>
          <w:szCs w:val="24"/>
        </w:rPr>
        <w:t xml:space="preserve">pouvant accueillir </w:t>
      </w:r>
      <w:r w:rsidR="006509EE" w:rsidRPr="003362F2">
        <w:rPr>
          <w:rFonts w:ascii="Aptos" w:eastAsia="Calibri" w:hAnsi="Aptos" w:cs="Arial"/>
          <w:b/>
          <w:bCs/>
          <w:color w:val="C00000"/>
          <w:sz w:val="24"/>
          <w:szCs w:val="24"/>
        </w:rPr>
        <w:t>[</w:t>
      </w:r>
      <w:r w:rsidR="00761A38" w:rsidRPr="003362F2">
        <w:rPr>
          <w:rFonts w:ascii="Aptos" w:eastAsia="Calibri" w:hAnsi="Aptos" w:cs="Arial"/>
          <w:b/>
          <w:bCs/>
          <w:color w:val="C00000"/>
          <w:sz w:val="24"/>
          <w:szCs w:val="24"/>
        </w:rPr>
        <w:t>jusqu’à deux urnes cinéraires</w:t>
      </w:r>
      <w:r w:rsidR="006509EE" w:rsidRPr="003362F2">
        <w:rPr>
          <w:rFonts w:ascii="Aptos" w:eastAsia="Calibri" w:hAnsi="Aptos" w:cs="Arial"/>
          <w:b/>
          <w:bCs/>
          <w:color w:val="C00000"/>
          <w:sz w:val="24"/>
          <w:szCs w:val="24"/>
        </w:rPr>
        <w:t>]</w:t>
      </w:r>
      <w:r w:rsidR="009B1783" w:rsidRPr="003362F2">
        <w:rPr>
          <w:rFonts w:ascii="Aptos" w:eastAsia="Calibri" w:hAnsi="Aptos" w:cs="Arial"/>
          <w:color w:val="000000" w:themeColor="text1"/>
          <w:sz w:val="24"/>
          <w:szCs w:val="24"/>
        </w:rPr>
        <w:t>.</w:t>
      </w:r>
    </w:p>
    <w:p w14:paraId="5772C9FF" w14:textId="77777777" w:rsidR="00D254CD" w:rsidRDefault="00761A38" w:rsidP="005073F5">
      <w:pPr>
        <w:pStyle w:val="Paragraphedeliste"/>
        <w:numPr>
          <w:ilvl w:val="0"/>
          <w:numId w:val="13"/>
        </w:numPr>
        <w:tabs>
          <w:tab w:val="left" w:pos="993"/>
        </w:tabs>
        <w:spacing w:before="240" w:after="240" w:line="300" w:lineRule="atLeast"/>
        <w:ind w:left="0" w:firstLine="0"/>
        <w:contextualSpacing w:val="0"/>
        <w:jc w:val="both"/>
        <w:rPr>
          <w:rFonts w:ascii="Aptos" w:eastAsia="Calibri" w:hAnsi="Aptos" w:cs="Arial"/>
          <w:sz w:val="24"/>
          <w:szCs w:val="24"/>
        </w:rPr>
      </w:pPr>
      <w:r w:rsidRPr="001E418B">
        <w:rPr>
          <w:rFonts w:ascii="Aptos" w:eastAsia="Calibri" w:hAnsi="Aptos" w:cs="Arial"/>
          <w:sz w:val="24"/>
          <w:szCs w:val="24"/>
        </w:rPr>
        <w:t xml:space="preserve">L’inhumation d’urnes cinéraires dans des sépultures en pleine terre concédées pour l’inhumation de cercueils </w:t>
      </w:r>
      <w:r w:rsidR="005733C3">
        <w:rPr>
          <w:rFonts w:ascii="Aptos" w:eastAsia="Calibri" w:hAnsi="Aptos" w:cs="Arial"/>
          <w:sz w:val="24"/>
          <w:szCs w:val="24"/>
        </w:rPr>
        <w:t>est autorisée</w:t>
      </w:r>
      <w:r w:rsidRPr="001E418B">
        <w:rPr>
          <w:rFonts w:ascii="Aptos" w:eastAsia="Calibri" w:hAnsi="Aptos" w:cs="Arial"/>
          <w:sz w:val="24"/>
          <w:szCs w:val="24"/>
        </w:rPr>
        <w:t xml:space="preserve"> pour autant que l’ordre d’inhumation le permette. Lorsqu’une une urne remplace un cercueil, elle est inhumée à la profondeur du cercueil concerné.</w:t>
      </w:r>
    </w:p>
    <w:p w14:paraId="70C44D27" w14:textId="3AAF0FAD" w:rsidR="00D254CD" w:rsidRPr="00D254CD" w:rsidRDefault="00D254CD" w:rsidP="00D254CD">
      <w:pPr>
        <w:tabs>
          <w:tab w:val="left" w:pos="0"/>
        </w:tabs>
        <w:spacing w:before="240" w:after="240" w:line="300" w:lineRule="atLeast"/>
        <w:jc w:val="both"/>
        <w:rPr>
          <w:rFonts w:ascii="Aptos" w:eastAsia="Calibri" w:hAnsi="Aptos" w:cs="Arial"/>
          <w:b/>
          <w:bCs/>
          <w:sz w:val="24"/>
          <w:szCs w:val="24"/>
        </w:rPr>
      </w:pPr>
      <w:r>
        <w:rPr>
          <w:rFonts w:ascii="Aptos" w:eastAsia="Calibri" w:hAnsi="Aptos" w:cs="Arial"/>
          <w:b/>
          <w:bCs/>
          <w:sz w:val="24"/>
          <w:szCs w:val="24"/>
        </w:rPr>
        <w:t>Section 5 – Concessions de sépulture</w:t>
      </w:r>
      <w:r w:rsidR="00D57A1F">
        <w:rPr>
          <w:rFonts w:ascii="Aptos" w:eastAsia="Calibri" w:hAnsi="Aptos" w:cs="Arial"/>
          <w:b/>
          <w:bCs/>
          <w:sz w:val="24"/>
          <w:szCs w:val="24"/>
        </w:rPr>
        <w:t>s</w:t>
      </w:r>
      <w:r>
        <w:rPr>
          <w:rFonts w:ascii="Aptos" w:eastAsia="Calibri" w:hAnsi="Aptos" w:cs="Arial"/>
          <w:b/>
          <w:bCs/>
          <w:sz w:val="24"/>
          <w:szCs w:val="24"/>
        </w:rPr>
        <w:t xml:space="preserve"> avec caveaux</w:t>
      </w:r>
    </w:p>
    <w:p w14:paraId="1FD1AF66" w14:textId="1182E1F8" w:rsidR="005B0E9E" w:rsidRPr="005B0E9E" w:rsidRDefault="005B0E9E" w:rsidP="005073F5">
      <w:pPr>
        <w:pStyle w:val="Paragraphedeliste"/>
        <w:numPr>
          <w:ilvl w:val="0"/>
          <w:numId w:val="13"/>
        </w:numPr>
        <w:tabs>
          <w:tab w:val="left" w:pos="993"/>
        </w:tabs>
        <w:spacing w:before="240" w:after="240" w:line="300" w:lineRule="atLeast"/>
        <w:ind w:left="0" w:firstLine="0"/>
        <w:contextualSpacing w:val="0"/>
        <w:jc w:val="both"/>
        <w:rPr>
          <w:rFonts w:ascii="Aptos" w:eastAsia="Calibri" w:hAnsi="Aptos" w:cs="Arial"/>
          <w:sz w:val="24"/>
          <w:szCs w:val="24"/>
        </w:rPr>
      </w:pPr>
      <w:r w:rsidRPr="005B0E9E">
        <w:rPr>
          <w:rFonts w:ascii="Aptos" w:eastAsia="Calibri" w:hAnsi="Aptos" w:cs="Arial"/>
          <w:sz w:val="24"/>
          <w:szCs w:val="24"/>
          <w:lang w:val="fr-BE"/>
        </w:rPr>
        <w:t xml:space="preserve">Les sépultures concédées </w:t>
      </w:r>
      <w:r w:rsidR="00B7149B">
        <w:rPr>
          <w:rFonts w:ascii="Aptos" w:eastAsia="Calibri" w:hAnsi="Aptos" w:cs="Arial"/>
          <w:sz w:val="24"/>
          <w:szCs w:val="24"/>
          <w:lang w:val="fr-BE"/>
        </w:rPr>
        <w:t>avec</w:t>
      </w:r>
      <w:r w:rsidRPr="005B0E9E">
        <w:rPr>
          <w:rFonts w:ascii="Aptos" w:eastAsia="Calibri" w:hAnsi="Aptos" w:cs="Arial"/>
          <w:sz w:val="24"/>
          <w:szCs w:val="24"/>
          <w:lang w:val="fr-BE"/>
        </w:rPr>
        <w:t xml:space="preserve"> caveau sont limitées à deux niveaux. Chaque niveau est prévu pour l’inhumation d’un seul cercueil ou de </w:t>
      </w:r>
      <w:r w:rsidRPr="005B0E9E">
        <w:rPr>
          <w:rFonts w:ascii="Aptos" w:eastAsia="Calibri" w:hAnsi="Aptos" w:cs="Arial"/>
          <w:b/>
          <w:bCs/>
          <w:color w:val="C00000"/>
          <w:sz w:val="24"/>
          <w:szCs w:val="24"/>
          <w:lang w:val="fr-BE"/>
        </w:rPr>
        <w:t>[deux à six]</w:t>
      </w:r>
      <w:r w:rsidRPr="005B0E9E">
        <w:rPr>
          <w:rFonts w:ascii="Aptos" w:eastAsia="Calibri" w:hAnsi="Aptos" w:cs="Arial"/>
          <w:color w:val="C00000"/>
          <w:sz w:val="24"/>
          <w:szCs w:val="24"/>
          <w:lang w:val="fr-BE"/>
        </w:rPr>
        <w:t xml:space="preserve"> </w:t>
      </w:r>
      <w:r w:rsidRPr="005B0E9E">
        <w:rPr>
          <w:rFonts w:ascii="Aptos" w:eastAsia="Calibri" w:hAnsi="Aptos" w:cs="Arial"/>
          <w:sz w:val="24"/>
          <w:szCs w:val="24"/>
          <w:lang w:val="fr-BE"/>
        </w:rPr>
        <w:t xml:space="preserve">urnes. </w:t>
      </w:r>
    </w:p>
    <w:p w14:paraId="7F292AFE" w14:textId="04B44A26" w:rsidR="00C22587" w:rsidRPr="00D254CD" w:rsidRDefault="00C22587" w:rsidP="005073F5">
      <w:pPr>
        <w:pStyle w:val="Paragraphedeliste"/>
        <w:numPr>
          <w:ilvl w:val="0"/>
          <w:numId w:val="13"/>
        </w:numPr>
        <w:tabs>
          <w:tab w:val="left" w:pos="993"/>
        </w:tabs>
        <w:spacing w:before="240" w:after="240" w:line="300" w:lineRule="atLeast"/>
        <w:ind w:left="0" w:firstLine="0"/>
        <w:contextualSpacing w:val="0"/>
        <w:jc w:val="both"/>
        <w:rPr>
          <w:rFonts w:ascii="Aptos" w:eastAsia="Calibri" w:hAnsi="Aptos" w:cs="Arial"/>
          <w:sz w:val="24"/>
          <w:szCs w:val="24"/>
        </w:rPr>
      </w:pPr>
      <w:r w:rsidRPr="00D254CD">
        <w:rPr>
          <w:rFonts w:ascii="Aptos" w:eastAsia="Calibri" w:hAnsi="Aptos" w:cs="Arial"/>
          <w:sz w:val="24"/>
          <w:szCs w:val="24"/>
        </w:rPr>
        <w:t>En cas de concession d’une sépulture dont la précédente concession a expiré pour arrivée du terme ou défaut d’entretien et qui a été assainie</w:t>
      </w:r>
      <w:r w:rsidR="00B742B5">
        <w:rPr>
          <w:rFonts w:ascii="Aptos" w:eastAsia="Calibri" w:hAnsi="Aptos" w:cs="Arial"/>
          <w:sz w:val="24"/>
          <w:szCs w:val="24"/>
        </w:rPr>
        <w:t xml:space="preserve"> et dont le caveau est r</w:t>
      </w:r>
      <w:r w:rsidR="00B011D0">
        <w:rPr>
          <w:rFonts w:ascii="Aptos" w:eastAsia="Calibri" w:hAnsi="Aptos" w:cs="Arial"/>
          <w:sz w:val="24"/>
          <w:szCs w:val="24"/>
        </w:rPr>
        <w:t>éemployé</w:t>
      </w:r>
      <w:r w:rsidRPr="00D254CD">
        <w:rPr>
          <w:rFonts w:ascii="Aptos" w:eastAsia="Calibri" w:hAnsi="Aptos" w:cs="Arial"/>
          <w:sz w:val="24"/>
          <w:szCs w:val="24"/>
        </w:rPr>
        <w:t>, la</w:t>
      </w:r>
      <w:r w:rsidR="005400CF">
        <w:rPr>
          <w:rFonts w:ascii="Aptos" w:eastAsia="Calibri" w:hAnsi="Aptos" w:cs="Arial"/>
          <w:sz w:val="24"/>
          <w:szCs w:val="24"/>
        </w:rPr>
        <w:t xml:space="preserve"> concession</w:t>
      </w:r>
      <w:r w:rsidRPr="00D254CD">
        <w:rPr>
          <w:rFonts w:ascii="Aptos" w:eastAsia="Calibri" w:hAnsi="Aptos" w:cs="Arial"/>
          <w:sz w:val="24"/>
          <w:szCs w:val="24"/>
        </w:rPr>
        <w:t xml:space="preserve"> porte sur tous les niveaux du caveau.</w:t>
      </w:r>
    </w:p>
    <w:p w14:paraId="76D21469" w14:textId="3D37266F" w:rsidR="0094382F" w:rsidRPr="0094382F" w:rsidRDefault="0094382F" w:rsidP="00CB4747">
      <w:pPr>
        <w:pStyle w:val="Paragraphedeliste"/>
        <w:tabs>
          <w:tab w:val="left" w:pos="284"/>
        </w:tabs>
        <w:spacing w:before="240" w:after="240" w:line="300" w:lineRule="atLeast"/>
        <w:ind w:left="0"/>
        <w:contextualSpacing w:val="0"/>
        <w:jc w:val="both"/>
        <w:rPr>
          <w:rFonts w:ascii="Aptos" w:eastAsia="Calibri" w:hAnsi="Aptos" w:cs="Arial"/>
          <w:b/>
          <w:bCs/>
          <w:sz w:val="24"/>
          <w:szCs w:val="24"/>
        </w:rPr>
      </w:pPr>
      <w:r w:rsidRPr="00227E5A">
        <w:rPr>
          <w:rFonts w:ascii="Aptos" w:eastAsia="Calibri" w:hAnsi="Aptos" w:cs="Arial"/>
          <w:b/>
          <w:bCs/>
          <w:sz w:val="24"/>
          <w:szCs w:val="24"/>
        </w:rPr>
        <w:t>Section</w:t>
      </w:r>
      <w:r w:rsidR="009D0070">
        <w:rPr>
          <w:rFonts w:ascii="Aptos" w:eastAsia="Calibri" w:hAnsi="Aptos" w:cs="Arial"/>
          <w:b/>
          <w:bCs/>
          <w:sz w:val="24"/>
          <w:szCs w:val="24"/>
        </w:rPr>
        <w:t xml:space="preserve"> 6 </w:t>
      </w:r>
      <w:r w:rsidRPr="00227E5A">
        <w:rPr>
          <w:rFonts w:ascii="Aptos" w:eastAsia="Calibri" w:hAnsi="Aptos" w:cs="Arial"/>
          <w:b/>
          <w:bCs/>
          <w:sz w:val="24"/>
          <w:szCs w:val="24"/>
        </w:rPr>
        <w:t>– Concessions de sépultures avec cavurnes</w:t>
      </w:r>
    </w:p>
    <w:p w14:paraId="362FBB03" w14:textId="020E4682" w:rsidR="0094382F" w:rsidRPr="00FE1C72" w:rsidRDefault="00761A38" w:rsidP="005073F5">
      <w:pPr>
        <w:pStyle w:val="Paragraphedeliste"/>
        <w:numPr>
          <w:ilvl w:val="0"/>
          <w:numId w:val="13"/>
        </w:numPr>
        <w:tabs>
          <w:tab w:val="left" w:pos="993"/>
        </w:tabs>
        <w:spacing w:before="240" w:after="240" w:line="300" w:lineRule="atLeast"/>
        <w:ind w:left="0" w:firstLine="0"/>
        <w:contextualSpacing w:val="0"/>
        <w:jc w:val="both"/>
        <w:rPr>
          <w:rFonts w:ascii="Aptos" w:eastAsia="Calibri" w:hAnsi="Aptos" w:cs="Arial"/>
          <w:sz w:val="24"/>
          <w:szCs w:val="24"/>
        </w:rPr>
      </w:pPr>
      <w:r w:rsidRPr="0094382F">
        <w:rPr>
          <w:rFonts w:ascii="Aptos" w:eastAsia="Calibri" w:hAnsi="Aptos" w:cs="Arial"/>
          <w:sz w:val="24"/>
          <w:szCs w:val="24"/>
        </w:rPr>
        <w:t xml:space="preserve">Les cavurnes comportent </w:t>
      </w:r>
      <w:r w:rsidR="00C438C1" w:rsidRPr="0094382F">
        <w:rPr>
          <w:rFonts w:ascii="Aptos" w:eastAsia="Calibri" w:hAnsi="Aptos" w:cs="Arial"/>
          <w:b/>
          <w:bCs/>
          <w:color w:val="C00000"/>
          <w:sz w:val="24"/>
          <w:szCs w:val="24"/>
        </w:rPr>
        <w:t>[</w:t>
      </w:r>
      <w:r w:rsidRPr="0094382F">
        <w:rPr>
          <w:rFonts w:ascii="Aptos" w:eastAsia="Calibri" w:hAnsi="Aptos" w:cs="Arial"/>
          <w:b/>
          <w:bCs/>
          <w:color w:val="C00000"/>
          <w:sz w:val="24"/>
          <w:szCs w:val="24"/>
        </w:rPr>
        <w:t>un seul niveau</w:t>
      </w:r>
      <w:r w:rsidR="00C438C1" w:rsidRPr="0094382F">
        <w:rPr>
          <w:rFonts w:ascii="Aptos" w:eastAsia="Calibri" w:hAnsi="Aptos" w:cs="Arial"/>
          <w:b/>
          <w:bCs/>
          <w:color w:val="C00000"/>
          <w:sz w:val="24"/>
          <w:szCs w:val="24"/>
        </w:rPr>
        <w:t>]</w:t>
      </w:r>
      <w:r w:rsidRPr="0094382F">
        <w:rPr>
          <w:rFonts w:ascii="Aptos" w:eastAsia="Calibri" w:hAnsi="Aptos" w:cs="Arial"/>
          <w:color w:val="C00000"/>
          <w:sz w:val="24"/>
          <w:szCs w:val="24"/>
        </w:rPr>
        <w:t xml:space="preserve"> </w:t>
      </w:r>
      <w:r w:rsidRPr="0094382F">
        <w:rPr>
          <w:rFonts w:ascii="Aptos" w:eastAsia="Calibri" w:hAnsi="Aptos" w:cs="Arial"/>
          <w:sz w:val="24"/>
          <w:szCs w:val="24"/>
        </w:rPr>
        <w:t xml:space="preserve">et consistent en des cuves en béton cubiques de </w:t>
      </w:r>
      <w:r w:rsidR="00C438C1" w:rsidRPr="0094382F">
        <w:rPr>
          <w:rFonts w:ascii="Aptos" w:eastAsia="Calibri" w:hAnsi="Aptos" w:cs="Arial"/>
          <w:b/>
          <w:bCs/>
          <w:color w:val="C00000"/>
          <w:sz w:val="24"/>
          <w:szCs w:val="24"/>
        </w:rPr>
        <w:t>[</w:t>
      </w:r>
      <w:r w:rsidRPr="0094382F">
        <w:rPr>
          <w:rFonts w:ascii="Aptos" w:eastAsia="Calibri" w:hAnsi="Aptos" w:cs="Arial"/>
          <w:b/>
          <w:bCs/>
          <w:color w:val="C00000"/>
          <w:sz w:val="24"/>
          <w:szCs w:val="24"/>
        </w:rPr>
        <w:t xml:space="preserve">soixante centimètres </w:t>
      </w:r>
      <w:r w:rsidR="00E75CEA" w:rsidRPr="0094382F">
        <w:rPr>
          <w:rFonts w:ascii="Aptos" w:eastAsia="Calibri" w:hAnsi="Aptos" w:cs="Arial"/>
          <w:b/>
          <w:bCs/>
          <w:color w:val="C00000"/>
          <w:sz w:val="24"/>
          <w:szCs w:val="24"/>
        </w:rPr>
        <w:t>d</w:t>
      </w:r>
      <w:r w:rsidR="00792DAA">
        <w:rPr>
          <w:rFonts w:ascii="Aptos" w:eastAsia="Calibri" w:hAnsi="Aptos" w:cs="Arial"/>
          <w:b/>
          <w:bCs/>
          <w:color w:val="C00000"/>
          <w:sz w:val="24"/>
          <w:szCs w:val="24"/>
        </w:rPr>
        <w:t>e côtés</w:t>
      </w:r>
      <w:r w:rsidR="00C438C1" w:rsidRPr="0094382F">
        <w:rPr>
          <w:rFonts w:ascii="Aptos" w:eastAsia="Calibri" w:hAnsi="Aptos" w:cs="Arial"/>
          <w:b/>
          <w:bCs/>
          <w:color w:val="C00000"/>
          <w:sz w:val="24"/>
          <w:szCs w:val="24"/>
        </w:rPr>
        <w:t>]</w:t>
      </w:r>
      <w:r w:rsidRPr="0094382F">
        <w:rPr>
          <w:rFonts w:ascii="Aptos" w:eastAsia="Calibri" w:hAnsi="Aptos" w:cs="Arial"/>
          <w:sz w:val="24"/>
          <w:szCs w:val="24"/>
        </w:rPr>
        <w:t xml:space="preserve">, ouvrables par le haut et pouvant accueillir </w:t>
      </w:r>
      <w:r w:rsidR="00C438C1" w:rsidRPr="0094382F">
        <w:rPr>
          <w:rFonts w:ascii="Aptos" w:eastAsia="Calibri" w:hAnsi="Aptos" w:cs="Arial"/>
          <w:b/>
          <w:bCs/>
          <w:color w:val="C00000"/>
          <w:sz w:val="24"/>
          <w:szCs w:val="24"/>
        </w:rPr>
        <w:t>[</w:t>
      </w:r>
      <w:r w:rsidRPr="0094382F">
        <w:rPr>
          <w:rFonts w:ascii="Aptos" w:eastAsia="Calibri" w:hAnsi="Aptos" w:cs="Arial"/>
          <w:b/>
          <w:bCs/>
          <w:color w:val="C00000"/>
          <w:sz w:val="24"/>
          <w:szCs w:val="24"/>
        </w:rPr>
        <w:t>jusqu’à deux urnes cinéraires</w:t>
      </w:r>
      <w:r w:rsidR="00C438C1" w:rsidRPr="0094382F">
        <w:rPr>
          <w:rFonts w:ascii="Aptos" w:eastAsia="Calibri" w:hAnsi="Aptos" w:cs="Arial"/>
          <w:b/>
          <w:bCs/>
          <w:color w:val="C00000"/>
          <w:sz w:val="24"/>
          <w:szCs w:val="24"/>
        </w:rPr>
        <w:t>]</w:t>
      </w:r>
      <w:r w:rsidRPr="0094382F">
        <w:rPr>
          <w:rFonts w:ascii="Aptos" w:eastAsia="Calibri" w:hAnsi="Aptos" w:cs="Arial"/>
          <w:sz w:val="24"/>
          <w:szCs w:val="24"/>
        </w:rPr>
        <w:t>.</w:t>
      </w:r>
    </w:p>
    <w:p w14:paraId="349D963A" w14:textId="014DB8BB" w:rsidR="0094382F" w:rsidRPr="0094382F" w:rsidRDefault="0094382F" w:rsidP="00CB4747">
      <w:pPr>
        <w:tabs>
          <w:tab w:val="left" w:pos="0"/>
        </w:tabs>
        <w:spacing w:before="240" w:after="240" w:line="300" w:lineRule="atLeast"/>
        <w:jc w:val="both"/>
        <w:rPr>
          <w:rFonts w:ascii="Aptos" w:eastAsia="Calibri" w:hAnsi="Aptos" w:cs="Arial"/>
          <w:b/>
          <w:bCs/>
          <w:sz w:val="24"/>
          <w:szCs w:val="24"/>
        </w:rPr>
      </w:pPr>
      <w:r>
        <w:rPr>
          <w:rFonts w:ascii="Aptos" w:eastAsia="Calibri" w:hAnsi="Aptos" w:cs="Arial"/>
          <w:b/>
          <w:bCs/>
          <w:sz w:val="24"/>
          <w:szCs w:val="24"/>
        </w:rPr>
        <w:t xml:space="preserve">Section </w:t>
      </w:r>
      <w:r w:rsidR="009D0070">
        <w:rPr>
          <w:rFonts w:ascii="Aptos" w:eastAsia="Calibri" w:hAnsi="Aptos" w:cs="Arial"/>
          <w:b/>
          <w:bCs/>
          <w:sz w:val="24"/>
          <w:szCs w:val="24"/>
        </w:rPr>
        <w:t>7</w:t>
      </w:r>
      <w:r>
        <w:rPr>
          <w:rFonts w:ascii="Aptos" w:eastAsia="Calibri" w:hAnsi="Aptos" w:cs="Arial"/>
          <w:b/>
          <w:bCs/>
          <w:sz w:val="24"/>
          <w:szCs w:val="24"/>
        </w:rPr>
        <w:t xml:space="preserve"> – Concessions de sépultures en cellules de columbarium</w:t>
      </w:r>
    </w:p>
    <w:p w14:paraId="0F17ED66" w14:textId="53016B3A" w:rsidR="0094382F" w:rsidRPr="0094382F" w:rsidRDefault="00761A38" w:rsidP="005073F5">
      <w:pPr>
        <w:pStyle w:val="Paragraphedeliste"/>
        <w:numPr>
          <w:ilvl w:val="0"/>
          <w:numId w:val="13"/>
        </w:numPr>
        <w:tabs>
          <w:tab w:val="left" w:pos="993"/>
        </w:tabs>
        <w:spacing w:before="240" w:after="240" w:line="300" w:lineRule="atLeast"/>
        <w:ind w:left="0" w:firstLine="0"/>
        <w:contextualSpacing w:val="0"/>
        <w:jc w:val="both"/>
        <w:rPr>
          <w:rFonts w:ascii="Aptos" w:eastAsia="Calibri" w:hAnsi="Aptos" w:cs="Arial"/>
          <w:sz w:val="24"/>
          <w:szCs w:val="24"/>
        </w:rPr>
      </w:pPr>
      <w:r w:rsidRPr="0094382F">
        <w:rPr>
          <w:rFonts w:ascii="Aptos" w:hAnsi="Aptos" w:cs="Arial"/>
          <w:bCs/>
          <w:sz w:val="24"/>
          <w:szCs w:val="24"/>
        </w:rPr>
        <w:t>Les columbariums sont constitués de cellules</w:t>
      </w:r>
      <w:r w:rsidR="00CF7D7E">
        <w:rPr>
          <w:rFonts w:ascii="Aptos" w:hAnsi="Aptos" w:cs="Arial"/>
          <w:bCs/>
          <w:sz w:val="24"/>
          <w:szCs w:val="24"/>
        </w:rPr>
        <w:t xml:space="preserve"> </w:t>
      </w:r>
      <w:r w:rsidRPr="0094382F">
        <w:rPr>
          <w:rFonts w:ascii="Aptos" w:hAnsi="Aptos" w:cs="Arial"/>
          <w:sz w:val="24"/>
          <w:szCs w:val="24"/>
        </w:rPr>
        <w:t xml:space="preserve">pouvant accueillir </w:t>
      </w:r>
      <w:r w:rsidR="00C438C1" w:rsidRPr="0094382F">
        <w:rPr>
          <w:rFonts w:ascii="Aptos" w:hAnsi="Aptos" w:cs="Arial"/>
          <w:b/>
          <w:bCs/>
          <w:color w:val="C00000"/>
          <w:sz w:val="24"/>
          <w:szCs w:val="24"/>
        </w:rPr>
        <w:t>[</w:t>
      </w:r>
      <w:r w:rsidRPr="0094382F">
        <w:rPr>
          <w:rFonts w:ascii="Aptos" w:hAnsi="Aptos" w:cs="Arial"/>
          <w:b/>
          <w:bCs/>
          <w:color w:val="C00000"/>
          <w:sz w:val="24"/>
          <w:szCs w:val="24"/>
        </w:rPr>
        <w:t>jusqu’à deux urnes cinéraires</w:t>
      </w:r>
      <w:r w:rsidR="00C438C1" w:rsidRPr="0094382F">
        <w:rPr>
          <w:rFonts w:ascii="Aptos" w:hAnsi="Aptos" w:cs="Arial"/>
          <w:b/>
          <w:bCs/>
          <w:color w:val="C00000"/>
          <w:sz w:val="24"/>
          <w:szCs w:val="24"/>
        </w:rPr>
        <w:t>]</w:t>
      </w:r>
      <w:r w:rsidRPr="0094382F">
        <w:rPr>
          <w:rFonts w:ascii="Aptos" w:hAnsi="Aptos" w:cs="Arial"/>
          <w:sz w:val="24"/>
          <w:szCs w:val="24"/>
        </w:rPr>
        <w:t>.</w:t>
      </w:r>
    </w:p>
    <w:p w14:paraId="74D51CC4" w14:textId="066F259A" w:rsidR="00633F67" w:rsidRDefault="00633F67" w:rsidP="00155C70">
      <w:pPr>
        <w:pStyle w:val="Paragraphedeliste"/>
        <w:tabs>
          <w:tab w:val="left" w:pos="993"/>
        </w:tabs>
        <w:spacing w:before="360" w:after="360" w:line="300" w:lineRule="atLeast"/>
        <w:ind w:left="0"/>
        <w:contextualSpacing w:val="0"/>
        <w:jc w:val="both"/>
        <w:rPr>
          <w:rFonts w:ascii="Aptos" w:hAnsi="Aptos" w:cs="Arial"/>
          <w:b/>
          <w:sz w:val="24"/>
          <w:szCs w:val="24"/>
        </w:rPr>
      </w:pPr>
      <w:r w:rsidRPr="00633F67">
        <w:rPr>
          <w:rFonts w:ascii="Aptos" w:hAnsi="Aptos" w:cs="Arial"/>
          <w:b/>
          <w:sz w:val="24"/>
          <w:szCs w:val="24"/>
        </w:rPr>
        <w:t>Chapitre 9 – Frais funéraires pris en charge par la Commune</w:t>
      </w:r>
    </w:p>
    <w:p w14:paraId="70180F0D" w14:textId="2C352875" w:rsidR="008B75DE" w:rsidRPr="00633F67" w:rsidRDefault="008B75DE" w:rsidP="007A1E0E">
      <w:pPr>
        <w:pStyle w:val="Paragraphedeliste"/>
        <w:tabs>
          <w:tab w:val="left" w:pos="993"/>
        </w:tabs>
        <w:spacing w:before="240" w:after="240" w:line="300" w:lineRule="atLeast"/>
        <w:ind w:left="0"/>
        <w:contextualSpacing w:val="0"/>
        <w:jc w:val="both"/>
        <w:rPr>
          <w:rFonts w:ascii="Aptos" w:eastAsia="Calibri" w:hAnsi="Aptos" w:cs="Arial"/>
          <w:b/>
          <w:sz w:val="24"/>
          <w:szCs w:val="24"/>
        </w:rPr>
      </w:pPr>
      <w:r>
        <w:rPr>
          <w:rFonts w:ascii="Aptos" w:hAnsi="Aptos" w:cs="Arial"/>
          <w:b/>
          <w:sz w:val="24"/>
          <w:szCs w:val="24"/>
        </w:rPr>
        <w:t>Section 1</w:t>
      </w:r>
      <w:r w:rsidRPr="008B75DE">
        <w:rPr>
          <w:rFonts w:ascii="Aptos" w:hAnsi="Aptos" w:cs="Arial"/>
          <w:b/>
          <w:sz w:val="24"/>
          <w:szCs w:val="24"/>
          <w:vertAlign w:val="superscript"/>
        </w:rPr>
        <w:t>ère</w:t>
      </w:r>
      <w:r>
        <w:rPr>
          <w:rFonts w:ascii="Aptos" w:hAnsi="Aptos" w:cs="Arial"/>
          <w:b/>
          <w:sz w:val="24"/>
          <w:szCs w:val="24"/>
        </w:rPr>
        <w:t xml:space="preserve"> – Défunts indigents</w:t>
      </w:r>
    </w:p>
    <w:p w14:paraId="09A29F41" w14:textId="0A604F1D" w:rsidR="00A21D05" w:rsidRPr="0011558A" w:rsidRDefault="00A21D05" w:rsidP="00A21D05">
      <w:pPr>
        <w:pStyle w:val="Paragraphedeliste"/>
        <w:numPr>
          <w:ilvl w:val="0"/>
          <w:numId w:val="13"/>
        </w:numPr>
        <w:tabs>
          <w:tab w:val="left" w:pos="993"/>
        </w:tabs>
        <w:spacing w:before="240" w:after="240" w:line="300" w:lineRule="atLeast"/>
        <w:ind w:left="0" w:firstLine="0"/>
        <w:contextualSpacing w:val="0"/>
        <w:jc w:val="both"/>
        <w:rPr>
          <w:rFonts w:ascii="Aptos" w:eastAsia="Calibri" w:hAnsi="Aptos" w:cs="Arial"/>
          <w:sz w:val="24"/>
          <w:szCs w:val="24"/>
        </w:rPr>
      </w:pPr>
      <w:r w:rsidRPr="0011558A">
        <w:rPr>
          <w:rFonts w:ascii="Aptos" w:eastAsia="Calibri" w:hAnsi="Aptos" w:cs="Arial"/>
          <w:sz w:val="24"/>
          <w:szCs w:val="24"/>
        </w:rPr>
        <w:t>Les funérailles des indigents sont décentes et conformes à leurs dernières volontés. À défaut d’acte de dernières volontés du défunt, le choix du mode de sépulture, de la destination des cendres après la crémation, de la destination des cendres au terme de la concession et du rite confessionnel ou philosophique pour les obsèques incombe à la personne qualifiée pour pourvoir aux funérailles</w:t>
      </w:r>
      <w:r w:rsidR="0011558A" w:rsidRPr="0011558A">
        <w:rPr>
          <w:rFonts w:ascii="Aptos" w:eastAsia="Calibri" w:hAnsi="Aptos" w:cs="Arial"/>
          <w:sz w:val="24"/>
          <w:szCs w:val="24"/>
        </w:rPr>
        <w:t>.</w:t>
      </w:r>
    </w:p>
    <w:p w14:paraId="28E94869" w14:textId="54FE32E8" w:rsidR="0011558A" w:rsidRPr="0011558A" w:rsidRDefault="0011558A" w:rsidP="00A21D05">
      <w:pPr>
        <w:pStyle w:val="Paragraphedeliste"/>
        <w:numPr>
          <w:ilvl w:val="0"/>
          <w:numId w:val="13"/>
        </w:numPr>
        <w:tabs>
          <w:tab w:val="left" w:pos="993"/>
        </w:tabs>
        <w:spacing w:before="240" w:after="240" w:line="300" w:lineRule="atLeast"/>
        <w:ind w:left="0" w:firstLine="0"/>
        <w:contextualSpacing w:val="0"/>
        <w:jc w:val="both"/>
        <w:rPr>
          <w:rFonts w:ascii="Aptos" w:eastAsia="Calibri" w:hAnsi="Aptos" w:cs="Arial"/>
          <w:sz w:val="24"/>
          <w:szCs w:val="24"/>
        </w:rPr>
      </w:pPr>
      <w:r w:rsidRPr="0011558A">
        <w:rPr>
          <w:rFonts w:ascii="Aptos" w:eastAsia="Calibri" w:hAnsi="Aptos" w:cs="Arial"/>
          <w:sz w:val="24"/>
          <w:szCs w:val="24"/>
        </w:rPr>
        <w:t>Si aucune place ne leur est attribuée dans des concessions de sépulture préexistantes, les indigents sont inhumés en sépulture non concédée.</w:t>
      </w:r>
    </w:p>
    <w:p w14:paraId="4C3DED78" w14:textId="77777777" w:rsidR="00CC0C11" w:rsidRDefault="00F65C93" w:rsidP="00CC0C11">
      <w:pPr>
        <w:pStyle w:val="Paragraphedeliste"/>
        <w:numPr>
          <w:ilvl w:val="0"/>
          <w:numId w:val="13"/>
        </w:numPr>
        <w:tabs>
          <w:tab w:val="left" w:pos="993"/>
        </w:tabs>
        <w:spacing w:before="240" w:after="240" w:line="300" w:lineRule="atLeast"/>
        <w:ind w:left="0" w:firstLine="0"/>
        <w:contextualSpacing w:val="0"/>
        <w:jc w:val="both"/>
        <w:rPr>
          <w:rFonts w:ascii="Aptos" w:eastAsia="Calibri" w:hAnsi="Aptos" w:cs="Arial"/>
          <w:sz w:val="24"/>
          <w:szCs w:val="24"/>
        </w:rPr>
      </w:pPr>
      <w:r w:rsidRPr="00FA10B2">
        <w:rPr>
          <w:rFonts w:ascii="Aptos" w:eastAsia="Calibri" w:hAnsi="Aptos" w:cs="Arial"/>
          <w:sz w:val="24"/>
          <w:szCs w:val="24"/>
        </w:rPr>
        <w:t>Les frais des opérations civiles</w:t>
      </w:r>
      <w:r w:rsidR="007D693C">
        <w:rPr>
          <w:rFonts w:ascii="Aptos" w:eastAsia="Calibri" w:hAnsi="Aptos" w:cs="Arial"/>
          <w:sz w:val="24"/>
          <w:szCs w:val="24"/>
        </w:rPr>
        <w:t>,</w:t>
      </w:r>
      <w:r w:rsidRPr="00FA10B2">
        <w:rPr>
          <w:rFonts w:ascii="Aptos" w:eastAsia="Calibri" w:hAnsi="Aptos" w:cs="Arial"/>
          <w:sz w:val="24"/>
          <w:szCs w:val="24"/>
        </w:rPr>
        <w:t xml:space="preserve"> à l</w:t>
      </w:r>
      <w:r w:rsidR="00962708" w:rsidRPr="00FA10B2">
        <w:rPr>
          <w:rFonts w:ascii="Aptos" w:eastAsia="Calibri" w:hAnsi="Aptos" w:cs="Arial"/>
          <w:sz w:val="24"/>
          <w:szCs w:val="24"/>
        </w:rPr>
        <w:t>’</w:t>
      </w:r>
      <w:r w:rsidRPr="00FA10B2">
        <w:rPr>
          <w:rFonts w:ascii="Aptos" w:eastAsia="Calibri" w:hAnsi="Aptos" w:cs="Arial"/>
          <w:sz w:val="24"/>
          <w:szCs w:val="24"/>
        </w:rPr>
        <w:t>exclusion des cérémonies cultuelles ou philosophiques non confessionnelles</w:t>
      </w:r>
      <w:r w:rsidR="007D693C">
        <w:rPr>
          <w:rFonts w:ascii="Aptos" w:eastAsia="Calibri" w:hAnsi="Aptos" w:cs="Arial"/>
          <w:sz w:val="24"/>
          <w:szCs w:val="24"/>
        </w:rPr>
        <w:t>, des funérailles</w:t>
      </w:r>
      <w:r w:rsidRPr="00FA10B2">
        <w:rPr>
          <w:rFonts w:ascii="Aptos" w:eastAsia="Calibri" w:hAnsi="Aptos" w:cs="Arial"/>
          <w:sz w:val="24"/>
          <w:szCs w:val="24"/>
        </w:rPr>
        <w:t xml:space="preserve"> des indigents sont à charge de la </w:t>
      </w:r>
      <w:r w:rsidRPr="00FA10B2">
        <w:rPr>
          <w:rFonts w:ascii="Aptos" w:eastAsia="Calibri" w:hAnsi="Aptos" w:cs="Arial"/>
          <w:sz w:val="24"/>
          <w:szCs w:val="24"/>
        </w:rPr>
        <w:lastRenderedPageBreak/>
        <w:t>commune de la région de langue française dans laquelle le défunt est inscrit dans le registre de la population, le registre des étrangers ou le registre d'attente. Si le défunt n</w:t>
      </w:r>
      <w:r w:rsidR="00962708" w:rsidRPr="00FA10B2">
        <w:rPr>
          <w:rFonts w:ascii="Aptos" w:eastAsia="Calibri" w:hAnsi="Aptos" w:cs="Arial"/>
          <w:sz w:val="24"/>
          <w:szCs w:val="24"/>
        </w:rPr>
        <w:t>’</w:t>
      </w:r>
      <w:r w:rsidRPr="00FA10B2">
        <w:rPr>
          <w:rFonts w:ascii="Aptos" w:eastAsia="Calibri" w:hAnsi="Aptos" w:cs="Arial"/>
          <w:sz w:val="24"/>
          <w:szCs w:val="24"/>
        </w:rPr>
        <w:t>est inscrit dans aucun de ces registres, les frais précités sont pris en charge par la commune du lieu du décès.</w:t>
      </w:r>
    </w:p>
    <w:p w14:paraId="477B236F" w14:textId="783E2672" w:rsidR="00CC0C11" w:rsidRPr="00CC0C11" w:rsidRDefault="00CC0C11" w:rsidP="00CC0C11">
      <w:pPr>
        <w:pStyle w:val="Paragraphedeliste"/>
        <w:numPr>
          <w:ilvl w:val="0"/>
          <w:numId w:val="13"/>
        </w:numPr>
        <w:tabs>
          <w:tab w:val="left" w:pos="993"/>
        </w:tabs>
        <w:spacing w:before="240" w:after="240" w:line="300" w:lineRule="atLeast"/>
        <w:ind w:left="0" w:firstLine="0"/>
        <w:contextualSpacing w:val="0"/>
        <w:jc w:val="both"/>
        <w:rPr>
          <w:rFonts w:ascii="Aptos" w:eastAsia="Calibri" w:hAnsi="Aptos" w:cs="Arial"/>
          <w:sz w:val="24"/>
          <w:szCs w:val="24"/>
        </w:rPr>
      </w:pPr>
      <w:r w:rsidRPr="00CC0C11">
        <w:rPr>
          <w:rFonts w:ascii="Aptos" w:eastAsia="Calibri" w:hAnsi="Aptos" w:cs="Arial"/>
          <w:sz w:val="24"/>
          <w:szCs w:val="24"/>
        </w:rPr>
        <w:t xml:space="preserve">Le cas échéant, la Commune poursuit la </w:t>
      </w:r>
      <w:r w:rsidRPr="00A943E0">
        <w:rPr>
          <w:rFonts w:ascii="Aptos" w:eastAsia="Calibri" w:hAnsi="Aptos" w:cs="Arial"/>
          <w:sz w:val="24"/>
          <w:szCs w:val="24"/>
        </w:rPr>
        <w:t>récupération des frais exposés en vertu de l’article</w:t>
      </w:r>
      <w:r w:rsidR="00A943E0" w:rsidRPr="00A943E0">
        <w:rPr>
          <w:rFonts w:ascii="Aptos" w:eastAsia="Calibri" w:hAnsi="Aptos" w:cs="Arial"/>
          <w:sz w:val="24"/>
          <w:szCs w:val="24"/>
        </w:rPr>
        <w:t xml:space="preserve"> 11</w:t>
      </w:r>
      <w:r w:rsidR="00552B5C">
        <w:rPr>
          <w:rFonts w:ascii="Aptos" w:eastAsia="Calibri" w:hAnsi="Aptos" w:cs="Arial"/>
          <w:sz w:val="24"/>
          <w:szCs w:val="24"/>
        </w:rPr>
        <w:t>0</w:t>
      </w:r>
      <w:r w:rsidRPr="00A943E0">
        <w:rPr>
          <w:rFonts w:ascii="Aptos" w:eastAsia="Calibri" w:hAnsi="Aptos" w:cs="Arial"/>
          <w:sz w:val="24"/>
          <w:szCs w:val="24"/>
        </w:rPr>
        <w:t xml:space="preserve"> auprès</w:t>
      </w:r>
      <w:r w:rsidRPr="00CC0C11">
        <w:rPr>
          <w:rFonts w:ascii="Aptos" w:eastAsia="Calibri" w:hAnsi="Aptos" w:cs="Arial"/>
          <w:sz w:val="24"/>
          <w:szCs w:val="24"/>
        </w:rPr>
        <w:t xml:space="preserve"> des ayants droit du défunt</w:t>
      </w:r>
      <w:r>
        <w:rPr>
          <w:rFonts w:ascii="Aptos" w:eastAsia="Calibri" w:hAnsi="Aptos" w:cs="Arial"/>
          <w:sz w:val="24"/>
          <w:szCs w:val="24"/>
        </w:rPr>
        <w:t xml:space="preserve"> si l’état d’indigence n’a pu être démontré</w:t>
      </w:r>
      <w:r w:rsidRPr="00CC0C11">
        <w:rPr>
          <w:rFonts w:ascii="Aptos" w:eastAsia="Calibri" w:hAnsi="Aptos" w:cs="Arial"/>
          <w:sz w:val="24"/>
          <w:szCs w:val="24"/>
        </w:rPr>
        <w:t>.</w:t>
      </w:r>
    </w:p>
    <w:p w14:paraId="42B59744" w14:textId="6BED372A" w:rsidR="0011558A" w:rsidRPr="00F84FCD" w:rsidRDefault="0011558A" w:rsidP="0011558A">
      <w:pPr>
        <w:pStyle w:val="Paragraphedeliste"/>
        <w:tabs>
          <w:tab w:val="left" w:pos="993"/>
        </w:tabs>
        <w:spacing w:before="240" w:after="240" w:line="300" w:lineRule="atLeast"/>
        <w:ind w:left="0"/>
        <w:contextualSpacing w:val="0"/>
        <w:jc w:val="both"/>
        <w:rPr>
          <w:rFonts w:ascii="Aptos" w:eastAsia="Calibri" w:hAnsi="Aptos" w:cs="Arial"/>
          <w:b/>
          <w:bCs/>
          <w:sz w:val="24"/>
          <w:szCs w:val="24"/>
        </w:rPr>
      </w:pPr>
      <w:r w:rsidRPr="00F84FCD">
        <w:rPr>
          <w:rFonts w:ascii="Aptos" w:eastAsia="Calibri" w:hAnsi="Aptos" w:cs="Arial"/>
          <w:b/>
          <w:bCs/>
          <w:sz w:val="24"/>
          <w:szCs w:val="24"/>
        </w:rPr>
        <w:t>Section 2 – Défunts non réclamés</w:t>
      </w:r>
      <w:r w:rsidR="001503B9">
        <w:rPr>
          <w:rFonts w:ascii="Aptos" w:eastAsia="Calibri" w:hAnsi="Aptos" w:cs="Arial"/>
          <w:b/>
          <w:bCs/>
          <w:sz w:val="24"/>
          <w:szCs w:val="24"/>
        </w:rPr>
        <w:t xml:space="preserve"> ou non identifiés</w:t>
      </w:r>
    </w:p>
    <w:p w14:paraId="67D34A85" w14:textId="1A029FC4" w:rsidR="00F84FCD" w:rsidRPr="00F84FCD" w:rsidRDefault="00F84FCD" w:rsidP="00F84FCD">
      <w:pPr>
        <w:pStyle w:val="Paragraphedeliste"/>
        <w:numPr>
          <w:ilvl w:val="0"/>
          <w:numId w:val="13"/>
        </w:numPr>
        <w:tabs>
          <w:tab w:val="left" w:pos="993"/>
        </w:tabs>
        <w:spacing w:before="240" w:after="240" w:line="300" w:lineRule="atLeast"/>
        <w:ind w:left="0" w:firstLine="0"/>
        <w:contextualSpacing w:val="0"/>
        <w:jc w:val="both"/>
        <w:rPr>
          <w:rFonts w:ascii="Aptos" w:eastAsia="Calibri" w:hAnsi="Aptos" w:cs="Arial"/>
          <w:sz w:val="24"/>
          <w:szCs w:val="24"/>
        </w:rPr>
      </w:pPr>
      <w:r>
        <w:rPr>
          <w:rFonts w:ascii="Aptos" w:eastAsia="Calibri" w:hAnsi="Aptos" w:cs="Arial"/>
          <w:sz w:val="24"/>
          <w:szCs w:val="24"/>
        </w:rPr>
        <w:t>Aux fins de la salubrité publique, l</w:t>
      </w:r>
      <w:r w:rsidRPr="00FA10B2">
        <w:rPr>
          <w:rFonts w:ascii="Aptos" w:eastAsia="Calibri" w:hAnsi="Aptos" w:cs="Arial"/>
          <w:sz w:val="24"/>
          <w:szCs w:val="24"/>
        </w:rPr>
        <w:t>a Commune prend en charge les frais des opérations civiles,</w:t>
      </w:r>
      <w:r w:rsidRPr="00FA10B2">
        <w:t xml:space="preserve"> </w:t>
      </w:r>
      <w:r w:rsidRPr="00FA10B2">
        <w:rPr>
          <w:rFonts w:ascii="Aptos" w:eastAsia="Calibri" w:hAnsi="Aptos" w:cs="Arial"/>
          <w:sz w:val="24"/>
          <w:szCs w:val="24"/>
        </w:rPr>
        <w:t>à l’exclusion des cérémonies cultuelles ou philosophiques non confessionnelles, des</w:t>
      </w:r>
      <w:r w:rsidR="00C16872">
        <w:rPr>
          <w:rFonts w:ascii="Aptos" w:eastAsia="Calibri" w:hAnsi="Aptos" w:cs="Arial"/>
          <w:sz w:val="24"/>
          <w:szCs w:val="24"/>
        </w:rPr>
        <w:t xml:space="preserve"> funérailles des</w:t>
      </w:r>
      <w:r w:rsidRPr="00FA10B2">
        <w:rPr>
          <w:rFonts w:ascii="Aptos" w:eastAsia="Calibri" w:hAnsi="Aptos" w:cs="Arial"/>
          <w:sz w:val="24"/>
          <w:szCs w:val="24"/>
        </w:rPr>
        <w:t xml:space="preserve"> </w:t>
      </w:r>
      <w:r>
        <w:rPr>
          <w:rFonts w:ascii="Aptos" w:eastAsia="Calibri" w:hAnsi="Aptos" w:cs="Arial"/>
          <w:sz w:val="24"/>
          <w:szCs w:val="24"/>
        </w:rPr>
        <w:t xml:space="preserve">personnes décédées ou trouvées </w:t>
      </w:r>
      <w:r w:rsidR="00C16872">
        <w:rPr>
          <w:rFonts w:ascii="Aptos" w:eastAsia="Calibri" w:hAnsi="Aptos" w:cs="Arial"/>
          <w:sz w:val="24"/>
          <w:szCs w:val="24"/>
        </w:rPr>
        <w:t>mortes</w:t>
      </w:r>
      <w:r>
        <w:rPr>
          <w:rFonts w:ascii="Aptos" w:eastAsia="Calibri" w:hAnsi="Aptos" w:cs="Arial"/>
          <w:sz w:val="24"/>
          <w:szCs w:val="24"/>
        </w:rPr>
        <w:t xml:space="preserve"> sur son territoire et </w:t>
      </w:r>
      <w:r w:rsidRPr="00FA10B2">
        <w:rPr>
          <w:rFonts w:ascii="Aptos" w:eastAsia="Calibri" w:hAnsi="Aptos" w:cs="Arial"/>
          <w:sz w:val="24"/>
          <w:szCs w:val="24"/>
        </w:rPr>
        <w:t>dont personne ne pourvoit aux funérailles</w:t>
      </w:r>
      <w:r w:rsidR="003B3038">
        <w:rPr>
          <w:rFonts w:ascii="Aptos" w:eastAsia="Calibri" w:hAnsi="Aptos" w:cs="Arial"/>
          <w:sz w:val="24"/>
          <w:szCs w:val="24"/>
        </w:rPr>
        <w:t xml:space="preserve"> ou qui ne sont pas identifiées</w:t>
      </w:r>
      <w:r w:rsidRPr="00FA10B2">
        <w:rPr>
          <w:rFonts w:ascii="Aptos" w:eastAsia="Calibri" w:hAnsi="Aptos" w:cs="Arial"/>
          <w:sz w:val="24"/>
          <w:szCs w:val="24"/>
        </w:rPr>
        <w:t>.</w:t>
      </w:r>
    </w:p>
    <w:p w14:paraId="15C39A4B" w14:textId="0E245784" w:rsidR="00633F67" w:rsidRPr="009B5CB2" w:rsidRDefault="001C6359" w:rsidP="009B5CB2">
      <w:pPr>
        <w:pStyle w:val="Paragraphedeliste"/>
        <w:numPr>
          <w:ilvl w:val="0"/>
          <w:numId w:val="13"/>
        </w:numPr>
        <w:tabs>
          <w:tab w:val="left" w:pos="993"/>
        </w:tabs>
        <w:spacing w:before="240" w:after="240" w:line="300" w:lineRule="atLeast"/>
        <w:ind w:left="0" w:firstLine="0"/>
        <w:contextualSpacing w:val="0"/>
        <w:jc w:val="both"/>
        <w:rPr>
          <w:rFonts w:ascii="Aptos" w:eastAsia="Calibri" w:hAnsi="Aptos" w:cs="Arial"/>
          <w:sz w:val="24"/>
          <w:szCs w:val="24"/>
        </w:rPr>
      </w:pPr>
      <w:r w:rsidRPr="001C6359">
        <w:rPr>
          <w:rFonts w:ascii="Aptos" w:eastAsia="Calibri" w:hAnsi="Aptos" w:cs="Arial"/>
          <w:sz w:val="24"/>
          <w:szCs w:val="24"/>
        </w:rPr>
        <w:t>Le cas échéan</w:t>
      </w:r>
      <w:r w:rsidRPr="00A943E0">
        <w:rPr>
          <w:rFonts w:ascii="Aptos" w:eastAsia="Calibri" w:hAnsi="Aptos" w:cs="Arial"/>
          <w:sz w:val="24"/>
          <w:szCs w:val="24"/>
        </w:rPr>
        <w:t>t, la Commune poursuit la récupération des frais exposés en vertu</w:t>
      </w:r>
      <w:r w:rsidR="003D7E57" w:rsidRPr="00A943E0">
        <w:rPr>
          <w:rFonts w:ascii="Aptos" w:eastAsia="Calibri" w:hAnsi="Aptos" w:cs="Arial"/>
          <w:sz w:val="24"/>
          <w:szCs w:val="24"/>
        </w:rPr>
        <w:t xml:space="preserve"> de l’article </w:t>
      </w:r>
      <w:r w:rsidR="00A943E0" w:rsidRPr="00A943E0">
        <w:rPr>
          <w:rFonts w:ascii="Aptos" w:eastAsia="Calibri" w:hAnsi="Aptos" w:cs="Arial"/>
          <w:sz w:val="24"/>
          <w:szCs w:val="24"/>
        </w:rPr>
        <w:t>11</w:t>
      </w:r>
      <w:r w:rsidR="00552B5C">
        <w:rPr>
          <w:rFonts w:ascii="Aptos" w:eastAsia="Calibri" w:hAnsi="Aptos" w:cs="Arial"/>
          <w:sz w:val="24"/>
          <w:szCs w:val="24"/>
        </w:rPr>
        <w:t>2</w:t>
      </w:r>
      <w:r w:rsidR="00A943E0" w:rsidRPr="00A943E0">
        <w:rPr>
          <w:rFonts w:ascii="Aptos" w:eastAsia="Calibri" w:hAnsi="Aptos" w:cs="Arial"/>
          <w:sz w:val="24"/>
          <w:szCs w:val="24"/>
        </w:rPr>
        <w:t xml:space="preserve"> </w:t>
      </w:r>
      <w:r w:rsidRPr="00A943E0">
        <w:rPr>
          <w:rFonts w:ascii="Aptos" w:eastAsia="Calibri" w:hAnsi="Aptos" w:cs="Arial"/>
          <w:sz w:val="24"/>
          <w:szCs w:val="24"/>
        </w:rPr>
        <w:t>auprès des</w:t>
      </w:r>
      <w:r w:rsidRPr="001C6359">
        <w:rPr>
          <w:rFonts w:ascii="Aptos" w:eastAsia="Calibri" w:hAnsi="Aptos" w:cs="Arial"/>
          <w:sz w:val="24"/>
          <w:szCs w:val="24"/>
        </w:rPr>
        <w:t xml:space="preserve"> ayants droit du défu</w:t>
      </w:r>
      <w:bookmarkStart w:id="7" w:name="_Hlk10808865"/>
      <w:r w:rsidR="009B5CB2">
        <w:rPr>
          <w:rFonts w:ascii="Aptos" w:eastAsia="Calibri" w:hAnsi="Aptos" w:cs="Arial"/>
          <w:sz w:val="24"/>
          <w:szCs w:val="24"/>
        </w:rPr>
        <w:t>nt</w:t>
      </w:r>
      <w:r w:rsidR="00F65C93" w:rsidRPr="009B5CB2">
        <w:rPr>
          <w:rFonts w:ascii="Aptos" w:eastAsia="Calibri" w:hAnsi="Aptos" w:cs="Arial"/>
          <w:sz w:val="24"/>
          <w:szCs w:val="24"/>
        </w:rPr>
        <w:t>.</w:t>
      </w:r>
      <w:bookmarkEnd w:id="7"/>
    </w:p>
    <w:p w14:paraId="65643460" w14:textId="7A49F1A3" w:rsidR="0094382F" w:rsidRPr="0094382F" w:rsidRDefault="00BD7F11" w:rsidP="00155C70">
      <w:pPr>
        <w:tabs>
          <w:tab w:val="left" w:pos="0"/>
        </w:tabs>
        <w:spacing w:before="360" w:after="360" w:line="300" w:lineRule="atLeast"/>
        <w:jc w:val="both"/>
        <w:rPr>
          <w:rFonts w:ascii="Aptos" w:hAnsi="Aptos" w:cs="Arial"/>
          <w:b/>
          <w:sz w:val="24"/>
          <w:szCs w:val="24"/>
        </w:rPr>
      </w:pPr>
      <w:r>
        <w:rPr>
          <w:rFonts w:ascii="Aptos" w:hAnsi="Aptos" w:cs="Arial"/>
          <w:b/>
          <w:sz w:val="24"/>
          <w:szCs w:val="24"/>
        </w:rPr>
        <w:t xml:space="preserve">Chapitre </w:t>
      </w:r>
      <w:r w:rsidR="00633F67">
        <w:rPr>
          <w:rFonts w:ascii="Aptos" w:hAnsi="Aptos" w:cs="Arial"/>
          <w:b/>
          <w:sz w:val="24"/>
          <w:szCs w:val="24"/>
        </w:rPr>
        <w:t>10</w:t>
      </w:r>
      <w:r w:rsidR="0094382F" w:rsidRPr="00BF2887">
        <w:rPr>
          <w:rFonts w:ascii="Aptos" w:hAnsi="Aptos" w:cs="Arial"/>
          <w:b/>
          <w:sz w:val="24"/>
          <w:szCs w:val="24"/>
        </w:rPr>
        <w:t xml:space="preserve"> – Parcelle des étoiles</w:t>
      </w:r>
    </w:p>
    <w:p w14:paraId="2CC717D7" w14:textId="77777777" w:rsidR="00024001" w:rsidRDefault="00187804" w:rsidP="00187804">
      <w:pPr>
        <w:pStyle w:val="Paragraphedeliste"/>
        <w:numPr>
          <w:ilvl w:val="0"/>
          <w:numId w:val="13"/>
        </w:numPr>
        <w:tabs>
          <w:tab w:val="left" w:pos="993"/>
        </w:tabs>
        <w:spacing w:before="240" w:after="240" w:line="300" w:lineRule="atLeast"/>
        <w:ind w:left="0" w:firstLine="0"/>
        <w:contextualSpacing w:val="0"/>
        <w:jc w:val="both"/>
        <w:rPr>
          <w:rFonts w:ascii="Aptos" w:eastAsia="Calibri" w:hAnsi="Aptos" w:cs="Arial"/>
          <w:sz w:val="24"/>
          <w:szCs w:val="24"/>
        </w:rPr>
      </w:pPr>
      <w:r w:rsidRPr="005F5E59">
        <w:rPr>
          <w:rFonts w:ascii="Aptos" w:eastAsia="Calibri" w:hAnsi="Aptos" w:cs="Arial"/>
          <w:sz w:val="24"/>
          <w:szCs w:val="24"/>
        </w:rPr>
        <w:t xml:space="preserve">La parcelle des étoiles </w:t>
      </w:r>
      <w:r w:rsidR="000D2C32" w:rsidRPr="005F5E59">
        <w:rPr>
          <w:rFonts w:ascii="Aptos" w:eastAsia="Calibri" w:hAnsi="Aptos" w:cs="Arial"/>
          <w:sz w:val="24"/>
          <w:szCs w:val="24"/>
        </w:rPr>
        <w:t>comporte</w:t>
      </w:r>
      <w:r w:rsidR="003056FF" w:rsidRPr="005F5E59">
        <w:rPr>
          <w:rFonts w:ascii="Aptos" w:eastAsia="Calibri" w:hAnsi="Aptos" w:cs="Arial"/>
          <w:sz w:val="24"/>
          <w:szCs w:val="24"/>
        </w:rPr>
        <w:t> :</w:t>
      </w:r>
    </w:p>
    <w:p w14:paraId="096838C8" w14:textId="77777777" w:rsidR="00024001" w:rsidRPr="005F5E59" w:rsidRDefault="00024001" w:rsidP="00024001">
      <w:pPr>
        <w:pStyle w:val="Paragraphedeliste"/>
        <w:numPr>
          <w:ilvl w:val="0"/>
          <w:numId w:val="29"/>
        </w:numPr>
        <w:tabs>
          <w:tab w:val="left" w:pos="284"/>
        </w:tabs>
        <w:spacing w:before="240" w:after="240" w:line="300" w:lineRule="atLeast"/>
        <w:ind w:left="0" w:firstLine="0"/>
        <w:contextualSpacing w:val="0"/>
        <w:jc w:val="both"/>
        <w:rPr>
          <w:rFonts w:ascii="Aptos" w:eastAsia="Calibri" w:hAnsi="Aptos" w:cs="Arial"/>
          <w:sz w:val="24"/>
          <w:szCs w:val="24"/>
        </w:rPr>
      </w:pPr>
      <w:r w:rsidRPr="005F5E59">
        <w:rPr>
          <w:rFonts w:ascii="Aptos" w:eastAsia="Calibri" w:hAnsi="Aptos" w:cs="Arial"/>
          <w:sz w:val="24"/>
          <w:szCs w:val="24"/>
        </w:rPr>
        <w:t>une zone pour l’inhumation en pleine terre des cercueils renfermant les dépouilles des fœtus nés sans vie entre le cent sixième et le cent quatre-vingtième jour de grossesse ;</w:t>
      </w:r>
    </w:p>
    <w:p w14:paraId="7E56F538" w14:textId="77777777" w:rsidR="00024001" w:rsidRPr="005F5E59" w:rsidRDefault="00024001" w:rsidP="00024001">
      <w:pPr>
        <w:pStyle w:val="Paragraphedeliste"/>
        <w:numPr>
          <w:ilvl w:val="0"/>
          <w:numId w:val="29"/>
        </w:numPr>
        <w:tabs>
          <w:tab w:val="left" w:pos="284"/>
        </w:tabs>
        <w:spacing w:before="240" w:after="240" w:line="300" w:lineRule="atLeast"/>
        <w:ind w:left="0" w:firstLine="0"/>
        <w:contextualSpacing w:val="0"/>
        <w:jc w:val="both"/>
        <w:rPr>
          <w:rFonts w:ascii="Aptos" w:eastAsia="Calibri" w:hAnsi="Aptos" w:cs="Arial"/>
          <w:sz w:val="24"/>
          <w:szCs w:val="24"/>
        </w:rPr>
      </w:pPr>
      <w:r w:rsidRPr="005F5E59">
        <w:rPr>
          <w:rFonts w:ascii="Aptos" w:eastAsia="Calibri" w:hAnsi="Aptos" w:cs="Arial"/>
          <w:sz w:val="24"/>
          <w:szCs w:val="24"/>
        </w:rPr>
        <w:t>une zone pour l’inhumation en pleine terre des cercueils renfermant les dépouilles des enfants jusqu’à douze ans ;</w:t>
      </w:r>
    </w:p>
    <w:p w14:paraId="690A57C2" w14:textId="77777777" w:rsidR="00024001" w:rsidRPr="005F5E59" w:rsidRDefault="00024001" w:rsidP="00024001">
      <w:pPr>
        <w:pStyle w:val="Paragraphedeliste"/>
        <w:numPr>
          <w:ilvl w:val="0"/>
          <w:numId w:val="29"/>
        </w:numPr>
        <w:tabs>
          <w:tab w:val="left" w:pos="284"/>
        </w:tabs>
        <w:spacing w:before="240" w:after="240" w:line="300" w:lineRule="atLeast"/>
        <w:ind w:left="0" w:firstLine="0"/>
        <w:contextualSpacing w:val="0"/>
        <w:jc w:val="both"/>
        <w:rPr>
          <w:rFonts w:ascii="Aptos" w:eastAsia="Calibri" w:hAnsi="Aptos" w:cs="Arial"/>
          <w:sz w:val="24"/>
          <w:szCs w:val="24"/>
        </w:rPr>
      </w:pPr>
      <w:r w:rsidRPr="005F5E59">
        <w:rPr>
          <w:rFonts w:ascii="Aptos" w:eastAsia="Calibri" w:hAnsi="Aptos" w:cs="Arial"/>
          <w:sz w:val="24"/>
          <w:szCs w:val="24"/>
        </w:rPr>
        <w:t>une zone pour l’inhumation en cavotins des cercueils renfermant les dépouilles des fœtus nés sans vie entre le cent sixième et le cent quatre-vingtième jour de grossesse ;</w:t>
      </w:r>
    </w:p>
    <w:p w14:paraId="73BC4720" w14:textId="39ACB40E" w:rsidR="00024001" w:rsidRPr="00024001" w:rsidRDefault="00024001" w:rsidP="00024001">
      <w:pPr>
        <w:pStyle w:val="Paragraphedeliste"/>
        <w:numPr>
          <w:ilvl w:val="0"/>
          <w:numId w:val="29"/>
        </w:numPr>
        <w:tabs>
          <w:tab w:val="left" w:pos="284"/>
        </w:tabs>
        <w:spacing w:before="240" w:after="240" w:line="300" w:lineRule="atLeast"/>
        <w:ind w:left="0" w:firstLine="0"/>
        <w:contextualSpacing w:val="0"/>
        <w:jc w:val="both"/>
        <w:rPr>
          <w:rFonts w:ascii="Aptos" w:eastAsia="Calibri" w:hAnsi="Aptos" w:cs="Arial"/>
          <w:sz w:val="24"/>
          <w:szCs w:val="24"/>
        </w:rPr>
      </w:pPr>
      <w:r w:rsidRPr="005F5E59">
        <w:rPr>
          <w:rFonts w:ascii="Aptos" w:eastAsia="Calibri" w:hAnsi="Aptos" w:cs="Arial"/>
          <w:sz w:val="24"/>
          <w:szCs w:val="24"/>
        </w:rPr>
        <w:t>une aire de dispersion pour les cendres des fœtus nés sans vie entre le cent sixième et le cent quatre-vingtième jour de grossesse.</w:t>
      </w:r>
    </w:p>
    <w:p w14:paraId="755FD6CC" w14:textId="5DFCE5E8" w:rsidR="00187804" w:rsidRPr="00024001" w:rsidRDefault="00B47F39" w:rsidP="00187804">
      <w:pPr>
        <w:pStyle w:val="Paragraphedeliste"/>
        <w:numPr>
          <w:ilvl w:val="0"/>
          <w:numId w:val="13"/>
        </w:numPr>
        <w:tabs>
          <w:tab w:val="left" w:pos="993"/>
        </w:tabs>
        <w:spacing w:before="240" w:after="240" w:line="300" w:lineRule="atLeast"/>
        <w:ind w:left="0" w:firstLine="0"/>
        <w:contextualSpacing w:val="0"/>
        <w:jc w:val="both"/>
        <w:rPr>
          <w:rFonts w:ascii="Aptos" w:eastAsia="Calibri" w:hAnsi="Aptos" w:cs="Arial"/>
          <w:sz w:val="24"/>
          <w:szCs w:val="24"/>
        </w:rPr>
      </w:pPr>
      <w:r w:rsidRPr="00024001">
        <w:rPr>
          <w:rFonts w:ascii="Aptos" w:eastAsia="Calibri" w:hAnsi="Aptos" w:cs="Arial"/>
          <w:sz w:val="24"/>
          <w:szCs w:val="24"/>
        </w:rPr>
        <w:t xml:space="preserve">Les sépultures en pleine terre </w:t>
      </w:r>
      <w:r w:rsidR="00715696">
        <w:rPr>
          <w:rFonts w:ascii="Aptos" w:eastAsia="Calibri" w:hAnsi="Aptos" w:cs="Arial"/>
          <w:sz w:val="24"/>
          <w:szCs w:val="24"/>
        </w:rPr>
        <w:t>et</w:t>
      </w:r>
      <w:r w:rsidR="000D0243" w:rsidRPr="00024001">
        <w:rPr>
          <w:rFonts w:ascii="Aptos" w:eastAsia="Calibri" w:hAnsi="Aptos" w:cs="Arial"/>
          <w:sz w:val="24"/>
          <w:szCs w:val="24"/>
        </w:rPr>
        <w:t xml:space="preserve"> en</w:t>
      </w:r>
      <w:r w:rsidRPr="00024001">
        <w:rPr>
          <w:rFonts w:ascii="Aptos" w:eastAsia="Calibri" w:hAnsi="Aptos" w:cs="Arial"/>
          <w:sz w:val="24"/>
          <w:szCs w:val="24"/>
        </w:rPr>
        <w:t xml:space="preserve"> cavotins</w:t>
      </w:r>
      <w:r w:rsidR="000D0243" w:rsidRPr="00024001">
        <w:rPr>
          <w:rFonts w:ascii="Aptos" w:eastAsia="Calibri" w:hAnsi="Aptos" w:cs="Arial"/>
          <w:sz w:val="24"/>
          <w:szCs w:val="24"/>
        </w:rPr>
        <w:t xml:space="preserve"> situées dans la parcelle des étoiles consistent en des cubes de soixante centimètres de côtés.</w:t>
      </w:r>
      <w:r w:rsidRPr="00024001">
        <w:rPr>
          <w:rFonts w:ascii="Aptos" w:eastAsia="Calibri" w:hAnsi="Aptos" w:cs="Arial"/>
          <w:sz w:val="24"/>
          <w:szCs w:val="24"/>
        </w:rPr>
        <w:t xml:space="preserve"> </w:t>
      </w:r>
    </w:p>
    <w:p w14:paraId="18E6B783" w14:textId="3D9AE475" w:rsidR="003C6637" w:rsidRPr="004D0728" w:rsidRDefault="00761A38" w:rsidP="005073F5">
      <w:pPr>
        <w:pStyle w:val="Paragraphedeliste"/>
        <w:numPr>
          <w:ilvl w:val="0"/>
          <w:numId w:val="13"/>
        </w:numPr>
        <w:tabs>
          <w:tab w:val="left" w:pos="993"/>
        </w:tabs>
        <w:spacing w:before="240" w:after="240" w:line="300" w:lineRule="atLeast"/>
        <w:ind w:left="0" w:firstLine="0"/>
        <w:contextualSpacing w:val="0"/>
        <w:jc w:val="both"/>
        <w:rPr>
          <w:rFonts w:ascii="Aptos" w:eastAsia="Calibri" w:hAnsi="Aptos" w:cs="Arial"/>
          <w:sz w:val="24"/>
          <w:szCs w:val="24"/>
        </w:rPr>
      </w:pPr>
      <w:r w:rsidRPr="0094382F">
        <w:rPr>
          <w:rFonts w:ascii="Aptos" w:hAnsi="Aptos" w:cs="Arial"/>
          <w:sz w:val="24"/>
          <w:szCs w:val="24"/>
        </w:rPr>
        <w:t xml:space="preserve">Les sépultures situées dans la </w:t>
      </w:r>
      <w:r w:rsidRPr="0094382F">
        <w:rPr>
          <w:rFonts w:ascii="Aptos" w:hAnsi="Aptos" w:cs="Arial"/>
          <w:bCs/>
          <w:sz w:val="24"/>
          <w:szCs w:val="24"/>
        </w:rPr>
        <w:t>parcelle des étoiles sont concédées</w:t>
      </w:r>
      <w:r w:rsidRPr="0094382F">
        <w:rPr>
          <w:rFonts w:ascii="Aptos" w:hAnsi="Aptos" w:cs="Arial"/>
          <w:sz w:val="24"/>
          <w:szCs w:val="24"/>
        </w:rPr>
        <w:t xml:space="preserve"> gratuitement pour une durée de trente ans et sont renouvelables gratuitement sur demande pour la même durée.</w:t>
      </w:r>
    </w:p>
    <w:p w14:paraId="2BA3C5DF" w14:textId="5C51D1D6" w:rsidR="003F1BAC" w:rsidRPr="00B25794" w:rsidRDefault="00B25794" w:rsidP="005073F5">
      <w:pPr>
        <w:pStyle w:val="Paragraphedeliste"/>
        <w:numPr>
          <w:ilvl w:val="0"/>
          <w:numId w:val="13"/>
        </w:numPr>
        <w:tabs>
          <w:tab w:val="left" w:pos="993"/>
        </w:tabs>
        <w:spacing w:before="240" w:after="240" w:line="300" w:lineRule="atLeast"/>
        <w:ind w:left="0" w:firstLine="0"/>
        <w:contextualSpacing w:val="0"/>
        <w:jc w:val="both"/>
        <w:rPr>
          <w:rFonts w:ascii="Aptos" w:eastAsia="Calibri" w:hAnsi="Aptos" w:cs="Arial"/>
          <w:sz w:val="24"/>
          <w:szCs w:val="24"/>
        </w:rPr>
      </w:pPr>
      <w:r w:rsidRPr="00483DF4">
        <w:rPr>
          <w:rFonts w:ascii="Aptos" w:eastAsia="Calibri" w:hAnsi="Aptos" w:cs="Arial"/>
          <w:sz w:val="24"/>
          <w:szCs w:val="24"/>
        </w:rPr>
        <w:t xml:space="preserve">Sont applicables mutatis mutandis aux sépultures concédées situées dans la parcelles des étoiles les articles </w:t>
      </w:r>
      <w:r w:rsidR="00AB710E" w:rsidRPr="00483DF4">
        <w:rPr>
          <w:rFonts w:ascii="Aptos" w:eastAsia="Calibri" w:hAnsi="Aptos" w:cs="Arial"/>
          <w:sz w:val="24"/>
          <w:szCs w:val="24"/>
        </w:rPr>
        <w:t>8</w:t>
      </w:r>
      <w:r w:rsidR="0048717B" w:rsidRPr="00483DF4">
        <w:rPr>
          <w:rFonts w:ascii="Aptos" w:eastAsia="Calibri" w:hAnsi="Aptos" w:cs="Arial"/>
          <w:sz w:val="24"/>
          <w:szCs w:val="24"/>
        </w:rPr>
        <w:t>3</w:t>
      </w:r>
      <w:r w:rsidR="00B647A1" w:rsidRPr="00483DF4">
        <w:rPr>
          <w:rFonts w:ascii="Aptos" w:eastAsia="Calibri" w:hAnsi="Aptos" w:cs="Arial"/>
          <w:sz w:val="24"/>
          <w:szCs w:val="24"/>
        </w:rPr>
        <w:t xml:space="preserve"> à </w:t>
      </w:r>
      <w:r w:rsidR="00AB710E" w:rsidRPr="00483DF4">
        <w:rPr>
          <w:rFonts w:ascii="Aptos" w:eastAsia="Calibri" w:hAnsi="Aptos" w:cs="Arial"/>
          <w:sz w:val="24"/>
          <w:szCs w:val="24"/>
        </w:rPr>
        <w:t>8</w:t>
      </w:r>
      <w:r w:rsidR="0048717B" w:rsidRPr="00483DF4">
        <w:rPr>
          <w:rFonts w:ascii="Aptos" w:eastAsia="Calibri" w:hAnsi="Aptos" w:cs="Arial"/>
          <w:sz w:val="24"/>
          <w:szCs w:val="24"/>
        </w:rPr>
        <w:t>6</w:t>
      </w:r>
      <w:r w:rsidRPr="00483DF4">
        <w:rPr>
          <w:rFonts w:ascii="Aptos" w:eastAsia="Calibri" w:hAnsi="Aptos" w:cs="Arial"/>
          <w:sz w:val="24"/>
          <w:szCs w:val="24"/>
        </w:rPr>
        <w:t>, § 1</w:t>
      </w:r>
      <w:r w:rsidRPr="00483DF4">
        <w:rPr>
          <w:rFonts w:ascii="Aptos" w:eastAsia="Calibri" w:hAnsi="Aptos" w:cs="Arial"/>
          <w:sz w:val="24"/>
          <w:szCs w:val="24"/>
          <w:vertAlign w:val="superscript"/>
        </w:rPr>
        <w:t>er</w:t>
      </w:r>
      <w:r w:rsidRPr="00483DF4">
        <w:rPr>
          <w:rFonts w:ascii="Aptos" w:eastAsia="Calibri" w:hAnsi="Aptos" w:cs="Arial"/>
          <w:sz w:val="24"/>
          <w:szCs w:val="24"/>
        </w:rPr>
        <w:t>, alinéa 1</w:t>
      </w:r>
      <w:r w:rsidRPr="00483DF4">
        <w:rPr>
          <w:rFonts w:ascii="Aptos" w:eastAsia="Calibri" w:hAnsi="Aptos" w:cs="Arial"/>
          <w:sz w:val="24"/>
          <w:szCs w:val="24"/>
          <w:vertAlign w:val="superscript"/>
        </w:rPr>
        <w:t>er</w:t>
      </w:r>
      <w:r w:rsidRPr="00483DF4">
        <w:rPr>
          <w:rFonts w:ascii="Aptos" w:eastAsia="Calibri" w:hAnsi="Aptos" w:cs="Arial"/>
          <w:sz w:val="24"/>
          <w:szCs w:val="24"/>
        </w:rPr>
        <w:t xml:space="preserve">, 1°, </w:t>
      </w:r>
      <w:r w:rsidR="00AB710E" w:rsidRPr="00F50D35">
        <w:rPr>
          <w:rFonts w:ascii="Aptos" w:eastAsia="Calibri" w:hAnsi="Aptos" w:cs="Arial"/>
          <w:sz w:val="24"/>
          <w:szCs w:val="24"/>
        </w:rPr>
        <w:t>9</w:t>
      </w:r>
      <w:r w:rsidR="0048717B" w:rsidRPr="00F50D35">
        <w:rPr>
          <w:rFonts w:ascii="Aptos" w:eastAsia="Calibri" w:hAnsi="Aptos" w:cs="Arial"/>
          <w:sz w:val="24"/>
          <w:szCs w:val="24"/>
        </w:rPr>
        <w:t>1</w:t>
      </w:r>
      <w:r w:rsidR="0048717B" w:rsidRPr="002E3499">
        <w:rPr>
          <w:rFonts w:ascii="Aptos" w:eastAsia="Calibri" w:hAnsi="Aptos" w:cs="Arial"/>
          <w:sz w:val="24"/>
          <w:szCs w:val="24"/>
        </w:rPr>
        <w:t xml:space="preserve"> à 93</w:t>
      </w:r>
      <w:r w:rsidR="00B647A1" w:rsidRPr="002E3499">
        <w:rPr>
          <w:rFonts w:ascii="Aptos" w:eastAsia="Calibri" w:hAnsi="Aptos" w:cs="Arial"/>
          <w:sz w:val="24"/>
          <w:szCs w:val="24"/>
        </w:rPr>
        <w:t>,</w:t>
      </w:r>
      <w:r w:rsidR="00B647A1" w:rsidRPr="0055137A">
        <w:rPr>
          <w:rFonts w:ascii="Aptos" w:eastAsia="Calibri" w:hAnsi="Aptos" w:cs="Arial"/>
          <w:sz w:val="24"/>
          <w:szCs w:val="24"/>
        </w:rPr>
        <w:t xml:space="preserve"> 9</w:t>
      </w:r>
      <w:r w:rsidR="0048717B" w:rsidRPr="0055137A">
        <w:rPr>
          <w:rFonts w:ascii="Aptos" w:eastAsia="Calibri" w:hAnsi="Aptos" w:cs="Arial"/>
          <w:sz w:val="24"/>
          <w:szCs w:val="24"/>
        </w:rPr>
        <w:t>5</w:t>
      </w:r>
      <w:r w:rsidR="00B647A1" w:rsidRPr="0055137A">
        <w:rPr>
          <w:rFonts w:ascii="Aptos" w:eastAsia="Calibri" w:hAnsi="Aptos" w:cs="Arial"/>
          <w:sz w:val="24"/>
          <w:szCs w:val="24"/>
        </w:rPr>
        <w:t>,</w:t>
      </w:r>
      <w:r w:rsidR="00AB710E" w:rsidRPr="0055137A">
        <w:rPr>
          <w:rFonts w:ascii="Aptos" w:eastAsia="Calibri" w:hAnsi="Aptos" w:cs="Arial"/>
          <w:sz w:val="24"/>
          <w:szCs w:val="24"/>
        </w:rPr>
        <w:t xml:space="preserve"> </w:t>
      </w:r>
      <w:r w:rsidR="0048717B" w:rsidRPr="0055137A">
        <w:rPr>
          <w:rFonts w:ascii="Aptos" w:eastAsia="Calibri" w:hAnsi="Aptos" w:cs="Arial"/>
          <w:sz w:val="24"/>
          <w:szCs w:val="24"/>
        </w:rPr>
        <w:t>96</w:t>
      </w:r>
      <w:r w:rsidR="00AB710E" w:rsidRPr="0055137A">
        <w:rPr>
          <w:rFonts w:ascii="Aptos" w:eastAsia="Calibri" w:hAnsi="Aptos" w:cs="Arial"/>
          <w:sz w:val="24"/>
          <w:szCs w:val="24"/>
        </w:rPr>
        <w:t>, 2°</w:t>
      </w:r>
      <w:r w:rsidR="009C638D" w:rsidRPr="0055137A">
        <w:rPr>
          <w:rFonts w:ascii="Aptos" w:eastAsia="Calibri" w:hAnsi="Aptos" w:cs="Arial"/>
          <w:sz w:val="24"/>
          <w:szCs w:val="24"/>
        </w:rPr>
        <w:t xml:space="preserve">, </w:t>
      </w:r>
      <w:r w:rsidR="009C638D" w:rsidRPr="006E4B9E">
        <w:rPr>
          <w:rFonts w:ascii="Aptos" w:eastAsia="Calibri" w:hAnsi="Aptos" w:cs="Arial"/>
          <w:sz w:val="24"/>
          <w:szCs w:val="24"/>
        </w:rPr>
        <w:t xml:space="preserve">et </w:t>
      </w:r>
      <w:r w:rsidR="00B647A1" w:rsidRPr="006E4B9E">
        <w:rPr>
          <w:rFonts w:ascii="Aptos" w:eastAsia="Calibri" w:hAnsi="Aptos" w:cs="Arial"/>
          <w:sz w:val="24"/>
          <w:szCs w:val="24"/>
        </w:rPr>
        <w:t>9</w:t>
      </w:r>
      <w:r w:rsidR="0048717B" w:rsidRPr="006E4B9E">
        <w:rPr>
          <w:rFonts w:ascii="Aptos" w:eastAsia="Calibri" w:hAnsi="Aptos" w:cs="Arial"/>
          <w:sz w:val="24"/>
          <w:szCs w:val="24"/>
        </w:rPr>
        <w:t>7</w:t>
      </w:r>
      <w:r w:rsidR="00B647A1" w:rsidRPr="006E4B9E">
        <w:rPr>
          <w:rFonts w:ascii="Aptos" w:eastAsia="Calibri" w:hAnsi="Aptos" w:cs="Arial"/>
          <w:sz w:val="24"/>
          <w:szCs w:val="24"/>
        </w:rPr>
        <w:t xml:space="preserve"> à</w:t>
      </w:r>
      <w:r w:rsidR="00AB710E" w:rsidRPr="006E4B9E">
        <w:rPr>
          <w:rFonts w:ascii="Aptos" w:eastAsia="Calibri" w:hAnsi="Aptos" w:cs="Arial"/>
          <w:sz w:val="24"/>
          <w:szCs w:val="24"/>
        </w:rPr>
        <w:t xml:space="preserve"> 1</w:t>
      </w:r>
      <w:r w:rsidR="00B647A1" w:rsidRPr="006E4B9E">
        <w:rPr>
          <w:rFonts w:ascii="Aptos" w:eastAsia="Calibri" w:hAnsi="Aptos" w:cs="Arial"/>
          <w:sz w:val="24"/>
          <w:szCs w:val="24"/>
        </w:rPr>
        <w:t>0</w:t>
      </w:r>
      <w:r w:rsidR="0048717B" w:rsidRPr="006E4B9E">
        <w:rPr>
          <w:rFonts w:ascii="Aptos" w:eastAsia="Calibri" w:hAnsi="Aptos" w:cs="Arial"/>
          <w:sz w:val="24"/>
          <w:szCs w:val="24"/>
        </w:rPr>
        <w:t>0</w:t>
      </w:r>
      <w:r w:rsidRPr="006E4B9E">
        <w:rPr>
          <w:rFonts w:ascii="Aptos" w:eastAsia="Calibri" w:hAnsi="Aptos" w:cs="Arial"/>
          <w:sz w:val="24"/>
          <w:szCs w:val="24"/>
        </w:rPr>
        <w:t xml:space="preserve">. </w:t>
      </w:r>
      <w:r w:rsidR="00271882" w:rsidRPr="00483DF4">
        <w:rPr>
          <w:rFonts w:ascii="Aptos" w:eastAsia="Calibri" w:hAnsi="Aptos" w:cs="Arial"/>
          <w:sz w:val="24"/>
          <w:szCs w:val="24"/>
        </w:rPr>
        <w:t xml:space="preserve">Par exception à l’article </w:t>
      </w:r>
      <w:r w:rsidR="00AB710E" w:rsidRPr="00483DF4">
        <w:rPr>
          <w:rFonts w:ascii="Aptos" w:eastAsia="Calibri" w:hAnsi="Aptos" w:cs="Arial"/>
          <w:sz w:val="24"/>
          <w:szCs w:val="24"/>
        </w:rPr>
        <w:t>9</w:t>
      </w:r>
      <w:r w:rsidR="00C20950" w:rsidRPr="00483DF4">
        <w:rPr>
          <w:rFonts w:ascii="Aptos" w:eastAsia="Calibri" w:hAnsi="Aptos" w:cs="Arial"/>
          <w:sz w:val="24"/>
          <w:szCs w:val="24"/>
        </w:rPr>
        <w:t>1</w:t>
      </w:r>
      <w:r w:rsidR="00271882" w:rsidRPr="00483DF4">
        <w:rPr>
          <w:rFonts w:ascii="Aptos" w:eastAsia="Calibri" w:hAnsi="Aptos" w:cs="Arial"/>
          <w:sz w:val="24"/>
          <w:szCs w:val="24"/>
        </w:rPr>
        <w:t>, l</w:t>
      </w:r>
      <w:r w:rsidR="003F1BAC" w:rsidRPr="00483DF4">
        <w:rPr>
          <w:rFonts w:ascii="Aptos" w:eastAsia="Calibri" w:hAnsi="Aptos" w:cs="Arial"/>
          <w:sz w:val="24"/>
          <w:szCs w:val="24"/>
        </w:rPr>
        <w:t>'affichage</w:t>
      </w:r>
      <w:r w:rsidR="003F1BAC" w:rsidRPr="00B25794">
        <w:rPr>
          <w:rFonts w:ascii="Aptos" w:eastAsia="Calibri" w:hAnsi="Aptos" w:cs="Arial"/>
          <w:sz w:val="24"/>
          <w:szCs w:val="24"/>
        </w:rPr>
        <w:t xml:space="preserve"> pour défaut d'entretien des sépultures </w:t>
      </w:r>
      <w:r>
        <w:rPr>
          <w:rFonts w:ascii="Aptos" w:eastAsia="Calibri" w:hAnsi="Aptos" w:cs="Arial"/>
          <w:sz w:val="24"/>
          <w:szCs w:val="24"/>
        </w:rPr>
        <w:t>situées dans</w:t>
      </w:r>
      <w:r w:rsidR="003F1BAC" w:rsidRPr="00B25794">
        <w:rPr>
          <w:rFonts w:ascii="Aptos" w:eastAsia="Calibri" w:hAnsi="Aptos" w:cs="Arial"/>
          <w:sz w:val="24"/>
          <w:szCs w:val="24"/>
        </w:rPr>
        <w:t xml:space="preserve"> la parcelle des étoiles est permis uniquement au moins un an avant le terme de la concession ou de son renouvellement</w:t>
      </w:r>
      <w:r w:rsidR="00271882" w:rsidRPr="00B25794">
        <w:rPr>
          <w:rFonts w:ascii="Aptos" w:eastAsia="Calibri" w:hAnsi="Aptos" w:cs="Arial"/>
          <w:sz w:val="24"/>
          <w:szCs w:val="24"/>
        </w:rPr>
        <w:t>.</w:t>
      </w:r>
    </w:p>
    <w:p w14:paraId="40435060" w14:textId="37A33BB5" w:rsidR="0094382F" w:rsidRPr="005C7EAF" w:rsidRDefault="00493420" w:rsidP="005C7EAF">
      <w:pPr>
        <w:pStyle w:val="Paragraphedeliste"/>
        <w:tabs>
          <w:tab w:val="left" w:pos="993"/>
        </w:tabs>
        <w:spacing w:before="240" w:after="240" w:line="300" w:lineRule="atLeast"/>
        <w:ind w:left="0"/>
        <w:contextualSpacing w:val="0"/>
        <w:jc w:val="both"/>
        <w:rPr>
          <w:rFonts w:ascii="Aptos" w:eastAsia="Calibri" w:hAnsi="Aptos" w:cs="Arial"/>
          <w:sz w:val="24"/>
          <w:szCs w:val="24"/>
        </w:rPr>
      </w:pPr>
      <w:r w:rsidRPr="005C7EAF">
        <w:rPr>
          <w:rFonts w:ascii="Aptos" w:hAnsi="Aptos" w:cs="Arial"/>
          <w:sz w:val="24"/>
          <w:szCs w:val="24"/>
        </w:rPr>
        <w:t xml:space="preserve">   Tant la</w:t>
      </w:r>
      <w:r w:rsidR="00761A38" w:rsidRPr="005C7EAF">
        <w:rPr>
          <w:rFonts w:ascii="Aptos" w:hAnsi="Aptos" w:cs="Arial"/>
          <w:sz w:val="24"/>
          <w:szCs w:val="24"/>
        </w:rPr>
        <w:t xml:space="preserve"> </w:t>
      </w:r>
      <w:r w:rsidR="005C7EAF" w:rsidRPr="005C7EAF">
        <w:rPr>
          <w:rFonts w:ascii="Aptos" w:hAnsi="Aptos" w:cs="Arial"/>
          <w:sz w:val="24"/>
          <w:szCs w:val="24"/>
        </w:rPr>
        <w:t>ré</w:t>
      </w:r>
      <w:r w:rsidR="00761A38" w:rsidRPr="005C7EAF">
        <w:rPr>
          <w:rFonts w:ascii="Aptos" w:hAnsi="Aptos" w:cs="Arial"/>
          <w:sz w:val="24"/>
          <w:szCs w:val="24"/>
        </w:rPr>
        <w:t>affectation individu</w:t>
      </w:r>
      <w:r w:rsidR="0012528F" w:rsidRPr="005C7EAF">
        <w:rPr>
          <w:rFonts w:ascii="Aptos" w:hAnsi="Aptos" w:cs="Arial"/>
          <w:sz w:val="24"/>
          <w:szCs w:val="24"/>
        </w:rPr>
        <w:t>elle</w:t>
      </w:r>
      <w:r w:rsidRPr="005C7EAF">
        <w:rPr>
          <w:rFonts w:ascii="Aptos" w:hAnsi="Aptos" w:cs="Arial"/>
          <w:sz w:val="24"/>
          <w:szCs w:val="24"/>
        </w:rPr>
        <w:t xml:space="preserve"> d’une sépulture située </w:t>
      </w:r>
      <w:r w:rsidR="007D4676">
        <w:rPr>
          <w:rFonts w:ascii="Aptos" w:hAnsi="Aptos" w:cs="Arial"/>
          <w:sz w:val="24"/>
          <w:szCs w:val="24"/>
        </w:rPr>
        <w:t>dans la</w:t>
      </w:r>
      <w:r w:rsidRPr="005C7EAF">
        <w:rPr>
          <w:rFonts w:ascii="Aptos" w:hAnsi="Aptos" w:cs="Arial"/>
          <w:sz w:val="24"/>
          <w:szCs w:val="24"/>
        </w:rPr>
        <w:t xml:space="preserve"> parcelle des étoiles</w:t>
      </w:r>
      <w:r w:rsidR="00761A38" w:rsidRPr="005C7EAF">
        <w:rPr>
          <w:rFonts w:ascii="Aptos" w:hAnsi="Aptos" w:cs="Arial"/>
          <w:sz w:val="24"/>
          <w:szCs w:val="24"/>
        </w:rPr>
        <w:t xml:space="preserve"> au terme concessionnaire </w:t>
      </w:r>
      <w:r w:rsidRPr="005C7EAF">
        <w:rPr>
          <w:rFonts w:ascii="Aptos" w:hAnsi="Aptos" w:cs="Arial"/>
          <w:sz w:val="24"/>
          <w:szCs w:val="24"/>
        </w:rPr>
        <w:t xml:space="preserve">que la </w:t>
      </w:r>
      <w:r w:rsidR="005C7EAF" w:rsidRPr="005C7EAF">
        <w:rPr>
          <w:rFonts w:ascii="Aptos" w:hAnsi="Aptos" w:cs="Arial"/>
          <w:sz w:val="24"/>
          <w:szCs w:val="24"/>
        </w:rPr>
        <w:t>ré</w:t>
      </w:r>
      <w:r w:rsidR="00761A38" w:rsidRPr="005C7EAF">
        <w:rPr>
          <w:rFonts w:ascii="Aptos" w:hAnsi="Aptos" w:cs="Arial"/>
          <w:sz w:val="24"/>
          <w:szCs w:val="24"/>
        </w:rPr>
        <w:t>affec</w:t>
      </w:r>
      <w:r w:rsidR="00E2558C">
        <w:rPr>
          <w:rFonts w:ascii="Aptos" w:hAnsi="Aptos" w:cs="Arial"/>
          <w:sz w:val="24"/>
          <w:szCs w:val="24"/>
        </w:rPr>
        <w:t>ta</w:t>
      </w:r>
      <w:r w:rsidR="00761A38" w:rsidRPr="005C7EAF">
        <w:rPr>
          <w:rFonts w:ascii="Aptos" w:hAnsi="Aptos" w:cs="Arial"/>
          <w:sz w:val="24"/>
          <w:szCs w:val="24"/>
        </w:rPr>
        <w:t xml:space="preserve">tion de l’ensemble de la parcelle </w:t>
      </w:r>
      <w:r w:rsidRPr="005C7EAF">
        <w:rPr>
          <w:rFonts w:ascii="Aptos" w:hAnsi="Aptos" w:cs="Arial"/>
          <w:sz w:val="24"/>
          <w:szCs w:val="24"/>
        </w:rPr>
        <w:t>des étoiles sont</w:t>
      </w:r>
      <w:r w:rsidR="00761A38" w:rsidRPr="005C7EAF">
        <w:rPr>
          <w:rFonts w:ascii="Aptos" w:hAnsi="Aptos" w:cs="Arial"/>
          <w:sz w:val="24"/>
          <w:szCs w:val="24"/>
        </w:rPr>
        <w:t xml:space="preserve"> </w:t>
      </w:r>
      <w:r w:rsidR="00761A38" w:rsidRPr="005C7EAF">
        <w:rPr>
          <w:rFonts w:ascii="Aptos" w:hAnsi="Aptos" w:cs="Arial"/>
          <w:sz w:val="24"/>
          <w:szCs w:val="24"/>
        </w:rPr>
        <w:lastRenderedPageBreak/>
        <w:t>autorisée</w:t>
      </w:r>
      <w:r w:rsidRPr="005C7EAF">
        <w:rPr>
          <w:rFonts w:ascii="Aptos" w:hAnsi="Aptos" w:cs="Arial"/>
          <w:sz w:val="24"/>
          <w:szCs w:val="24"/>
        </w:rPr>
        <w:t>s</w:t>
      </w:r>
      <w:r w:rsidR="00761A38" w:rsidRPr="005C7EAF">
        <w:rPr>
          <w:rFonts w:ascii="Aptos" w:hAnsi="Aptos" w:cs="Arial"/>
          <w:sz w:val="24"/>
          <w:szCs w:val="24"/>
        </w:rPr>
        <w:t xml:space="preserve"> après qu’une copie de la décision d’enlèvement ait été affichée pendant un an sur le lieu de la sépulture et à l’entrée du cimetière et qu’une copie de l’acte ait été envoyée par voie postale et électronique à au moins un ayant droit. </w:t>
      </w:r>
      <w:r w:rsidR="005C7EAF" w:rsidRPr="005C7EAF">
        <w:rPr>
          <w:rFonts w:ascii="Aptos" w:hAnsi="Aptos" w:cs="Arial"/>
          <w:sz w:val="24"/>
          <w:szCs w:val="24"/>
        </w:rPr>
        <w:t>En cas de ré</w:t>
      </w:r>
      <w:r w:rsidR="0094382F" w:rsidRPr="005C7EAF">
        <w:rPr>
          <w:rFonts w:ascii="Aptos" w:hAnsi="Aptos" w:cs="Arial"/>
          <w:sz w:val="24"/>
          <w:szCs w:val="24"/>
        </w:rPr>
        <w:t>affec</w:t>
      </w:r>
      <w:r w:rsidR="004B66F8">
        <w:rPr>
          <w:rFonts w:ascii="Aptos" w:hAnsi="Aptos" w:cs="Arial"/>
          <w:sz w:val="24"/>
          <w:szCs w:val="24"/>
        </w:rPr>
        <w:t>ta</w:t>
      </w:r>
      <w:r w:rsidR="0094382F" w:rsidRPr="005C7EAF">
        <w:rPr>
          <w:rFonts w:ascii="Aptos" w:hAnsi="Aptos" w:cs="Arial"/>
          <w:sz w:val="24"/>
          <w:szCs w:val="24"/>
        </w:rPr>
        <w:t>tion de l’ensemble de la parcelle</w:t>
      </w:r>
      <w:r w:rsidR="001259D7">
        <w:rPr>
          <w:rFonts w:ascii="Aptos" w:hAnsi="Aptos" w:cs="Arial"/>
          <w:sz w:val="24"/>
          <w:szCs w:val="24"/>
        </w:rPr>
        <w:t xml:space="preserve"> des étoiles</w:t>
      </w:r>
      <w:r w:rsidR="0094382F" w:rsidRPr="005C7EAF">
        <w:rPr>
          <w:rFonts w:ascii="Aptos" w:hAnsi="Aptos" w:cs="Arial"/>
          <w:sz w:val="24"/>
          <w:szCs w:val="24"/>
        </w:rPr>
        <w:t xml:space="preserve">, au préalable, un plan de situation et un plan d’aménagement interne sont transmis au </w:t>
      </w:r>
      <w:r w:rsidR="005C7EAF" w:rsidRPr="005C7EAF">
        <w:rPr>
          <w:rFonts w:ascii="Aptos" w:hAnsi="Aptos" w:cs="Arial"/>
          <w:sz w:val="24"/>
          <w:szCs w:val="24"/>
        </w:rPr>
        <w:t>Service public de Wallonie Intérieur et Action sociale</w:t>
      </w:r>
      <w:r w:rsidR="0094382F" w:rsidRPr="005C7EAF">
        <w:rPr>
          <w:rFonts w:ascii="Aptos" w:hAnsi="Aptos" w:cs="Arial"/>
          <w:sz w:val="24"/>
          <w:szCs w:val="24"/>
        </w:rPr>
        <w:t xml:space="preserve"> qui rend son avis dans les quarante-cinq jours de la réception.</w:t>
      </w:r>
    </w:p>
    <w:p w14:paraId="03E69734" w14:textId="15F269C6" w:rsidR="0094382F" w:rsidRDefault="0094382F" w:rsidP="00155C70">
      <w:pPr>
        <w:tabs>
          <w:tab w:val="left" w:pos="0"/>
        </w:tabs>
        <w:spacing w:before="360" w:after="360" w:line="300" w:lineRule="atLeast"/>
        <w:jc w:val="both"/>
        <w:rPr>
          <w:rFonts w:ascii="Aptos" w:hAnsi="Aptos" w:cs="Arial"/>
          <w:b/>
          <w:bCs/>
          <w:sz w:val="24"/>
          <w:szCs w:val="24"/>
          <w:lang w:val="fr-BE"/>
        </w:rPr>
      </w:pPr>
      <w:r>
        <w:rPr>
          <w:rFonts w:ascii="Aptos" w:hAnsi="Aptos" w:cs="Arial"/>
          <w:b/>
          <w:bCs/>
          <w:sz w:val="24"/>
          <w:szCs w:val="24"/>
          <w:lang w:val="fr-BE"/>
        </w:rPr>
        <w:t>Chapitre 1</w:t>
      </w:r>
      <w:r w:rsidR="00633F67">
        <w:rPr>
          <w:rFonts w:ascii="Aptos" w:hAnsi="Aptos" w:cs="Arial"/>
          <w:b/>
          <w:bCs/>
          <w:sz w:val="24"/>
          <w:szCs w:val="24"/>
          <w:lang w:val="fr-BE"/>
        </w:rPr>
        <w:t>1</w:t>
      </w:r>
      <w:r>
        <w:rPr>
          <w:rFonts w:ascii="Aptos" w:hAnsi="Aptos" w:cs="Arial"/>
          <w:b/>
          <w:bCs/>
          <w:sz w:val="24"/>
          <w:szCs w:val="24"/>
          <w:lang w:val="fr-BE"/>
        </w:rPr>
        <w:t xml:space="preserve"> – </w:t>
      </w:r>
      <w:r w:rsidR="0012528F">
        <w:rPr>
          <w:rFonts w:ascii="Aptos" w:hAnsi="Aptos" w:cs="Arial"/>
          <w:b/>
          <w:bCs/>
          <w:sz w:val="24"/>
          <w:szCs w:val="24"/>
          <w:lang w:val="fr-BE"/>
        </w:rPr>
        <w:t xml:space="preserve">Gestion </w:t>
      </w:r>
      <w:r w:rsidR="00903037">
        <w:rPr>
          <w:rFonts w:ascii="Aptos" w:hAnsi="Aptos" w:cs="Arial"/>
          <w:b/>
          <w:bCs/>
          <w:sz w:val="24"/>
          <w:szCs w:val="24"/>
          <w:lang w:val="fr-BE"/>
        </w:rPr>
        <w:t>du patrimoine funéraire</w:t>
      </w:r>
    </w:p>
    <w:p w14:paraId="75E46B2A" w14:textId="4A9E1339" w:rsidR="00903037" w:rsidRPr="00903037" w:rsidRDefault="00903037" w:rsidP="00397847">
      <w:pPr>
        <w:tabs>
          <w:tab w:val="left" w:pos="0"/>
        </w:tabs>
        <w:spacing w:before="240" w:after="240" w:line="300" w:lineRule="atLeast"/>
        <w:jc w:val="both"/>
        <w:rPr>
          <w:rFonts w:ascii="Aptos" w:hAnsi="Aptos" w:cs="Arial"/>
          <w:b/>
          <w:bCs/>
          <w:sz w:val="24"/>
          <w:szCs w:val="24"/>
          <w:lang w:val="fr-BE"/>
        </w:rPr>
      </w:pPr>
      <w:r w:rsidRPr="00903037">
        <w:rPr>
          <w:rFonts w:ascii="Aptos" w:hAnsi="Aptos" w:cs="Arial"/>
          <w:b/>
          <w:bCs/>
          <w:sz w:val="24"/>
          <w:szCs w:val="24"/>
          <w:lang w:val="fr-BE"/>
        </w:rPr>
        <w:t>Section 1</w:t>
      </w:r>
      <w:r w:rsidRPr="00903037">
        <w:rPr>
          <w:rFonts w:ascii="Aptos" w:hAnsi="Aptos" w:cs="Arial"/>
          <w:b/>
          <w:bCs/>
          <w:sz w:val="24"/>
          <w:szCs w:val="24"/>
          <w:vertAlign w:val="superscript"/>
          <w:lang w:val="fr-BE"/>
        </w:rPr>
        <w:t>ère</w:t>
      </w:r>
      <w:r w:rsidRPr="00903037">
        <w:rPr>
          <w:rFonts w:ascii="Aptos" w:hAnsi="Aptos" w:cs="Arial"/>
          <w:b/>
          <w:bCs/>
          <w:sz w:val="24"/>
          <w:szCs w:val="24"/>
          <w:lang w:val="fr-BE"/>
        </w:rPr>
        <w:t xml:space="preserve"> – Sépultures d’importance historique locale</w:t>
      </w:r>
    </w:p>
    <w:p w14:paraId="2323AE49" w14:textId="118DD60A" w:rsidR="009A6DC9" w:rsidRDefault="009A6DC9" w:rsidP="009A6DC9">
      <w:pPr>
        <w:pStyle w:val="Paragraphedeliste"/>
        <w:numPr>
          <w:ilvl w:val="0"/>
          <w:numId w:val="13"/>
        </w:numPr>
        <w:tabs>
          <w:tab w:val="left" w:pos="993"/>
        </w:tabs>
        <w:spacing w:before="240" w:after="240" w:line="300" w:lineRule="atLeast"/>
        <w:ind w:left="0" w:firstLine="0"/>
        <w:contextualSpacing w:val="0"/>
        <w:jc w:val="both"/>
        <w:rPr>
          <w:rFonts w:ascii="Aptos" w:eastAsia="Calibri" w:hAnsi="Aptos" w:cs="Arial"/>
          <w:sz w:val="24"/>
          <w:szCs w:val="24"/>
        </w:rPr>
      </w:pPr>
      <w:r w:rsidRPr="009A6DC9">
        <w:rPr>
          <w:rFonts w:ascii="Aptos" w:eastAsia="Calibri" w:hAnsi="Aptos" w:cs="Arial"/>
          <w:sz w:val="24"/>
          <w:szCs w:val="24"/>
        </w:rPr>
        <w:t xml:space="preserve">Toute sépulture </w:t>
      </w:r>
      <w:r>
        <w:rPr>
          <w:rFonts w:ascii="Aptos" w:eastAsia="Calibri" w:hAnsi="Aptos" w:cs="Arial"/>
          <w:sz w:val="24"/>
          <w:szCs w:val="24"/>
        </w:rPr>
        <w:t xml:space="preserve">présentant un intérêt historique, artistique, paysager, technique ou social </w:t>
      </w:r>
      <w:r w:rsidRPr="009A6DC9">
        <w:rPr>
          <w:rFonts w:ascii="Aptos" w:eastAsia="Calibri" w:hAnsi="Aptos" w:cs="Arial"/>
          <w:sz w:val="24"/>
          <w:szCs w:val="24"/>
        </w:rPr>
        <w:t xml:space="preserve">est </w:t>
      </w:r>
      <w:r>
        <w:rPr>
          <w:rFonts w:ascii="Aptos" w:eastAsia="Calibri" w:hAnsi="Aptos" w:cs="Arial"/>
          <w:sz w:val="24"/>
          <w:szCs w:val="24"/>
        </w:rPr>
        <w:t>une</w:t>
      </w:r>
      <w:r w:rsidRPr="009A6DC9">
        <w:rPr>
          <w:rFonts w:ascii="Aptos" w:eastAsia="Calibri" w:hAnsi="Aptos" w:cs="Arial"/>
          <w:sz w:val="24"/>
          <w:szCs w:val="24"/>
        </w:rPr>
        <w:t xml:space="preserve"> sépulture d</w:t>
      </w:r>
      <w:r w:rsidR="004C2C29">
        <w:rPr>
          <w:rFonts w:ascii="Aptos" w:eastAsia="Calibri" w:hAnsi="Aptos" w:cs="Arial"/>
          <w:sz w:val="24"/>
          <w:szCs w:val="24"/>
        </w:rPr>
        <w:t>’</w:t>
      </w:r>
      <w:r w:rsidRPr="009A6DC9">
        <w:rPr>
          <w:rFonts w:ascii="Aptos" w:eastAsia="Calibri" w:hAnsi="Aptos" w:cs="Arial"/>
          <w:sz w:val="24"/>
          <w:szCs w:val="24"/>
        </w:rPr>
        <w:t>importance historique locale</w:t>
      </w:r>
      <w:r w:rsidR="00903037">
        <w:rPr>
          <w:rFonts w:ascii="Aptos" w:eastAsia="Calibri" w:hAnsi="Aptos" w:cs="Arial"/>
          <w:sz w:val="24"/>
          <w:szCs w:val="24"/>
        </w:rPr>
        <w:t xml:space="preserve"> considérée comme un élément du patrimoine communal</w:t>
      </w:r>
      <w:r w:rsidRPr="009A6DC9">
        <w:rPr>
          <w:rFonts w:ascii="Aptos" w:eastAsia="Calibri" w:hAnsi="Aptos" w:cs="Arial"/>
          <w:sz w:val="24"/>
          <w:szCs w:val="24"/>
        </w:rPr>
        <w:t xml:space="preserve">. </w:t>
      </w:r>
    </w:p>
    <w:p w14:paraId="153A19D3" w14:textId="758DA400" w:rsidR="009A6DC9" w:rsidRPr="009A6DC9" w:rsidRDefault="009A6DC9" w:rsidP="009A6DC9">
      <w:pPr>
        <w:pStyle w:val="Paragraphedeliste"/>
        <w:tabs>
          <w:tab w:val="left" w:pos="993"/>
        </w:tabs>
        <w:spacing w:before="240" w:after="240" w:line="300" w:lineRule="atLeast"/>
        <w:ind w:left="0"/>
        <w:contextualSpacing w:val="0"/>
        <w:jc w:val="both"/>
        <w:rPr>
          <w:rFonts w:ascii="Aptos" w:eastAsia="Calibri" w:hAnsi="Aptos" w:cs="Arial"/>
          <w:sz w:val="24"/>
          <w:szCs w:val="24"/>
        </w:rPr>
      </w:pPr>
      <w:r>
        <w:rPr>
          <w:rFonts w:ascii="Aptos" w:eastAsia="Calibri" w:hAnsi="Aptos" w:cs="Arial"/>
          <w:sz w:val="24"/>
          <w:szCs w:val="24"/>
        </w:rPr>
        <w:t xml:space="preserve">   </w:t>
      </w:r>
      <w:r w:rsidRPr="009A6DC9">
        <w:rPr>
          <w:rFonts w:ascii="Aptos" w:eastAsia="Calibri" w:hAnsi="Aptos" w:cs="Arial"/>
          <w:sz w:val="24"/>
          <w:szCs w:val="24"/>
        </w:rPr>
        <w:t>Toute sépulture d'une victime de guerre, civile ou militaire, est une sépulture d</w:t>
      </w:r>
      <w:r w:rsidR="004C2C29">
        <w:rPr>
          <w:rFonts w:ascii="Aptos" w:eastAsia="Calibri" w:hAnsi="Aptos" w:cs="Arial"/>
          <w:sz w:val="24"/>
          <w:szCs w:val="24"/>
        </w:rPr>
        <w:t>’</w:t>
      </w:r>
      <w:r w:rsidRPr="009A6DC9">
        <w:rPr>
          <w:rFonts w:ascii="Aptos" w:eastAsia="Calibri" w:hAnsi="Aptos" w:cs="Arial"/>
          <w:sz w:val="24"/>
          <w:szCs w:val="24"/>
        </w:rPr>
        <w:t>importance historique locale</w:t>
      </w:r>
      <w:r>
        <w:rPr>
          <w:rFonts w:ascii="Aptos" w:eastAsia="Calibri" w:hAnsi="Aptos" w:cs="Arial"/>
          <w:sz w:val="24"/>
          <w:szCs w:val="24"/>
        </w:rPr>
        <w:t>.</w:t>
      </w:r>
    </w:p>
    <w:p w14:paraId="34818B8A" w14:textId="68038018" w:rsidR="00B119F7" w:rsidRPr="00B119F7" w:rsidRDefault="00B119F7" w:rsidP="005073F5">
      <w:pPr>
        <w:pStyle w:val="Paragraphedeliste"/>
        <w:numPr>
          <w:ilvl w:val="0"/>
          <w:numId w:val="13"/>
        </w:numPr>
        <w:tabs>
          <w:tab w:val="left" w:pos="993"/>
        </w:tabs>
        <w:spacing w:before="240" w:after="240" w:line="300" w:lineRule="atLeast"/>
        <w:ind w:left="0" w:firstLine="0"/>
        <w:contextualSpacing w:val="0"/>
        <w:jc w:val="both"/>
        <w:rPr>
          <w:rFonts w:ascii="Aptos" w:eastAsia="Calibri" w:hAnsi="Aptos" w:cs="Arial"/>
          <w:sz w:val="24"/>
          <w:szCs w:val="24"/>
        </w:rPr>
      </w:pPr>
      <w:r w:rsidRPr="00B119F7">
        <w:rPr>
          <w:rFonts w:ascii="Aptos" w:eastAsia="Calibri" w:hAnsi="Aptos" w:cs="Arial"/>
          <w:sz w:val="24"/>
          <w:szCs w:val="24"/>
        </w:rPr>
        <w:t>En cas de décès du titulaire et des bénéficiaires de la concession et en l’absence d’ayants droit, les sépultures</w:t>
      </w:r>
      <w:r>
        <w:rPr>
          <w:rFonts w:ascii="Aptos" w:eastAsia="Calibri" w:hAnsi="Aptos" w:cs="Arial"/>
          <w:sz w:val="24"/>
          <w:szCs w:val="24"/>
        </w:rPr>
        <w:t xml:space="preserve"> d’importance historique locale</w:t>
      </w:r>
      <w:r w:rsidRPr="00B119F7">
        <w:rPr>
          <w:rFonts w:ascii="Aptos" w:eastAsia="Calibri" w:hAnsi="Aptos" w:cs="Arial"/>
          <w:sz w:val="24"/>
          <w:szCs w:val="24"/>
        </w:rPr>
        <w:t xml:space="preserve"> sont conservées et entretenues par </w:t>
      </w:r>
      <w:r>
        <w:rPr>
          <w:rFonts w:ascii="Aptos" w:eastAsia="Calibri" w:hAnsi="Aptos" w:cs="Arial"/>
          <w:sz w:val="24"/>
          <w:szCs w:val="24"/>
        </w:rPr>
        <w:t>la Commune</w:t>
      </w:r>
      <w:r w:rsidRPr="00B119F7">
        <w:rPr>
          <w:rFonts w:ascii="Aptos" w:eastAsia="Calibri" w:hAnsi="Aptos" w:cs="Arial"/>
          <w:sz w:val="24"/>
          <w:szCs w:val="24"/>
        </w:rPr>
        <w:t xml:space="preserve"> pendant trente ans. </w:t>
      </w:r>
      <w:r>
        <w:rPr>
          <w:rFonts w:ascii="Aptos" w:eastAsia="Calibri" w:hAnsi="Aptos" w:cs="Arial"/>
          <w:sz w:val="24"/>
          <w:szCs w:val="24"/>
        </w:rPr>
        <w:t xml:space="preserve">Le </w:t>
      </w:r>
      <w:r w:rsidR="0012528F">
        <w:rPr>
          <w:rFonts w:ascii="Aptos" w:eastAsia="Calibri" w:hAnsi="Aptos" w:cs="Arial"/>
          <w:sz w:val="24"/>
          <w:szCs w:val="24"/>
        </w:rPr>
        <w:t xml:space="preserve">Gouvernement wallon </w:t>
      </w:r>
      <w:r>
        <w:rPr>
          <w:rFonts w:ascii="Aptos" w:eastAsia="Calibri" w:hAnsi="Aptos" w:cs="Arial"/>
          <w:sz w:val="24"/>
          <w:szCs w:val="24"/>
        </w:rPr>
        <w:t>peut proroger ce délai</w:t>
      </w:r>
      <w:r w:rsidRPr="00B119F7">
        <w:rPr>
          <w:rFonts w:ascii="Aptos" w:eastAsia="Calibri" w:hAnsi="Aptos" w:cs="Arial"/>
          <w:sz w:val="24"/>
          <w:szCs w:val="24"/>
        </w:rPr>
        <w:t>.</w:t>
      </w:r>
    </w:p>
    <w:p w14:paraId="710CE1F5" w14:textId="0AF2F7F4" w:rsidR="00323C04" w:rsidRPr="00323C04" w:rsidRDefault="0058639E" w:rsidP="005073F5">
      <w:pPr>
        <w:pStyle w:val="Paragraphedeliste"/>
        <w:numPr>
          <w:ilvl w:val="0"/>
          <w:numId w:val="13"/>
        </w:numPr>
        <w:tabs>
          <w:tab w:val="left" w:pos="993"/>
        </w:tabs>
        <w:spacing w:before="240" w:after="240" w:line="300" w:lineRule="atLeast"/>
        <w:ind w:left="0" w:firstLine="0"/>
        <w:contextualSpacing w:val="0"/>
        <w:jc w:val="both"/>
        <w:rPr>
          <w:rFonts w:ascii="Aptos" w:eastAsia="Calibri" w:hAnsi="Aptos" w:cs="Arial"/>
          <w:sz w:val="24"/>
          <w:szCs w:val="24"/>
        </w:rPr>
      </w:pPr>
      <w:r>
        <w:rPr>
          <w:rFonts w:ascii="Aptos" w:hAnsi="Aptos" w:cs="Arial"/>
          <w:bCs/>
          <w:sz w:val="24"/>
          <w:szCs w:val="24"/>
        </w:rPr>
        <w:t>§ 1</w:t>
      </w:r>
      <w:r w:rsidRPr="0058639E">
        <w:rPr>
          <w:rFonts w:ascii="Aptos" w:hAnsi="Aptos" w:cs="Arial"/>
          <w:bCs/>
          <w:sz w:val="24"/>
          <w:szCs w:val="24"/>
          <w:vertAlign w:val="superscript"/>
        </w:rPr>
        <w:t>er</w:t>
      </w:r>
      <w:r>
        <w:rPr>
          <w:rFonts w:ascii="Aptos" w:hAnsi="Aptos" w:cs="Arial"/>
          <w:bCs/>
          <w:sz w:val="24"/>
          <w:szCs w:val="24"/>
        </w:rPr>
        <w:t xml:space="preserve">. </w:t>
      </w:r>
      <w:r w:rsidR="00DB1121" w:rsidRPr="0094382F">
        <w:rPr>
          <w:rFonts w:ascii="Aptos" w:hAnsi="Aptos" w:cs="Arial"/>
          <w:bCs/>
          <w:sz w:val="24"/>
          <w:szCs w:val="24"/>
        </w:rPr>
        <w:t>L</w:t>
      </w:r>
      <w:r w:rsidR="0000358E">
        <w:rPr>
          <w:rFonts w:ascii="Aptos" w:hAnsi="Aptos" w:cs="Arial"/>
          <w:bCs/>
          <w:sz w:val="24"/>
          <w:szCs w:val="24"/>
        </w:rPr>
        <w:t>a Commune aménage des</w:t>
      </w:r>
      <w:r w:rsidR="00DB1121" w:rsidRPr="0094382F">
        <w:rPr>
          <w:rFonts w:ascii="Aptos" w:hAnsi="Aptos" w:cs="Arial"/>
          <w:bCs/>
          <w:sz w:val="24"/>
          <w:szCs w:val="24"/>
        </w:rPr>
        <w:t xml:space="preserve"> pelouses d’honneur affectées à l’inhumation gratuite de </w:t>
      </w:r>
      <w:r w:rsidR="0050183F">
        <w:rPr>
          <w:rFonts w:ascii="Aptos" w:hAnsi="Aptos" w:cs="Arial"/>
          <w:bCs/>
          <w:sz w:val="24"/>
          <w:szCs w:val="24"/>
        </w:rPr>
        <w:t>cercueil</w:t>
      </w:r>
      <w:r w:rsidR="00DB1121" w:rsidRPr="0094382F">
        <w:rPr>
          <w:rFonts w:ascii="Aptos" w:hAnsi="Aptos" w:cs="Arial"/>
          <w:bCs/>
          <w:sz w:val="24"/>
          <w:szCs w:val="24"/>
        </w:rPr>
        <w:t xml:space="preserve">s </w:t>
      </w:r>
      <w:r w:rsidR="00A24F2E">
        <w:rPr>
          <w:rFonts w:ascii="Aptos" w:hAnsi="Aptos" w:cs="Arial"/>
          <w:bCs/>
          <w:sz w:val="24"/>
          <w:szCs w:val="24"/>
        </w:rPr>
        <w:t>et</w:t>
      </w:r>
      <w:r w:rsidR="00DB1121" w:rsidRPr="0094382F">
        <w:rPr>
          <w:rFonts w:ascii="Aptos" w:hAnsi="Aptos" w:cs="Arial"/>
          <w:bCs/>
          <w:sz w:val="24"/>
          <w:szCs w:val="24"/>
        </w:rPr>
        <w:t xml:space="preserve"> d’urnes cinéraires de</w:t>
      </w:r>
      <w:r w:rsidR="0050183F">
        <w:rPr>
          <w:rFonts w:ascii="Aptos" w:hAnsi="Aptos" w:cs="Arial"/>
          <w:bCs/>
          <w:sz w:val="24"/>
          <w:szCs w:val="24"/>
        </w:rPr>
        <w:t>s</w:t>
      </w:r>
      <w:r w:rsidR="00DB1121" w:rsidRPr="0094382F">
        <w:rPr>
          <w:rFonts w:ascii="Aptos" w:hAnsi="Aptos" w:cs="Arial"/>
          <w:bCs/>
          <w:sz w:val="24"/>
          <w:szCs w:val="24"/>
        </w:rPr>
        <w:t xml:space="preserve"> </w:t>
      </w:r>
      <w:r w:rsidR="0050183F">
        <w:rPr>
          <w:rFonts w:ascii="Aptos" w:hAnsi="Aptos" w:cs="Arial"/>
          <w:bCs/>
          <w:sz w:val="24"/>
          <w:szCs w:val="24"/>
        </w:rPr>
        <w:t>défunts repris ci-après</w:t>
      </w:r>
      <w:r w:rsidR="00323C04">
        <w:rPr>
          <w:rFonts w:ascii="Aptos" w:hAnsi="Aptos" w:cs="Arial"/>
          <w:bCs/>
          <w:sz w:val="24"/>
          <w:szCs w:val="24"/>
        </w:rPr>
        <w:t xml:space="preserve">, </w:t>
      </w:r>
      <w:r w:rsidR="00323C04" w:rsidRPr="00323C04">
        <w:rPr>
          <w:rFonts w:ascii="Aptos" w:eastAsia="Calibri" w:hAnsi="Aptos" w:cs="Arial"/>
          <w:sz w:val="24"/>
          <w:szCs w:val="24"/>
        </w:rPr>
        <w:t>si la personne chargée de pourvoir aux funérailles en</w:t>
      </w:r>
      <w:r w:rsidR="00323C04">
        <w:rPr>
          <w:rFonts w:ascii="Aptos" w:eastAsia="Calibri" w:hAnsi="Aptos" w:cs="Arial"/>
          <w:sz w:val="24"/>
          <w:szCs w:val="24"/>
        </w:rPr>
        <w:t xml:space="preserve"> </w:t>
      </w:r>
      <w:r w:rsidR="00323C04" w:rsidRPr="00323C04">
        <w:rPr>
          <w:rFonts w:ascii="Aptos" w:eastAsia="Calibri" w:hAnsi="Aptos" w:cs="Arial"/>
          <w:sz w:val="24"/>
          <w:szCs w:val="24"/>
        </w:rPr>
        <w:t>exprime le souhait</w:t>
      </w:r>
      <w:r w:rsidR="00323C04">
        <w:rPr>
          <w:rFonts w:ascii="Aptos" w:eastAsia="Calibri" w:hAnsi="Aptos" w:cs="Arial"/>
          <w:sz w:val="24"/>
          <w:szCs w:val="24"/>
        </w:rPr>
        <w:t> :</w:t>
      </w:r>
    </w:p>
    <w:p w14:paraId="602C0570" w14:textId="77777777" w:rsidR="0094382F" w:rsidRPr="00AC79C6" w:rsidRDefault="0094382F" w:rsidP="005073F5">
      <w:pPr>
        <w:pStyle w:val="Paragraphedeliste"/>
        <w:widowControl w:val="0"/>
        <w:numPr>
          <w:ilvl w:val="0"/>
          <w:numId w:val="14"/>
        </w:numPr>
        <w:tabs>
          <w:tab w:val="left" w:pos="0"/>
        </w:tabs>
        <w:autoSpaceDE w:val="0"/>
        <w:autoSpaceDN w:val="0"/>
        <w:spacing w:before="240" w:after="240" w:line="300" w:lineRule="atLeast"/>
        <w:ind w:left="284" w:hanging="284"/>
        <w:contextualSpacing w:val="0"/>
        <w:jc w:val="both"/>
        <w:rPr>
          <w:rFonts w:ascii="Aptos" w:eastAsia="Calibri" w:hAnsi="Aptos" w:cs="Arial"/>
          <w:bCs/>
          <w:sz w:val="24"/>
          <w:szCs w:val="24"/>
        </w:rPr>
      </w:pPr>
      <w:r w:rsidRPr="00AC79C6">
        <w:rPr>
          <w:rFonts w:ascii="Aptos" w:eastAsia="Calibri" w:hAnsi="Aptos" w:cs="Arial"/>
          <w:bCs/>
          <w:sz w:val="24"/>
          <w:szCs w:val="24"/>
        </w:rPr>
        <w:t>les anciens combattants des Première et Seconde Guerres mondiales ;</w:t>
      </w:r>
    </w:p>
    <w:p w14:paraId="13D98463" w14:textId="77777777" w:rsidR="0094382F" w:rsidRPr="00AC79C6" w:rsidRDefault="0094382F" w:rsidP="005073F5">
      <w:pPr>
        <w:pStyle w:val="Paragraphedeliste"/>
        <w:widowControl w:val="0"/>
        <w:numPr>
          <w:ilvl w:val="0"/>
          <w:numId w:val="14"/>
        </w:numPr>
        <w:tabs>
          <w:tab w:val="left" w:pos="0"/>
        </w:tabs>
        <w:autoSpaceDE w:val="0"/>
        <w:autoSpaceDN w:val="0"/>
        <w:spacing w:before="240" w:after="240" w:line="300" w:lineRule="atLeast"/>
        <w:ind w:left="284" w:hanging="284"/>
        <w:contextualSpacing w:val="0"/>
        <w:jc w:val="both"/>
        <w:rPr>
          <w:rFonts w:ascii="Aptos" w:eastAsia="Calibri" w:hAnsi="Aptos" w:cs="Arial"/>
          <w:bCs/>
          <w:sz w:val="24"/>
          <w:szCs w:val="24"/>
        </w:rPr>
      </w:pPr>
      <w:r w:rsidRPr="00AC79C6">
        <w:rPr>
          <w:rFonts w:ascii="Aptos" w:hAnsi="Aptos" w:cs="Arial"/>
          <w:bCs/>
          <w:sz w:val="24"/>
          <w:szCs w:val="24"/>
        </w:rPr>
        <w:t>l</w:t>
      </w:r>
      <w:r w:rsidRPr="00AC79C6">
        <w:rPr>
          <w:rFonts w:ascii="Aptos" w:eastAsia="Calibri" w:hAnsi="Aptos" w:cs="Arial"/>
          <w:bCs/>
          <w:sz w:val="24"/>
          <w:szCs w:val="24"/>
        </w:rPr>
        <w:t>es prisonniers politiques des Première et Seconde Guerres mondiales ;</w:t>
      </w:r>
    </w:p>
    <w:p w14:paraId="1AB8969E" w14:textId="77777777" w:rsidR="0094382F" w:rsidRPr="00AC79C6" w:rsidRDefault="0094382F" w:rsidP="005073F5">
      <w:pPr>
        <w:pStyle w:val="Paragraphedeliste"/>
        <w:widowControl w:val="0"/>
        <w:numPr>
          <w:ilvl w:val="0"/>
          <w:numId w:val="14"/>
        </w:numPr>
        <w:tabs>
          <w:tab w:val="left" w:pos="0"/>
        </w:tabs>
        <w:autoSpaceDE w:val="0"/>
        <w:autoSpaceDN w:val="0"/>
        <w:spacing w:before="240" w:after="240" w:line="300" w:lineRule="atLeast"/>
        <w:ind w:left="284" w:hanging="284"/>
        <w:contextualSpacing w:val="0"/>
        <w:jc w:val="both"/>
        <w:rPr>
          <w:rFonts w:ascii="Aptos" w:eastAsia="Calibri" w:hAnsi="Aptos" w:cs="Arial"/>
          <w:bCs/>
          <w:sz w:val="24"/>
          <w:szCs w:val="24"/>
        </w:rPr>
      </w:pPr>
      <w:r w:rsidRPr="00AC79C6">
        <w:rPr>
          <w:rFonts w:ascii="Aptos" w:eastAsia="Calibri" w:hAnsi="Aptos" w:cs="Arial"/>
          <w:bCs/>
          <w:sz w:val="24"/>
          <w:szCs w:val="24"/>
        </w:rPr>
        <w:t>les résistants de la Seconde Guerre mondiale ;</w:t>
      </w:r>
    </w:p>
    <w:p w14:paraId="5CA92637" w14:textId="5A388213" w:rsidR="0094382F" w:rsidRPr="0094382F" w:rsidRDefault="0094382F" w:rsidP="005073F5">
      <w:pPr>
        <w:pStyle w:val="Paragraphedeliste"/>
        <w:widowControl w:val="0"/>
        <w:numPr>
          <w:ilvl w:val="0"/>
          <w:numId w:val="14"/>
        </w:numPr>
        <w:tabs>
          <w:tab w:val="left" w:pos="0"/>
        </w:tabs>
        <w:autoSpaceDE w:val="0"/>
        <w:autoSpaceDN w:val="0"/>
        <w:spacing w:before="240" w:after="240" w:line="300" w:lineRule="atLeast"/>
        <w:ind w:left="284" w:hanging="284"/>
        <w:contextualSpacing w:val="0"/>
        <w:jc w:val="both"/>
        <w:rPr>
          <w:rFonts w:ascii="Aptos" w:eastAsia="Calibri" w:hAnsi="Aptos" w:cs="Arial"/>
          <w:bCs/>
          <w:sz w:val="24"/>
          <w:szCs w:val="24"/>
        </w:rPr>
      </w:pPr>
      <w:r w:rsidRPr="00AC79C6">
        <w:rPr>
          <w:rFonts w:ascii="Aptos" w:eastAsia="Calibri" w:hAnsi="Aptos" w:cs="Arial"/>
          <w:bCs/>
          <w:sz w:val="24"/>
          <w:szCs w:val="24"/>
        </w:rPr>
        <w:t>les déportés et réfractaires des Première et Seconde Guerres mondiale.</w:t>
      </w:r>
    </w:p>
    <w:p w14:paraId="26B8936B" w14:textId="76B95CE7" w:rsidR="0058639E" w:rsidRDefault="0058639E" w:rsidP="0058639E">
      <w:pPr>
        <w:pStyle w:val="Paragraphedeliste"/>
        <w:tabs>
          <w:tab w:val="left" w:pos="993"/>
        </w:tabs>
        <w:spacing w:before="240" w:after="240" w:line="300" w:lineRule="atLeast"/>
        <w:ind w:left="0"/>
        <w:contextualSpacing w:val="0"/>
        <w:jc w:val="both"/>
        <w:rPr>
          <w:rFonts w:ascii="Aptos" w:eastAsia="Calibri" w:hAnsi="Aptos" w:cs="Arial"/>
          <w:sz w:val="24"/>
          <w:szCs w:val="24"/>
        </w:rPr>
      </w:pPr>
      <w:r>
        <w:rPr>
          <w:rFonts w:ascii="Aptos" w:hAnsi="Aptos" w:cs="Arial"/>
          <w:bCs/>
          <w:sz w:val="24"/>
          <w:szCs w:val="24"/>
        </w:rPr>
        <w:t xml:space="preserve">   § 2. </w:t>
      </w:r>
      <w:r w:rsidR="00EF3850">
        <w:rPr>
          <w:rFonts w:ascii="Aptos" w:hAnsi="Aptos" w:cs="Arial"/>
          <w:bCs/>
          <w:sz w:val="24"/>
          <w:szCs w:val="24"/>
        </w:rPr>
        <w:t>Sans préjudice de l’article 119, l</w:t>
      </w:r>
      <w:r w:rsidR="00730715">
        <w:rPr>
          <w:rFonts w:ascii="Aptos" w:hAnsi="Aptos" w:cs="Arial"/>
          <w:bCs/>
          <w:sz w:val="24"/>
          <w:szCs w:val="24"/>
        </w:rPr>
        <w:t>a</w:t>
      </w:r>
      <w:r w:rsidR="00DB1121" w:rsidRPr="0094382F">
        <w:rPr>
          <w:rFonts w:ascii="Aptos" w:hAnsi="Aptos" w:cs="Arial"/>
          <w:bCs/>
          <w:sz w:val="24"/>
          <w:szCs w:val="24"/>
        </w:rPr>
        <w:t xml:space="preserve"> Commune prend à sa </w:t>
      </w:r>
      <w:r w:rsidR="00DB1121" w:rsidRPr="00B72EF3">
        <w:rPr>
          <w:rFonts w:ascii="Aptos" w:hAnsi="Aptos" w:cs="Arial"/>
          <w:bCs/>
          <w:sz w:val="24"/>
          <w:szCs w:val="24"/>
        </w:rPr>
        <w:t>charge la fourniture, le placement et l’entretien des stèles et des plaques d’ornements destinées</w:t>
      </w:r>
      <w:r w:rsidR="00DB1121" w:rsidRPr="0094382F">
        <w:rPr>
          <w:rFonts w:ascii="Aptos" w:hAnsi="Aptos" w:cs="Arial"/>
          <w:bCs/>
          <w:sz w:val="24"/>
          <w:szCs w:val="24"/>
        </w:rPr>
        <w:t xml:space="preserve"> aux sépultures en pelouse d’honneur. Tout autre aménagement à l’initiative de personnes intéressées est strictement interdit. </w:t>
      </w:r>
    </w:p>
    <w:p w14:paraId="5FB33D46" w14:textId="10B09FD2" w:rsidR="0050183F" w:rsidRPr="00B119F7" w:rsidRDefault="0058639E" w:rsidP="0058639E">
      <w:pPr>
        <w:pStyle w:val="Paragraphedeliste"/>
        <w:tabs>
          <w:tab w:val="left" w:pos="993"/>
        </w:tabs>
        <w:spacing w:before="240" w:after="240" w:line="300" w:lineRule="atLeast"/>
        <w:ind w:left="0"/>
        <w:contextualSpacing w:val="0"/>
        <w:jc w:val="both"/>
        <w:rPr>
          <w:rFonts w:ascii="Aptos" w:eastAsia="Calibri" w:hAnsi="Aptos" w:cs="Arial"/>
          <w:sz w:val="24"/>
          <w:szCs w:val="24"/>
        </w:rPr>
      </w:pPr>
      <w:r>
        <w:rPr>
          <w:rFonts w:ascii="Aptos" w:eastAsia="Calibri" w:hAnsi="Aptos" w:cs="Arial"/>
          <w:sz w:val="24"/>
          <w:szCs w:val="24"/>
        </w:rPr>
        <w:t xml:space="preserve">   § 3. </w:t>
      </w:r>
      <w:r w:rsidR="0050183F" w:rsidRPr="00323C04">
        <w:rPr>
          <w:rFonts w:ascii="Aptos" w:hAnsi="Aptos" w:cs="Arial"/>
          <w:bCs/>
          <w:sz w:val="24"/>
          <w:szCs w:val="24"/>
        </w:rPr>
        <w:t xml:space="preserve">Les </w:t>
      </w:r>
      <w:r w:rsidR="00016ACA" w:rsidRPr="00323C04">
        <w:rPr>
          <w:rFonts w:ascii="Aptos" w:hAnsi="Aptos" w:cs="Arial"/>
          <w:bCs/>
          <w:sz w:val="24"/>
          <w:szCs w:val="24"/>
        </w:rPr>
        <w:t>sépultures situées dans</w:t>
      </w:r>
      <w:r w:rsidR="0050183F" w:rsidRPr="00323C04">
        <w:rPr>
          <w:rFonts w:ascii="Aptos" w:hAnsi="Aptos" w:cs="Arial"/>
          <w:bCs/>
          <w:sz w:val="24"/>
          <w:szCs w:val="24"/>
        </w:rPr>
        <w:t xml:space="preserve"> </w:t>
      </w:r>
      <w:r w:rsidR="00016ACA" w:rsidRPr="00323C04">
        <w:rPr>
          <w:rFonts w:ascii="Aptos" w:hAnsi="Aptos" w:cs="Arial"/>
          <w:bCs/>
          <w:sz w:val="24"/>
          <w:szCs w:val="24"/>
        </w:rPr>
        <w:t>l</w:t>
      </w:r>
      <w:r w:rsidR="0050183F" w:rsidRPr="00323C04">
        <w:rPr>
          <w:rFonts w:ascii="Aptos" w:hAnsi="Aptos" w:cs="Arial"/>
          <w:bCs/>
          <w:sz w:val="24"/>
          <w:szCs w:val="24"/>
        </w:rPr>
        <w:t>es pelouses d’honneur sont uniformes et sans distinction de position sociale</w:t>
      </w:r>
      <w:r w:rsidR="00B72EF3" w:rsidRPr="00323C04">
        <w:rPr>
          <w:rFonts w:ascii="Aptos" w:hAnsi="Aptos" w:cs="Arial"/>
          <w:bCs/>
          <w:sz w:val="24"/>
          <w:szCs w:val="24"/>
        </w:rPr>
        <w:t>.</w:t>
      </w:r>
    </w:p>
    <w:p w14:paraId="4B5ED139" w14:textId="5CBA833B" w:rsidR="0058639E" w:rsidRPr="002516D3" w:rsidRDefault="00B119F7" w:rsidP="0058639E">
      <w:pPr>
        <w:pStyle w:val="Paragraphedeliste"/>
        <w:numPr>
          <w:ilvl w:val="0"/>
          <w:numId w:val="13"/>
        </w:numPr>
        <w:tabs>
          <w:tab w:val="left" w:pos="993"/>
        </w:tabs>
        <w:spacing w:before="240" w:after="240" w:line="300" w:lineRule="atLeast"/>
        <w:ind w:left="0" w:firstLine="0"/>
        <w:contextualSpacing w:val="0"/>
        <w:jc w:val="both"/>
        <w:rPr>
          <w:rFonts w:ascii="Aptos" w:eastAsia="Calibri" w:hAnsi="Aptos" w:cs="Arial"/>
          <w:sz w:val="24"/>
          <w:szCs w:val="24"/>
        </w:rPr>
      </w:pPr>
      <w:r w:rsidRPr="002516D3">
        <w:rPr>
          <w:rFonts w:ascii="Aptos" w:eastAsia="Calibri" w:hAnsi="Aptos" w:cs="Arial"/>
          <w:sz w:val="24"/>
          <w:szCs w:val="24"/>
        </w:rPr>
        <w:t>Les dépouilles des</w:t>
      </w:r>
      <w:r w:rsidR="00903037" w:rsidRPr="002516D3">
        <w:rPr>
          <w:rFonts w:ascii="Aptos" w:eastAsia="Calibri" w:hAnsi="Aptos" w:cs="Arial"/>
          <w:sz w:val="24"/>
          <w:szCs w:val="24"/>
        </w:rPr>
        <w:t xml:space="preserve"> défunts</w:t>
      </w:r>
      <w:r w:rsidRPr="002516D3">
        <w:rPr>
          <w:rFonts w:ascii="Aptos" w:eastAsia="Calibri" w:hAnsi="Aptos" w:cs="Arial"/>
          <w:sz w:val="24"/>
          <w:szCs w:val="24"/>
        </w:rPr>
        <w:t xml:space="preserve"> </w:t>
      </w:r>
      <w:r w:rsidR="00172B11" w:rsidRPr="002516D3">
        <w:rPr>
          <w:rFonts w:ascii="Aptos" w:eastAsia="Calibri" w:hAnsi="Aptos" w:cs="Arial"/>
          <w:sz w:val="24"/>
          <w:szCs w:val="24"/>
        </w:rPr>
        <w:t>visés à l’article 12</w:t>
      </w:r>
      <w:r w:rsidR="00E85B26">
        <w:rPr>
          <w:rFonts w:ascii="Aptos" w:eastAsia="Calibri" w:hAnsi="Aptos" w:cs="Arial"/>
          <w:sz w:val="24"/>
          <w:szCs w:val="24"/>
        </w:rPr>
        <w:t>0</w:t>
      </w:r>
      <w:r w:rsidR="00172B11" w:rsidRPr="002516D3">
        <w:rPr>
          <w:rFonts w:ascii="Aptos" w:eastAsia="Calibri" w:hAnsi="Aptos" w:cs="Arial"/>
          <w:sz w:val="24"/>
          <w:szCs w:val="24"/>
        </w:rPr>
        <w:t>, § 1</w:t>
      </w:r>
      <w:r w:rsidR="00172B11" w:rsidRPr="002516D3">
        <w:rPr>
          <w:rFonts w:ascii="Aptos" w:eastAsia="Calibri" w:hAnsi="Aptos" w:cs="Arial"/>
          <w:sz w:val="24"/>
          <w:szCs w:val="24"/>
          <w:vertAlign w:val="superscript"/>
        </w:rPr>
        <w:t>er</w:t>
      </w:r>
      <w:r w:rsidR="00172B11" w:rsidRPr="002516D3">
        <w:rPr>
          <w:rFonts w:ascii="Aptos" w:eastAsia="Calibri" w:hAnsi="Aptos" w:cs="Arial"/>
          <w:sz w:val="24"/>
          <w:szCs w:val="24"/>
        </w:rPr>
        <w:t xml:space="preserve">, </w:t>
      </w:r>
      <w:r w:rsidRPr="002516D3">
        <w:rPr>
          <w:rFonts w:ascii="Aptos" w:eastAsia="Calibri" w:hAnsi="Aptos" w:cs="Arial"/>
          <w:sz w:val="24"/>
          <w:szCs w:val="24"/>
        </w:rPr>
        <w:t>inhumé</w:t>
      </w:r>
      <w:r w:rsidR="002516D3">
        <w:rPr>
          <w:rFonts w:ascii="Aptos" w:eastAsia="Calibri" w:hAnsi="Aptos" w:cs="Arial"/>
          <w:sz w:val="24"/>
          <w:szCs w:val="24"/>
        </w:rPr>
        <w:t>e</w:t>
      </w:r>
      <w:r w:rsidRPr="002516D3">
        <w:rPr>
          <w:rFonts w:ascii="Aptos" w:eastAsia="Calibri" w:hAnsi="Aptos" w:cs="Arial"/>
          <w:sz w:val="24"/>
          <w:szCs w:val="24"/>
        </w:rPr>
        <w:t xml:space="preserve">s </w:t>
      </w:r>
      <w:r w:rsidR="00172B11" w:rsidRPr="002516D3">
        <w:rPr>
          <w:rFonts w:ascii="Aptos" w:eastAsia="Calibri" w:hAnsi="Aptos" w:cs="Arial"/>
          <w:sz w:val="24"/>
          <w:szCs w:val="24"/>
        </w:rPr>
        <w:t>dans des sépultures concédées</w:t>
      </w:r>
      <w:r w:rsidR="00903037" w:rsidRPr="002516D3">
        <w:rPr>
          <w:rFonts w:ascii="Aptos" w:eastAsia="Calibri" w:hAnsi="Aptos" w:cs="Arial"/>
          <w:sz w:val="24"/>
          <w:szCs w:val="24"/>
        </w:rPr>
        <w:t xml:space="preserve"> </w:t>
      </w:r>
      <w:r w:rsidRPr="002516D3">
        <w:rPr>
          <w:rFonts w:ascii="Aptos" w:eastAsia="Calibri" w:hAnsi="Aptos" w:cs="Arial"/>
          <w:sz w:val="24"/>
          <w:szCs w:val="24"/>
        </w:rPr>
        <w:t>dont la concession a expiré pour arrivée du terme ou défaut d’entretien peuvent être transférées dans un ossuaire spécifique aux fins de leur rendre hommage.</w:t>
      </w:r>
    </w:p>
    <w:p w14:paraId="3ACEE16C" w14:textId="43DD5252" w:rsidR="0058639E" w:rsidRPr="0058639E" w:rsidRDefault="0058639E" w:rsidP="0058639E">
      <w:pPr>
        <w:pStyle w:val="Paragraphedeliste"/>
        <w:tabs>
          <w:tab w:val="left" w:pos="993"/>
        </w:tabs>
        <w:spacing w:before="240" w:after="240" w:line="300" w:lineRule="atLeast"/>
        <w:ind w:left="0"/>
        <w:contextualSpacing w:val="0"/>
        <w:jc w:val="both"/>
        <w:rPr>
          <w:rFonts w:ascii="Aptos" w:eastAsia="Calibri" w:hAnsi="Aptos" w:cs="Arial"/>
          <w:b/>
          <w:bCs/>
          <w:sz w:val="24"/>
          <w:szCs w:val="24"/>
        </w:rPr>
      </w:pPr>
      <w:r w:rsidRPr="0058639E">
        <w:rPr>
          <w:rFonts w:ascii="Aptos" w:eastAsia="Calibri" w:hAnsi="Aptos" w:cs="Arial"/>
          <w:b/>
          <w:bCs/>
          <w:sz w:val="24"/>
          <w:szCs w:val="24"/>
        </w:rPr>
        <w:t>Section 2 – Sépultures érigées avant 1945</w:t>
      </w:r>
    </w:p>
    <w:p w14:paraId="6AF58894" w14:textId="65141602" w:rsidR="0058639E" w:rsidRPr="0058639E" w:rsidRDefault="0058639E" w:rsidP="0058639E">
      <w:pPr>
        <w:pStyle w:val="Paragraphedeliste"/>
        <w:numPr>
          <w:ilvl w:val="0"/>
          <w:numId w:val="13"/>
        </w:numPr>
        <w:tabs>
          <w:tab w:val="left" w:pos="993"/>
        </w:tabs>
        <w:spacing w:before="240" w:after="240" w:line="300" w:lineRule="atLeast"/>
        <w:ind w:left="0" w:firstLine="0"/>
        <w:contextualSpacing w:val="0"/>
        <w:jc w:val="both"/>
        <w:rPr>
          <w:rFonts w:ascii="Aptos" w:eastAsia="Calibri" w:hAnsi="Aptos" w:cs="Arial"/>
          <w:sz w:val="24"/>
          <w:szCs w:val="24"/>
        </w:rPr>
      </w:pPr>
      <w:r w:rsidRPr="0058639E">
        <w:rPr>
          <w:rFonts w:ascii="Aptos" w:eastAsia="Calibri" w:hAnsi="Aptos" w:cs="Arial"/>
          <w:sz w:val="24"/>
          <w:szCs w:val="24"/>
        </w:rPr>
        <w:lastRenderedPageBreak/>
        <w:t>Pour les sépultures érigées avant 1945 auxquelles il est mis fin et pour lesquelles les signes indicatifs de sépulture n'ont pas été repris à l'issue de l’échéance fixée par le Bourgmestre ou l’Échevin délégué, le déplacement ou l’enlèvement de ces signes est subordonné à l'autorisation du Service public de Wallonie Intérieur et Action sociale</w:t>
      </w:r>
      <w:r w:rsidRPr="0058639E">
        <w:rPr>
          <w:rFonts w:ascii="Aptos" w:eastAsia="Calibri" w:hAnsi="Aptos" w:cs="Arial"/>
          <w:color w:val="FF0000"/>
          <w:sz w:val="24"/>
          <w:szCs w:val="24"/>
        </w:rPr>
        <w:t>.</w:t>
      </w:r>
    </w:p>
    <w:p w14:paraId="1F02B5B2" w14:textId="60A6C742" w:rsidR="0094382F" w:rsidRPr="0094382F" w:rsidRDefault="0094382F" w:rsidP="00155C70">
      <w:pPr>
        <w:tabs>
          <w:tab w:val="left" w:pos="0"/>
        </w:tabs>
        <w:spacing w:before="360" w:after="360" w:line="300" w:lineRule="atLeast"/>
        <w:jc w:val="both"/>
        <w:rPr>
          <w:rFonts w:ascii="Aptos" w:eastAsia="Calibri" w:hAnsi="Aptos" w:cs="Arial"/>
          <w:b/>
          <w:bCs/>
          <w:sz w:val="24"/>
          <w:szCs w:val="24"/>
        </w:rPr>
      </w:pPr>
      <w:r w:rsidRPr="0050183F">
        <w:rPr>
          <w:rFonts w:ascii="Aptos" w:eastAsia="Calibri" w:hAnsi="Aptos" w:cs="Arial"/>
          <w:b/>
          <w:bCs/>
          <w:sz w:val="24"/>
          <w:szCs w:val="24"/>
        </w:rPr>
        <w:t>Chapitre 1</w:t>
      </w:r>
      <w:r w:rsidR="00633F67">
        <w:rPr>
          <w:rFonts w:ascii="Aptos" w:eastAsia="Calibri" w:hAnsi="Aptos" w:cs="Arial"/>
          <w:b/>
          <w:bCs/>
          <w:sz w:val="24"/>
          <w:szCs w:val="24"/>
        </w:rPr>
        <w:t>2</w:t>
      </w:r>
      <w:r w:rsidRPr="0050183F">
        <w:rPr>
          <w:rFonts w:ascii="Aptos" w:eastAsia="Calibri" w:hAnsi="Aptos" w:cs="Arial"/>
          <w:b/>
          <w:bCs/>
          <w:sz w:val="24"/>
          <w:szCs w:val="24"/>
        </w:rPr>
        <w:t xml:space="preserve"> – Caveaux</w:t>
      </w:r>
      <w:r w:rsidRPr="00337CC9">
        <w:rPr>
          <w:rFonts w:ascii="Aptos" w:eastAsia="Calibri" w:hAnsi="Aptos" w:cs="Arial"/>
          <w:b/>
          <w:bCs/>
          <w:sz w:val="24"/>
          <w:szCs w:val="24"/>
        </w:rPr>
        <w:t xml:space="preserve"> et </w:t>
      </w:r>
      <w:r>
        <w:rPr>
          <w:rFonts w:ascii="Aptos" w:eastAsia="Calibri" w:hAnsi="Aptos" w:cs="Arial"/>
          <w:b/>
          <w:bCs/>
          <w:sz w:val="24"/>
          <w:szCs w:val="24"/>
        </w:rPr>
        <w:t xml:space="preserve">cellules de </w:t>
      </w:r>
      <w:r w:rsidRPr="00337CC9">
        <w:rPr>
          <w:rFonts w:ascii="Aptos" w:eastAsia="Calibri" w:hAnsi="Aptos" w:cs="Arial"/>
          <w:b/>
          <w:bCs/>
          <w:sz w:val="24"/>
          <w:szCs w:val="24"/>
        </w:rPr>
        <w:t>columbariums d’attente</w:t>
      </w:r>
    </w:p>
    <w:p w14:paraId="14BF972E" w14:textId="77777777" w:rsidR="0094382F" w:rsidRDefault="00477D7A" w:rsidP="005073F5">
      <w:pPr>
        <w:pStyle w:val="Paragraphedeliste"/>
        <w:numPr>
          <w:ilvl w:val="0"/>
          <w:numId w:val="13"/>
        </w:numPr>
        <w:tabs>
          <w:tab w:val="left" w:pos="993"/>
        </w:tabs>
        <w:spacing w:before="240" w:after="240" w:line="300" w:lineRule="atLeast"/>
        <w:ind w:left="0" w:firstLine="0"/>
        <w:contextualSpacing w:val="0"/>
        <w:jc w:val="both"/>
        <w:rPr>
          <w:rFonts w:ascii="Aptos" w:eastAsia="Calibri" w:hAnsi="Aptos" w:cs="Arial"/>
          <w:sz w:val="24"/>
          <w:szCs w:val="24"/>
        </w:rPr>
      </w:pPr>
      <w:r w:rsidRPr="0094382F">
        <w:rPr>
          <w:rFonts w:ascii="Aptos" w:eastAsia="Calibri" w:hAnsi="Aptos" w:cs="Arial"/>
          <w:bCs/>
          <w:sz w:val="24"/>
          <w:szCs w:val="24"/>
        </w:rPr>
        <w:t>Les</w:t>
      </w:r>
      <w:r w:rsidR="007A10AA" w:rsidRPr="0094382F">
        <w:rPr>
          <w:rFonts w:ascii="Aptos" w:eastAsia="Calibri" w:hAnsi="Aptos" w:cs="Arial"/>
          <w:bCs/>
          <w:sz w:val="24"/>
          <w:szCs w:val="24"/>
        </w:rPr>
        <w:t xml:space="preserve"> caveaux et de cellules de columbarium d’attente</w:t>
      </w:r>
      <w:r w:rsidRPr="0094382F">
        <w:rPr>
          <w:rFonts w:ascii="Aptos" w:eastAsia="Calibri" w:hAnsi="Aptos" w:cs="Arial"/>
          <w:bCs/>
          <w:sz w:val="24"/>
          <w:szCs w:val="24"/>
        </w:rPr>
        <w:t xml:space="preserve"> sont</w:t>
      </w:r>
      <w:r w:rsidR="007A10AA" w:rsidRPr="0094382F">
        <w:rPr>
          <w:rFonts w:ascii="Aptos" w:eastAsia="Calibri" w:hAnsi="Aptos" w:cs="Arial"/>
          <w:bCs/>
          <w:sz w:val="24"/>
          <w:szCs w:val="24"/>
        </w:rPr>
        <w:t xml:space="preserve"> exclusivement et fixement affectés au dépôt temporaire de cercueils et d'urnes cinéraires pour les cas d'empêchement temporaire du mode de sépulture choisi.</w:t>
      </w:r>
    </w:p>
    <w:p w14:paraId="64AEB0D7" w14:textId="10754967" w:rsidR="0094382F" w:rsidRDefault="007A10AA" w:rsidP="005073F5">
      <w:pPr>
        <w:pStyle w:val="Paragraphedeliste"/>
        <w:numPr>
          <w:ilvl w:val="0"/>
          <w:numId w:val="13"/>
        </w:numPr>
        <w:tabs>
          <w:tab w:val="left" w:pos="993"/>
        </w:tabs>
        <w:spacing w:before="240" w:after="240" w:line="300" w:lineRule="atLeast"/>
        <w:ind w:left="0" w:firstLine="0"/>
        <w:contextualSpacing w:val="0"/>
        <w:jc w:val="both"/>
        <w:rPr>
          <w:rFonts w:ascii="Aptos" w:eastAsia="Calibri" w:hAnsi="Aptos" w:cs="Arial"/>
          <w:sz w:val="24"/>
          <w:szCs w:val="24"/>
        </w:rPr>
      </w:pPr>
      <w:r w:rsidRPr="0094382F">
        <w:rPr>
          <w:rFonts w:ascii="Aptos" w:eastAsia="Calibri" w:hAnsi="Aptos" w:cs="Arial"/>
          <w:bCs/>
          <w:sz w:val="24"/>
          <w:szCs w:val="24"/>
        </w:rPr>
        <w:t xml:space="preserve">Le dépôt en caveau ou cellule de columbarium d’attente est subordonné à une autorisation écrite et préalable du </w:t>
      </w:r>
      <w:r w:rsidR="00AA3489">
        <w:rPr>
          <w:rFonts w:ascii="Aptos" w:eastAsia="Calibri" w:hAnsi="Aptos" w:cs="Arial"/>
          <w:bCs/>
          <w:sz w:val="24"/>
          <w:szCs w:val="24"/>
        </w:rPr>
        <w:t>B</w:t>
      </w:r>
      <w:r w:rsidRPr="0094382F">
        <w:rPr>
          <w:rFonts w:ascii="Aptos" w:eastAsia="Calibri" w:hAnsi="Aptos" w:cs="Arial"/>
          <w:bCs/>
          <w:sz w:val="24"/>
          <w:szCs w:val="24"/>
        </w:rPr>
        <w:t xml:space="preserve">ourgmestre ou de </w:t>
      </w:r>
      <w:r w:rsidR="008C41A4">
        <w:rPr>
          <w:rFonts w:ascii="Aptos" w:eastAsia="Calibri" w:hAnsi="Aptos" w:cs="Arial"/>
          <w:bCs/>
          <w:sz w:val="24"/>
          <w:szCs w:val="24"/>
        </w:rPr>
        <w:t xml:space="preserve">l’Échevin </w:t>
      </w:r>
      <w:r w:rsidR="008938D3">
        <w:rPr>
          <w:rFonts w:ascii="Aptos" w:eastAsia="Calibri" w:hAnsi="Aptos" w:cs="Arial"/>
          <w:bCs/>
          <w:sz w:val="24"/>
          <w:szCs w:val="24"/>
        </w:rPr>
        <w:t>délégué</w:t>
      </w:r>
      <w:r w:rsidRPr="0094382F">
        <w:rPr>
          <w:rFonts w:ascii="Aptos" w:eastAsia="Calibri" w:hAnsi="Aptos" w:cs="Arial"/>
          <w:bCs/>
          <w:sz w:val="24"/>
          <w:szCs w:val="24"/>
        </w:rPr>
        <w:t>, qu’il délivre</w:t>
      </w:r>
      <w:r w:rsidR="003A1DA9" w:rsidRPr="0094382F">
        <w:rPr>
          <w:rFonts w:ascii="Aptos" w:eastAsia="Calibri" w:hAnsi="Aptos" w:cs="Arial"/>
          <w:bCs/>
          <w:sz w:val="24"/>
          <w:szCs w:val="24"/>
        </w:rPr>
        <w:t xml:space="preserve"> sur demande ou d’initiative</w:t>
      </w:r>
      <w:r w:rsidRPr="0094382F">
        <w:rPr>
          <w:rFonts w:ascii="Aptos" w:eastAsia="Calibri" w:hAnsi="Aptos" w:cs="Arial"/>
          <w:bCs/>
          <w:sz w:val="24"/>
          <w:szCs w:val="24"/>
        </w:rPr>
        <w:t xml:space="preserve"> après constat de la cause d’empêchement temporaire du mode de sépulture choisi</w:t>
      </w:r>
      <w:r w:rsidR="00477D7A" w:rsidRPr="0094382F">
        <w:rPr>
          <w:rFonts w:ascii="Aptos" w:eastAsia="Calibri" w:hAnsi="Aptos" w:cs="Arial"/>
          <w:bCs/>
          <w:sz w:val="24"/>
          <w:szCs w:val="24"/>
        </w:rPr>
        <w:t xml:space="preserve"> et sur la base du constat de décès légalement requis</w:t>
      </w:r>
      <w:r w:rsidRPr="0094382F">
        <w:rPr>
          <w:rFonts w:ascii="Aptos" w:eastAsia="Calibri" w:hAnsi="Aptos" w:cs="Arial"/>
          <w:bCs/>
          <w:sz w:val="24"/>
          <w:szCs w:val="24"/>
        </w:rPr>
        <w:t>.</w:t>
      </w:r>
    </w:p>
    <w:p w14:paraId="3FA8354F" w14:textId="184910BC" w:rsidR="0094382F" w:rsidRPr="006B2F04" w:rsidRDefault="006B2F04" w:rsidP="005073F5">
      <w:pPr>
        <w:pStyle w:val="Paragraphedeliste"/>
        <w:numPr>
          <w:ilvl w:val="0"/>
          <w:numId w:val="13"/>
        </w:numPr>
        <w:tabs>
          <w:tab w:val="left" w:pos="993"/>
        </w:tabs>
        <w:spacing w:before="240" w:after="240" w:line="300" w:lineRule="atLeast"/>
        <w:ind w:left="0" w:firstLine="0"/>
        <w:contextualSpacing w:val="0"/>
        <w:jc w:val="both"/>
        <w:rPr>
          <w:rFonts w:ascii="Aptos" w:eastAsia="Calibri" w:hAnsi="Aptos" w:cs="Arial"/>
          <w:sz w:val="24"/>
          <w:szCs w:val="24"/>
        </w:rPr>
      </w:pPr>
      <w:r>
        <w:rPr>
          <w:rFonts w:ascii="Aptos" w:eastAsia="Calibri" w:hAnsi="Aptos" w:cs="Arial"/>
          <w:bCs/>
          <w:sz w:val="24"/>
          <w:szCs w:val="24"/>
        </w:rPr>
        <w:t>Pour leur placement en caveau d’attente, les cercueils prévus pour l’inhumation en pleine terre sont placés dans des enveloppes périphériques en zinc.</w:t>
      </w:r>
      <w:r>
        <w:rPr>
          <w:rFonts w:ascii="Aptos" w:eastAsia="Calibri" w:hAnsi="Aptos" w:cs="Arial"/>
          <w:sz w:val="24"/>
          <w:szCs w:val="24"/>
        </w:rPr>
        <w:t xml:space="preserve"> </w:t>
      </w:r>
      <w:r>
        <w:rPr>
          <w:rFonts w:ascii="Aptos" w:eastAsia="Calibri" w:hAnsi="Aptos" w:cs="Arial"/>
          <w:bCs/>
          <w:sz w:val="24"/>
          <w:szCs w:val="24"/>
        </w:rPr>
        <w:t>L</w:t>
      </w:r>
      <w:r w:rsidR="0094382F" w:rsidRPr="006B2F04">
        <w:rPr>
          <w:rFonts w:ascii="Aptos" w:eastAsia="Calibri" w:hAnsi="Aptos" w:cs="Arial"/>
          <w:bCs/>
          <w:sz w:val="24"/>
          <w:szCs w:val="24"/>
        </w:rPr>
        <w:t xml:space="preserve">es </w:t>
      </w:r>
      <w:r>
        <w:rPr>
          <w:rFonts w:ascii="Aptos" w:eastAsia="Calibri" w:hAnsi="Aptos" w:cs="Arial"/>
          <w:bCs/>
          <w:sz w:val="24"/>
          <w:szCs w:val="24"/>
        </w:rPr>
        <w:t xml:space="preserve">éventuels </w:t>
      </w:r>
      <w:r w:rsidR="0094382F" w:rsidRPr="006B2F04">
        <w:rPr>
          <w:rFonts w:ascii="Aptos" w:eastAsia="Calibri" w:hAnsi="Aptos" w:cs="Arial"/>
          <w:bCs/>
          <w:sz w:val="24"/>
          <w:szCs w:val="24"/>
        </w:rPr>
        <w:t xml:space="preserve">frais liés </w:t>
      </w:r>
      <w:r>
        <w:rPr>
          <w:rFonts w:ascii="Aptos" w:eastAsia="Calibri" w:hAnsi="Aptos" w:cs="Arial"/>
          <w:bCs/>
          <w:sz w:val="24"/>
          <w:szCs w:val="24"/>
        </w:rPr>
        <w:t xml:space="preserve">à ce placement et au retrait </w:t>
      </w:r>
      <w:r w:rsidRPr="00A943E0">
        <w:rPr>
          <w:rFonts w:ascii="Aptos" w:eastAsia="Calibri" w:hAnsi="Aptos" w:cs="Arial"/>
          <w:bCs/>
          <w:sz w:val="24"/>
          <w:szCs w:val="24"/>
        </w:rPr>
        <w:t>de l’enveloppe</w:t>
      </w:r>
      <w:r w:rsidR="0094382F" w:rsidRPr="00A943E0">
        <w:rPr>
          <w:rFonts w:ascii="Aptos" w:eastAsia="Calibri" w:hAnsi="Aptos" w:cs="Arial"/>
          <w:bCs/>
          <w:sz w:val="24"/>
          <w:szCs w:val="24"/>
        </w:rPr>
        <w:t xml:space="preserve"> incombent à la personne qui a sollicité l'autorisation visée à l’article </w:t>
      </w:r>
      <w:r w:rsidR="00A943E0" w:rsidRPr="00A943E0">
        <w:rPr>
          <w:rFonts w:ascii="Aptos" w:eastAsia="Calibri" w:hAnsi="Aptos" w:cs="Arial"/>
          <w:bCs/>
          <w:sz w:val="24"/>
          <w:szCs w:val="24"/>
        </w:rPr>
        <w:t>12</w:t>
      </w:r>
      <w:r w:rsidR="00AA3562">
        <w:rPr>
          <w:rFonts w:ascii="Aptos" w:eastAsia="Calibri" w:hAnsi="Aptos" w:cs="Arial"/>
          <w:bCs/>
          <w:sz w:val="24"/>
          <w:szCs w:val="24"/>
        </w:rPr>
        <w:t>4</w:t>
      </w:r>
      <w:r w:rsidR="0094382F" w:rsidRPr="00A943E0">
        <w:rPr>
          <w:rFonts w:ascii="Aptos" w:eastAsia="Calibri" w:hAnsi="Aptos" w:cs="Arial"/>
          <w:bCs/>
          <w:sz w:val="24"/>
          <w:szCs w:val="24"/>
        </w:rPr>
        <w:t>.</w:t>
      </w:r>
    </w:p>
    <w:p w14:paraId="0A4484F1" w14:textId="77777777" w:rsidR="0094382F" w:rsidRDefault="007A10AA" w:rsidP="005073F5">
      <w:pPr>
        <w:pStyle w:val="Paragraphedeliste"/>
        <w:numPr>
          <w:ilvl w:val="0"/>
          <w:numId w:val="13"/>
        </w:numPr>
        <w:tabs>
          <w:tab w:val="left" w:pos="993"/>
        </w:tabs>
        <w:spacing w:before="240" w:after="240" w:line="300" w:lineRule="atLeast"/>
        <w:ind w:left="0" w:firstLine="0"/>
        <w:contextualSpacing w:val="0"/>
        <w:jc w:val="both"/>
        <w:rPr>
          <w:rFonts w:ascii="Aptos" w:eastAsia="Calibri" w:hAnsi="Aptos" w:cs="Arial"/>
          <w:sz w:val="24"/>
          <w:szCs w:val="24"/>
        </w:rPr>
      </w:pPr>
      <w:r w:rsidRPr="0094382F">
        <w:rPr>
          <w:rFonts w:ascii="Aptos" w:eastAsia="Calibri" w:hAnsi="Aptos" w:cs="Arial"/>
          <w:sz w:val="24"/>
          <w:szCs w:val="24"/>
        </w:rPr>
        <w:t xml:space="preserve">La durée </w:t>
      </w:r>
      <w:r w:rsidR="001A7A4A" w:rsidRPr="0094382F">
        <w:rPr>
          <w:rFonts w:ascii="Aptos" w:eastAsia="Calibri" w:hAnsi="Aptos" w:cs="Arial"/>
          <w:sz w:val="24"/>
          <w:szCs w:val="24"/>
        </w:rPr>
        <w:t>du dépôt en</w:t>
      </w:r>
      <w:r w:rsidRPr="0094382F">
        <w:rPr>
          <w:rFonts w:ascii="Aptos" w:eastAsia="Calibri" w:hAnsi="Aptos" w:cs="Arial"/>
          <w:sz w:val="24"/>
          <w:szCs w:val="24"/>
        </w:rPr>
        <w:t xml:space="preserve"> caveau </w:t>
      </w:r>
      <w:r w:rsidR="001A7A4A" w:rsidRPr="0094382F">
        <w:rPr>
          <w:rFonts w:ascii="Aptos" w:eastAsia="Calibri" w:hAnsi="Aptos" w:cs="Arial"/>
          <w:sz w:val="24"/>
          <w:szCs w:val="24"/>
        </w:rPr>
        <w:t xml:space="preserve">ou cellule de columbarium </w:t>
      </w:r>
      <w:r w:rsidRPr="0094382F">
        <w:rPr>
          <w:rFonts w:ascii="Aptos" w:eastAsia="Calibri" w:hAnsi="Aptos" w:cs="Arial"/>
          <w:sz w:val="24"/>
          <w:szCs w:val="24"/>
        </w:rPr>
        <w:t xml:space="preserve">d’attente </w:t>
      </w:r>
      <w:r w:rsidR="001A7A4A" w:rsidRPr="0094382F">
        <w:rPr>
          <w:rFonts w:ascii="Aptos" w:eastAsia="Calibri" w:hAnsi="Aptos" w:cs="Arial"/>
          <w:sz w:val="24"/>
          <w:szCs w:val="24"/>
        </w:rPr>
        <w:t>est d'au maximum sept semaines. Tout renouvellement est interdit.</w:t>
      </w:r>
    </w:p>
    <w:p w14:paraId="287802BC" w14:textId="2FA7A4CE" w:rsidR="0094382F" w:rsidRDefault="001A7A4A" w:rsidP="00977B6F">
      <w:pPr>
        <w:pStyle w:val="Paragraphedeliste"/>
        <w:numPr>
          <w:ilvl w:val="0"/>
          <w:numId w:val="13"/>
        </w:numPr>
        <w:tabs>
          <w:tab w:val="left" w:pos="993"/>
        </w:tabs>
        <w:spacing w:before="240" w:after="240" w:line="300" w:lineRule="atLeast"/>
        <w:ind w:left="0" w:firstLine="0"/>
        <w:contextualSpacing w:val="0"/>
        <w:jc w:val="both"/>
        <w:rPr>
          <w:rFonts w:ascii="Aptos" w:eastAsia="Calibri" w:hAnsi="Aptos" w:cs="Arial"/>
          <w:sz w:val="24"/>
          <w:szCs w:val="24"/>
        </w:rPr>
      </w:pPr>
      <w:r w:rsidRPr="0094382F">
        <w:rPr>
          <w:rFonts w:ascii="Aptos" w:eastAsia="Calibri" w:hAnsi="Aptos" w:cs="Arial"/>
          <w:bCs/>
          <w:sz w:val="24"/>
          <w:szCs w:val="24"/>
        </w:rPr>
        <w:t xml:space="preserve">Au plus tard cinq semaines après le dépôt en caveau ou cellule de columbarium d'attente, s'il y a lieu, l’Administration communale rappelle à la personne qualifiée pour pourvoir aux funérailles ou à au moins un proche du défunt, par courrier recommandé, l'obligation de faire procéder au mode de sépulture choisi endéans la septième semaine suivant le dépôt. En l'absence d'exécution à l'issue de cette septième semaine, </w:t>
      </w:r>
      <w:r w:rsidR="007D7C7F" w:rsidRPr="0094382F">
        <w:rPr>
          <w:rFonts w:ascii="Aptos" w:eastAsia="Calibri" w:hAnsi="Aptos" w:cs="Arial"/>
          <w:bCs/>
          <w:sz w:val="24"/>
          <w:szCs w:val="24"/>
        </w:rPr>
        <w:t xml:space="preserve">le Bourgmestre ou </w:t>
      </w:r>
      <w:r w:rsidR="007C198E">
        <w:rPr>
          <w:rFonts w:ascii="Aptos" w:eastAsia="Calibri" w:hAnsi="Aptos" w:cs="Arial"/>
          <w:bCs/>
          <w:sz w:val="24"/>
          <w:szCs w:val="24"/>
        </w:rPr>
        <w:t xml:space="preserve">l’Échevin </w:t>
      </w:r>
      <w:r w:rsidR="008938D3">
        <w:rPr>
          <w:rFonts w:ascii="Aptos" w:eastAsia="Calibri" w:hAnsi="Aptos" w:cs="Arial"/>
          <w:bCs/>
          <w:sz w:val="24"/>
          <w:szCs w:val="24"/>
        </w:rPr>
        <w:t>délégué</w:t>
      </w:r>
      <w:r w:rsidRPr="0094382F">
        <w:rPr>
          <w:rFonts w:ascii="Aptos" w:eastAsia="Calibri" w:hAnsi="Aptos" w:cs="Arial"/>
          <w:bCs/>
          <w:sz w:val="24"/>
          <w:szCs w:val="24"/>
        </w:rPr>
        <w:t xml:space="preserve"> fait procéder à l'inhumation d'office du cercueil ou de l'urne cinéraire en sépulture non concédée durant la huitième semaine suivant le dépôt.</w:t>
      </w:r>
      <w:r w:rsidR="3D0274E7" w:rsidRPr="3BC4FDB7">
        <w:rPr>
          <w:rFonts w:ascii="Aptos" w:eastAsia="Calibri" w:hAnsi="Aptos" w:cs="Arial"/>
          <w:sz w:val="24"/>
          <w:szCs w:val="24"/>
        </w:rPr>
        <w:t xml:space="preserve"> </w:t>
      </w:r>
    </w:p>
    <w:p w14:paraId="17F41615" w14:textId="77777777" w:rsidR="0094382F" w:rsidRDefault="00E173EF" w:rsidP="00977B6F">
      <w:pPr>
        <w:pStyle w:val="Paragraphedeliste"/>
        <w:numPr>
          <w:ilvl w:val="0"/>
          <w:numId w:val="13"/>
        </w:numPr>
        <w:tabs>
          <w:tab w:val="left" w:pos="993"/>
        </w:tabs>
        <w:spacing w:before="240" w:after="240" w:line="300" w:lineRule="atLeast"/>
        <w:ind w:left="0" w:firstLine="0"/>
        <w:contextualSpacing w:val="0"/>
        <w:jc w:val="both"/>
        <w:rPr>
          <w:rFonts w:ascii="Aptos" w:eastAsia="Calibri" w:hAnsi="Aptos" w:cs="Arial"/>
          <w:sz w:val="24"/>
          <w:szCs w:val="24"/>
        </w:rPr>
      </w:pPr>
      <w:r w:rsidRPr="0094382F">
        <w:rPr>
          <w:rFonts w:ascii="Aptos" w:eastAsia="Calibri" w:hAnsi="Aptos" w:cs="Arial"/>
          <w:sz w:val="24"/>
          <w:szCs w:val="24"/>
        </w:rPr>
        <w:t>L’Administration communale indique les caveaux et cellules de columbarium d’attente au moyen d’une identification claire et pérenne sur une structure visible par le public.</w:t>
      </w:r>
    </w:p>
    <w:p w14:paraId="762A305A" w14:textId="77777777" w:rsidR="0094382F" w:rsidRDefault="00E173EF" w:rsidP="005073F5">
      <w:pPr>
        <w:pStyle w:val="Paragraphedeliste"/>
        <w:numPr>
          <w:ilvl w:val="0"/>
          <w:numId w:val="13"/>
        </w:numPr>
        <w:tabs>
          <w:tab w:val="left" w:pos="993"/>
        </w:tabs>
        <w:spacing w:before="240" w:after="240" w:line="300" w:lineRule="atLeast"/>
        <w:ind w:left="0" w:firstLine="0"/>
        <w:contextualSpacing w:val="0"/>
        <w:jc w:val="both"/>
        <w:rPr>
          <w:rFonts w:ascii="Aptos" w:eastAsia="Calibri" w:hAnsi="Aptos" w:cs="Arial"/>
          <w:sz w:val="24"/>
          <w:szCs w:val="24"/>
        </w:rPr>
      </w:pPr>
      <w:r w:rsidRPr="0094382F">
        <w:rPr>
          <w:rFonts w:ascii="Aptos" w:eastAsia="Calibri" w:hAnsi="Aptos" w:cs="Arial"/>
          <w:sz w:val="24"/>
          <w:szCs w:val="24"/>
        </w:rPr>
        <w:t>Les caveaux et cellules de columbarium d'attente et leur structure indicative ne comportent aucune identification personnelle des défunts.</w:t>
      </w:r>
    </w:p>
    <w:p w14:paraId="486B12BF" w14:textId="77777777" w:rsidR="0094382F" w:rsidRDefault="00B4645A" w:rsidP="005073F5">
      <w:pPr>
        <w:pStyle w:val="Paragraphedeliste"/>
        <w:numPr>
          <w:ilvl w:val="0"/>
          <w:numId w:val="13"/>
        </w:numPr>
        <w:tabs>
          <w:tab w:val="left" w:pos="993"/>
        </w:tabs>
        <w:spacing w:before="240" w:after="240" w:line="300" w:lineRule="atLeast"/>
        <w:ind w:left="0" w:firstLine="0"/>
        <w:contextualSpacing w:val="0"/>
        <w:jc w:val="both"/>
        <w:rPr>
          <w:rFonts w:ascii="Aptos" w:eastAsia="Calibri" w:hAnsi="Aptos" w:cs="Arial"/>
          <w:sz w:val="24"/>
          <w:szCs w:val="24"/>
        </w:rPr>
      </w:pPr>
      <w:r w:rsidRPr="0094382F">
        <w:rPr>
          <w:rFonts w:ascii="Aptos" w:eastAsia="Calibri" w:hAnsi="Aptos" w:cs="Arial"/>
          <w:sz w:val="24"/>
          <w:szCs w:val="24"/>
        </w:rPr>
        <w:t>L’entretien des caveaux et cellules de columbarium</w:t>
      </w:r>
      <w:r w:rsidR="00E173EF" w:rsidRPr="0094382F">
        <w:rPr>
          <w:rFonts w:ascii="Aptos" w:eastAsia="Calibri" w:hAnsi="Aptos" w:cs="Arial"/>
          <w:sz w:val="24"/>
          <w:szCs w:val="24"/>
        </w:rPr>
        <w:t xml:space="preserve"> </w:t>
      </w:r>
      <w:r w:rsidRPr="0094382F">
        <w:rPr>
          <w:rFonts w:ascii="Aptos" w:eastAsia="Calibri" w:hAnsi="Aptos" w:cs="Arial"/>
          <w:sz w:val="24"/>
          <w:szCs w:val="24"/>
        </w:rPr>
        <w:t>d’attente</w:t>
      </w:r>
      <w:r w:rsidR="00E173EF" w:rsidRPr="0094382F">
        <w:rPr>
          <w:rFonts w:ascii="Aptos" w:eastAsia="Calibri" w:hAnsi="Aptos" w:cs="Arial"/>
          <w:sz w:val="24"/>
          <w:szCs w:val="24"/>
        </w:rPr>
        <w:t xml:space="preserve"> et de leur structure indicative</w:t>
      </w:r>
      <w:r w:rsidRPr="0094382F">
        <w:rPr>
          <w:rFonts w:ascii="Aptos" w:eastAsia="Calibri" w:hAnsi="Aptos" w:cs="Arial"/>
          <w:sz w:val="24"/>
          <w:szCs w:val="24"/>
        </w:rPr>
        <w:t xml:space="preserve"> incombe à la Commune. </w:t>
      </w:r>
    </w:p>
    <w:p w14:paraId="2C3676FD" w14:textId="3D1D7A64" w:rsidR="002D3F53" w:rsidRPr="002D3F53" w:rsidRDefault="00946F81" w:rsidP="005073F5">
      <w:pPr>
        <w:pStyle w:val="Paragraphedeliste"/>
        <w:numPr>
          <w:ilvl w:val="0"/>
          <w:numId w:val="13"/>
        </w:numPr>
        <w:tabs>
          <w:tab w:val="left" w:pos="993"/>
        </w:tabs>
        <w:spacing w:before="240" w:after="240" w:line="300" w:lineRule="atLeast"/>
        <w:ind w:left="0" w:firstLine="0"/>
        <w:contextualSpacing w:val="0"/>
        <w:jc w:val="both"/>
        <w:rPr>
          <w:rFonts w:ascii="Aptos" w:eastAsia="Calibri" w:hAnsi="Aptos" w:cs="Arial"/>
          <w:sz w:val="24"/>
          <w:szCs w:val="24"/>
        </w:rPr>
      </w:pPr>
      <w:r w:rsidRPr="0094382F">
        <w:rPr>
          <w:rFonts w:ascii="Aptos" w:eastAsia="Calibri" w:hAnsi="Aptos" w:cs="Arial"/>
          <w:sz w:val="24"/>
          <w:szCs w:val="24"/>
        </w:rPr>
        <w:t>Les caveaux et cellules de columbarium d'attente ne peuvent jamais faire l'objet d'une concession de sépulture</w:t>
      </w:r>
      <w:r w:rsidR="00D35587" w:rsidRPr="0094382F">
        <w:rPr>
          <w:rFonts w:ascii="Aptos" w:eastAsia="Calibri" w:hAnsi="Aptos" w:cs="Arial"/>
          <w:sz w:val="24"/>
          <w:szCs w:val="24"/>
        </w:rPr>
        <w:t>.</w:t>
      </w:r>
    </w:p>
    <w:p w14:paraId="33D1BF3D" w14:textId="59D092B2" w:rsidR="00880A77" w:rsidRPr="00880A77" w:rsidRDefault="00880A77" w:rsidP="00155C70">
      <w:pPr>
        <w:pStyle w:val="Paragraphedeliste"/>
        <w:tabs>
          <w:tab w:val="left" w:pos="284"/>
        </w:tabs>
        <w:spacing w:before="360" w:after="360" w:line="300" w:lineRule="atLeast"/>
        <w:ind w:left="0"/>
        <w:contextualSpacing w:val="0"/>
        <w:jc w:val="both"/>
        <w:rPr>
          <w:rFonts w:ascii="Aptos" w:hAnsi="Aptos" w:cs="Arial"/>
          <w:b/>
          <w:bCs/>
          <w:sz w:val="24"/>
          <w:szCs w:val="24"/>
        </w:rPr>
      </w:pPr>
      <w:r w:rsidRPr="00993190">
        <w:rPr>
          <w:rFonts w:ascii="Aptos" w:hAnsi="Aptos" w:cs="Arial"/>
          <w:b/>
          <w:bCs/>
          <w:sz w:val="24"/>
          <w:szCs w:val="24"/>
        </w:rPr>
        <w:t xml:space="preserve">Chapitre </w:t>
      </w:r>
      <w:r w:rsidR="00A40ECF">
        <w:rPr>
          <w:rFonts w:ascii="Aptos" w:hAnsi="Aptos" w:cs="Arial"/>
          <w:b/>
          <w:bCs/>
          <w:sz w:val="24"/>
          <w:szCs w:val="24"/>
        </w:rPr>
        <w:t>1</w:t>
      </w:r>
      <w:r w:rsidR="00085CDA">
        <w:rPr>
          <w:rFonts w:ascii="Aptos" w:hAnsi="Aptos" w:cs="Arial"/>
          <w:b/>
          <w:bCs/>
          <w:sz w:val="24"/>
          <w:szCs w:val="24"/>
        </w:rPr>
        <w:t>3</w:t>
      </w:r>
      <w:r w:rsidRPr="00993190">
        <w:rPr>
          <w:rFonts w:ascii="Aptos" w:hAnsi="Aptos" w:cs="Arial"/>
          <w:b/>
          <w:bCs/>
          <w:sz w:val="24"/>
          <w:szCs w:val="24"/>
        </w:rPr>
        <w:t xml:space="preserve"> – </w:t>
      </w:r>
      <w:r w:rsidR="005A7304">
        <w:rPr>
          <w:rFonts w:ascii="Aptos" w:hAnsi="Aptos" w:cs="Arial"/>
          <w:b/>
          <w:bCs/>
          <w:sz w:val="24"/>
          <w:szCs w:val="24"/>
        </w:rPr>
        <w:t>S</w:t>
      </w:r>
      <w:r w:rsidRPr="00993190">
        <w:rPr>
          <w:rFonts w:ascii="Aptos" w:hAnsi="Aptos" w:cs="Arial"/>
          <w:b/>
          <w:bCs/>
          <w:sz w:val="24"/>
          <w:szCs w:val="24"/>
        </w:rPr>
        <w:t>ignes indicatifs de sépulture</w:t>
      </w:r>
      <w:r w:rsidR="005A7304">
        <w:rPr>
          <w:rFonts w:ascii="Aptos" w:hAnsi="Aptos" w:cs="Arial"/>
          <w:b/>
          <w:bCs/>
          <w:sz w:val="24"/>
          <w:szCs w:val="24"/>
        </w:rPr>
        <w:t>,</w:t>
      </w:r>
      <w:r w:rsidR="00C11CBE">
        <w:rPr>
          <w:rFonts w:ascii="Aptos" w:hAnsi="Aptos" w:cs="Arial"/>
          <w:b/>
          <w:bCs/>
          <w:sz w:val="24"/>
          <w:szCs w:val="24"/>
        </w:rPr>
        <w:t xml:space="preserve"> plantations</w:t>
      </w:r>
      <w:r w:rsidR="00107FDC">
        <w:rPr>
          <w:rFonts w:ascii="Aptos" w:hAnsi="Aptos" w:cs="Arial"/>
          <w:b/>
          <w:bCs/>
          <w:sz w:val="24"/>
          <w:szCs w:val="24"/>
        </w:rPr>
        <w:t xml:space="preserve"> et ornements</w:t>
      </w:r>
      <w:r w:rsidR="004942E7">
        <w:rPr>
          <w:rFonts w:ascii="Aptos" w:hAnsi="Aptos" w:cs="Arial"/>
          <w:b/>
          <w:bCs/>
          <w:sz w:val="24"/>
          <w:szCs w:val="24"/>
        </w:rPr>
        <w:t xml:space="preserve"> sépulcraux</w:t>
      </w:r>
    </w:p>
    <w:p w14:paraId="3D971E00" w14:textId="76E6E27B" w:rsidR="00C11CBE" w:rsidRPr="00C11CBE" w:rsidRDefault="00C11CBE" w:rsidP="00C11CBE">
      <w:pPr>
        <w:pStyle w:val="Paragraphedeliste"/>
        <w:tabs>
          <w:tab w:val="left" w:pos="993"/>
        </w:tabs>
        <w:spacing w:before="240" w:after="240" w:line="300" w:lineRule="atLeast"/>
        <w:ind w:left="0"/>
        <w:contextualSpacing w:val="0"/>
        <w:jc w:val="both"/>
        <w:rPr>
          <w:rFonts w:ascii="Aptos" w:eastAsia="Calibri" w:hAnsi="Aptos" w:cs="Arial"/>
          <w:b/>
          <w:bCs/>
          <w:sz w:val="24"/>
          <w:szCs w:val="24"/>
        </w:rPr>
      </w:pPr>
      <w:r w:rsidRPr="00C11CBE">
        <w:rPr>
          <w:rFonts w:ascii="Aptos" w:eastAsia="Calibri" w:hAnsi="Aptos" w:cs="Arial"/>
          <w:b/>
          <w:bCs/>
          <w:sz w:val="24"/>
          <w:szCs w:val="24"/>
        </w:rPr>
        <w:t>Section 1</w:t>
      </w:r>
      <w:r w:rsidRPr="00C11CBE">
        <w:rPr>
          <w:rFonts w:ascii="Aptos" w:eastAsia="Calibri" w:hAnsi="Aptos" w:cs="Arial"/>
          <w:b/>
          <w:bCs/>
          <w:sz w:val="24"/>
          <w:szCs w:val="24"/>
          <w:vertAlign w:val="superscript"/>
        </w:rPr>
        <w:t>ère</w:t>
      </w:r>
      <w:r w:rsidRPr="00C11CBE">
        <w:rPr>
          <w:rFonts w:ascii="Aptos" w:eastAsia="Calibri" w:hAnsi="Aptos" w:cs="Arial"/>
          <w:b/>
          <w:bCs/>
          <w:sz w:val="24"/>
          <w:szCs w:val="24"/>
        </w:rPr>
        <w:t xml:space="preserve"> – </w:t>
      </w:r>
      <w:r w:rsidR="00FA6593">
        <w:rPr>
          <w:rFonts w:ascii="Aptos" w:eastAsia="Calibri" w:hAnsi="Aptos" w:cs="Arial"/>
          <w:b/>
          <w:bCs/>
          <w:sz w:val="24"/>
          <w:szCs w:val="24"/>
        </w:rPr>
        <w:t>S</w:t>
      </w:r>
      <w:r w:rsidRPr="00C11CBE">
        <w:rPr>
          <w:rFonts w:ascii="Aptos" w:eastAsia="Calibri" w:hAnsi="Aptos" w:cs="Arial"/>
          <w:b/>
          <w:bCs/>
          <w:sz w:val="24"/>
          <w:szCs w:val="24"/>
        </w:rPr>
        <w:t>ignes indicatifs de sépulture</w:t>
      </w:r>
    </w:p>
    <w:p w14:paraId="0ACDD796" w14:textId="5EECCD91" w:rsidR="00880A77" w:rsidRPr="00107FDC" w:rsidRDefault="00CD772A" w:rsidP="005073F5">
      <w:pPr>
        <w:pStyle w:val="Paragraphedeliste"/>
        <w:numPr>
          <w:ilvl w:val="0"/>
          <w:numId w:val="13"/>
        </w:numPr>
        <w:tabs>
          <w:tab w:val="left" w:pos="993"/>
        </w:tabs>
        <w:spacing w:before="240" w:after="240" w:line="300" w:lineRule="atLeast"/>
        <w:ind w:left="0" w:firstLine="0"/>
        <w:contextualSpacing w:val="0"/>
        <w:jc w:val="both"/>
        <w:rPr>
          <w:rFonts w:ascii="Aptos" w:eastAsia="Calibri" w:hAnsi="Aptos" w:cs="Arial"/>
          <w:sz w:val="24"/>
          <w:szCs w:val="24"/>
        </w:rPr>
      </w:pPr>
      <w:r w:rsidRPr="00107FDC">
        <w:rPr>
          <w:rFonts w:ascii="Aptos" w:hAnsi="Aptos" w:cs="Arial"/>
          <w:bCs/>
          <w:sz w:val="24"/>
          <w:szCs w:val="24"/>
        </w:rPr>
        <w:lastRenderedPageBreak/>
        <w:t xml:space="preserve">Les </w:t>
      </w:r>
      <w:r w:rsidR="005E50BA" w:rsidRPr="00107FDC">
        <w:rPr>
          <w:rFonts w:ascii="Aptos" w:hAnsi="Aptos" w:cs="Arial"/>
          <w:bCs/>
          <w:sz w:val="24"/>
          <w:szCs w:val="24"/>
        </w:rPr>
        <w:t>signes indicatifs de sépulture satisfont</w:t>
      </w:r>
      <w:r w:rsidRPr="00107FDC">
        <w:rPr>
          <w:rFonts w:ascii="Aptos" w:hAnsi="Aptos" w:cs="Arial"/>
          <w:bCs/>
          <w:sz w:val="24"/>
          <w:szCs w:val="24"/>
        </w:rPr>
        <w:t xml:space="preserve"> </w:t>
      </w:r>
      <w:r w:rsidR="005E50BA" w:rsidRPr="00107FDC">
        <w:rPr>
          <w:rFonts w:ascii="Aptos" w:hAnsi="Aptos" w:cs="Arial"/>
          <w:bCs/>
          <w:sz w:val="24"/>
          <w:szCs w:val="24"/>
        </w:rPr>
        <w:t>aux</w:t>
      </w:r>
      <w:r w:rsidRPr="00107FDC">
        <w:rPr>
          <w:rFonts w:ascii="Aptos" w:hAnsi="Aptos" w:cs="Arial"/>
          <w:bCs/>
          <w:sz w:val="24"/>
          <w:szCs w:val="24"/>
        </w:rPr>
        <w:t xml:space="preserve"> spécifications suivantes :</w:t>
      </w:r>
    </w:p>
    <w:p w14:paraId="6C339FF0" w14:textId="77777777" w:rsidR="00107FDC" w:rsidRPr="00107FDC" w:rsidRDefault="00107FDC" w:rsidP="005073F5">
      <w:pPr>
        <w:pStyle w:val="Paragraphedeliste"/>
        <w:widowControl w:val="0"/>
        <w:numPr>
          <w:ilvl w:val="0"/>
          <w:numId w:val="16"/>
        </w:numPr>
        <w:tabs>
          <w:tab w:val="left" w:pos="0"/>
        </w:tabs>
        <w:autoSpaceDE w:val="0"/>
        <w:autoSpaceDN w:val="0"/>
        <w:spacing w:before="240" w:after="240" w:line="300" w:lineRule="atLeast"/>
        <w:ind w:left="426" w:hanging="426"/>
        <w:contextualSpacing w:val="0"/>
        <w:jc w:val="both"/>
        <w:rPr>
          <w:rFonts w:ascii="Aptos" w:hAnsi="Aptos" w:cs="Arial"/>
          <w:b/>
          <w:sz w:val="24"/>
          <w:szCs w:val="24"/>
        </w:rPr>
      </w:pPr>
      <w:r w:rsidRPr="00107FDC">
        <w:rPr>
          <w:rFonts w:ascii="Aptos" w:hAnsi="Aptos" w:cs="Arial"/>
          <w:sz w:val="24"/>
          <w:szCs w:val="24"/>
        </w:rPr>
        <w:t>ils couvrent la totalité de la surface de la sépulture ;</w:t>
      </w:r>
    </w:p>
    <w:p w14:paraId="31E8D335" w14:textId="1092F6A4" w:rsidR="00107FDC" w:rsidRPr="00107FDC" w:rsidRDefault="00107FDC" w:rsidP="005073F5">
      <w:pPr>
        <w:pStyle w:val="Paragraphedeliste"/>
        <w:widowControl w:val="0"/>
        <w:numPr>
          <w:ilvl w:val="0"/>
          <w:numId w:val="16"/>
        </w:numPr>
        <w:tabs>
          <w:tab w:val="left" w:pos="0"/>
        </w:tabs>
        <w:autoSpaceDE w:val="0"/>
        <w:autoSpaceDN w:val="0"/>
        <w:spacing w:before="240" w:after="240" w:line="300" w:lineRule="atLeast"/>
        <w:ind w:left="426" w:hanging="426"/>
        <w:contextualSpacing w:val="0"/>
        <w:jc w:val="both"/>
        <w:rPr>
          <w:rFonts w:ascii="Aptos" w:hAnsi="Aptos" w:cs="Arial"/>
          <w:b/>
          <w:sz w:val="24"/>
          <w:szCs w:val="24"/>
        </w:rPr>
      </w:pPr>
      <w:r w:rsidRPr="00107FDC">
        <w:rPr>
          <w:rFonts w:ascii="Aptos" w:eastAsia="Calibri" w:hAnsi="Aptos" w:cs="Arial"/>
          <w:sz w:val="24"/>
          <w:szCs w:val="24"/>
        </w:rPr>
        <w:t>ils sont suffisamment ancrés dans le sol pour éviter toute inclinaison ;</w:t>
      </w:r>
    </w:p>
    <w:p w14:paraId="6DE57430" w14:textId="7D2FF939" w:rsidR="00107FDC" w:rsidRPr="00107FDC" w:rsidRDefault="00107FDC" w:rsidP="005073F5">
      <w:pPr>
        <w:pStyle w:val="Paragraphedeliste"/>
        <w:widowControl w:val="0"/>
        <w:numPr>
          <w:ilvl w:val="0"/>
          <w:numId w:val="16"/>
        </w:numPr>
        <w:tabs>
          <w:tab w:val="left" w:pos="0"/>
        </w:tabs>
        <w:autoSpaceDE w:val="0"/>
        <w:autoSpaceDN w:val="0"/>
        <w:spacing w:before="240" w:after="240" w:line="300" w:lineRule="atLeast"/>
        <w:ind w:left="426" w:hanging="426"/>
        <w:contextualSpacing w:val="0"/>
        <w:jc w:val="both"/>
        <w:rPr>
          <w:rFonts w:ascii="Aptos" w:hAnsi="Aptos" w:cs="Arial"/>
          <w:bCs/>
          <w:sz w:val="24"/>
          <w:szCs w:val="24"/>
        </w:rPr>
      </w:pPr>
      <w:r w:rsidRPr="00107FDC">
        <w:rPr>
          <w:rFonts w:ascii="Aptos" w:hAnsi="Aptos" w:cs="Arial"/>
          <w:bCs/>
          <w:sz w:val="24"/>
          <w:szCs w:val="24"/>
        </w:rPr>
        <w:t>leur hauteur ne dépasse pas les deux tiers de la longueur de la sépulture ;</w:t>
      </w:r>
    </w:p>
    <w:p w14:paraId="0CDCEAE6" w14:textId="68B6967E" w:rsidR="00880A77" w:rsidRPr="00226D83" w:rsidRDefault="00880A77" w:rsidP="005073F5">
      <w:pPr>
        <w:pStyle w:val="Paragraphedeliste"/>
        <w:widowControl w:val="0"/>
        <w:numPr>
          <w:ilvl w:val="0"/>
          <w:numId w:val="16"/>
        </w:numPr>
        <w:tabs>
          <w:tab w:val="left" w:pos="0"/>
        </w:tabs>
        <w:autoSpaceDE w:val="0"/>
        <w:autoSpaceDN w:val="0"/>
        <w:spacing w:before="240" w:after="240" w:line="300" w:lineRule="atLeast"/>
        <w:ind w:left="426" w:hanging="426"/>
        <w:contextualSpacing w:val="0"/>
        <w:jc w:val="both"/>
        <w:rPr>
          <w:rFonts w:ascii="Aptos" w:hAnsi="Aptos" w:cs="Arial"/>
          <w:b/>
          <w:sz w:val="24"/>
          <w:szCs w:val="24"/>
        </w:rPr>
      </w:pPr>
      <w:r w:rsidRPr="00107FDC">
        <w:rPr>
          <w:rFonts w:ascii="Aptos" w:hAnsi="Aptos" w:cs="Arial"/>
          <w:sz w:val="24"/>
          <w:szCs w:val="24"/>
        </w:rPr>
        <w:t>leurs débords, provisoires ou définitifs, par rapport à l’alignement général des chemins et allées</w:t>
      </w:r>
      <w:r w:rsidR="00BF5F4C">
        <w:rPr>
          <w:rFonts w:ascii="Aptos" w:hAnsi="Aptos" w:cs="Arial"/>
          <w:sz w:val="24"/>
          <w:szCs w:val="24"/>
        </w:rPr>
        <w:t xml:space="preserve"> des cimetières</w:t>
      </w:r>
      <w:r w:rsidRPr="00107FDC">
        <w:rPr>
          <w:rFonts w:ascii="Aptos" w:hAnsi="Aptos" w:cs="Arial"/>
          <w:sz w:val="24"/>
          <w:szCs w:val="24"/>
        </w:rPr>
        <w:t xml:space="preserve"> sont interdits</w:t>
      </w:r>
      <w:r w:rsidR="00B42F64">
        <w:rPr>
          <w:rFonts w:ascii="Aptos" w:hAnsi="Aptos" w:cs="Arial"/>
          <w:sz w:val="24"/>
          <w:szCs w:val="24"/>
        </w:rPr>
        <w:t>.</w:t>
      </w:r>
    </w:p>
    <w:p w14:paraId="1C8D97ED" w14:textId="19B2C5EF" w:rsidR="00226D83" w:rsidRPr="00226D83" w:rsidRDefault="008975B9" w:rsidP="00226D83">
      <w:pPr>
        <w:widowControl w:val="0"/>
        <w:tabs>
          <w:tab w:val="left" w:pos="0"/>
        </w:tabs>
        <w:autoSpaceDE w:val="0"/>
        <w:autoSpaceDN w:val="0"/>
        <w:spacing w:before="240" w:after="240" w:line="300" w:lineRule="atLeast"/>
        <w:jc w:val="both"/>
        <w:rPr>
          <w:rFonts w:ascii="Aptos" w:hAnsi="Aptos" w:cs="Arial"/>
          <w:bCs/>
          <w:sz w:val="24"/>
          <w:szCs w:val="24"/>
        </w:rPr>
      </w:pPr>
      <w:r w:rsidRPr="008975B9">
        <w:rPr>
          <w:rFonts w:ascii="Aptos" w:hAnsi="Aptos" w:cs="Arial"/>
          <w:bCs/>
          <w:sz w:val="24"/>
          <w:szCs w:val="24"/>
        </w:rPr>
        <w:t xml:space="preserve">   Le</w:t>
      </w:r>
      <w:r w:rsidR="00226D83" w:rsidRPr="008975B9">
        <w:rPr>
          <w:rFonts w:ascii="Aptos" w:hAnsi="Aptos" w:cs="Arial"/>
          <w:bCs/>
          <w:sz w:val="24"/>
          <w:szCs w:val="24"/>
        </w:rPr>
        <w:t xml:space="preserve"> Bourgmestre ou </w:t>
      </w:r>
      <w:r w:rsidRPr="008975B9">
        <w:rPr>
          <w:rFonts w:ascii="Aptos" w:hAnsi="Aptos" w:cs="Arial"/>
          <w:bCs/>
          <w:sz w:val="24"/>
          <w:szCs w:val="24"/>
        </w:rPr>
        <w:t>l’</w:t>
      </w:r>
      <w:r w:rsidR="00226D83" w:rsidRPr="008975B9">
        <w:rPr>
          <w:rFonts w:ascii="Aptos" w:hAnsi="Aptos" w:cs="Arial"/>
          <w:bCs/>
          <w:sz w:val="24"/>
          <w:szCs w:val="24"/>
        </w:rPr>
        <w:t xml:space="preserve">Échevin délégué </w:t>
      </w:r>
      <w:r w:rsidRPr="008975B9">
        <w:rPr>
          <w:rFonts w:ascii="Aptos" w:hAnsi="Aptos" w:cs="Arial"/>
          <w:bCs/>
          <w:sz w:val="24"/>
          <w:szCs w:val="24"/>
        </w:rPr>
        <w:t>peut déroger à l’alinéa 1</w:t>
      </w:r>
      <w:r w:rsidRPr="008975B9">
        <w:rPr>
          <w:rFonts w:ascii="Aptos" w:hAnsi="Aptos" w:cs="Arial"/>
          <w:bCs/>
          <w:sz w:val="24"/>
          <w:szCs w:val="24"/>
          <w:vertAlign w:val="superscript"/>
        </w:rPr>
        <w:t>er</w:t>
      </w:r>
      <w:r w:rsidRPr="008975B9">
        <w:rPr>
          <w:rFonts w:ascii="Aptos" w:hAnsi="Aptos" w:cs="Arial"/>
          <w:bCs/>
          <w:sz w:val="24"/>
          <w:szCs w:val="24"/>
        </w:rPr>
        <w:t xml:space="preserve"> au moyen d’une</w:t>
      </w:r>
      <w:r w:rsidR="00226D83" w:rsidRPr="008975B9">
        <w:rPr>
          <w:rFonts w:ascii="Aptos" w:hAnsi="Aptos" w:cs="Arial"/>
          <w:bCs/>
          <w:sz w:val="24"/>
          <w:szCs w:val="24"/>
        </w:rPr>
        <w:t xml:space="preserve"> motivation spéciale </w:t>
      </w:r>
      <w:r>
        <w:rPr>
          <w:rFonts w:ascii="Aptos" w:hAnsi="Aptos" w:cs="Arial"/>
          <w:bCs/>
          <w:sz w:val="24"/>
          <w:szCs w:val="24"/>
        </w:rPr>
        <w:t>fondée sur</w:t>
      </w:r>
      <w:r w:rsidRPr="008975B9">
        <w:rPr>
          <w:rFonts w:ascii="Aptos" w:hAnsi="Aptos" w:cs="Arial"/>
          <w:bCs/>
          <w:sz w:val="24"/>
          <w:szCs w:val="24"/>
        </w:rPr>
        <w:t xml:space="preserve"> des raisons</w:t>
      </w:r>
      <w:r w:rsidR="00226D83" w:rsidRPr="008975B9">
        <w:rPr>
          <w:rFonts w:ascii="Aptos" w:hAnsi="Aptos" w:cs="Arial"/>
          <w:bCs/>
          <w:sz w:val="24"/>
          <w:szCs w:val="24"/>
        </w:rPr>
        <w:t xml:space="preserve"> culturelles, historiques</w:t>
      </w:r>
      <w:r>
        <w:rPr>
          <w:rFonts w:ascii="Aptos" w:hAnsi="Aptos" w:cs="Arial"/>
          <w:bCs/>
          <w:sz w:val="24"/>
          <w:szCs w:val="24"/>
        </w:rPr>
        <w:t xml:space="preserve"> ou d’identité des cimetières</w:t>
      </w:r>
      <w:r w:rsidRPr="008975B9">
        <w:rPr>
          <w:rFonts w:ascii="Aptos" w:hAnsi="Aptos" w:cs="Arial"/>
          <w:bCs/>
          <w:sz w:val="24"/>
          <w:szCs w:val="24"/>
        </w:rPr>
        <w:t>.</w:t>
      </w:r>
    </w:p>
    <w:p w14:paraId="09E50556" w14:textId="77B9E750" w:rsidR="005F0383" w:rsidRDefault="005F0383" w:rsidP="005073F5">
      <w:pPr>
        <w:pStyle w:val="Paragraphedeliste"/>
        <w:numPr>
          <w:ilvl w:val="0"/>
          <w:numId w:val="13"/>
        </w:numPr>
        <w:tabs>
          <w:tab w:val="left" w:pos="993"/>
        </w:tabs>
        <w:spacing w:before="240" w:after="240" w:line="300" w:lineRule="atLeast"/>
        <w:ind w:left="0" w:firstLine="0"/>
        <w:contextualSpacing w:val="0"/>
        <w:jc w:val="both"/>
        <w:rPr>
          <w:rFonts w:ascii="Aptos" w:eastAsia="Calibri" w:hAnsi="Aptos" w:cs="Arial"/>
          <w:sz w:val="24"/>
          <w:szCs w:val="24"/>
        </w:rPr>
      </w:pPr>
      <w:r w:rsidRPr="005F0383">
        <w:rPr>
          <w:rFonts w:ascii="Aptos" w:eastAsia="Calibri" w:hAnsi="Aptos" w:cs="Arial"/>
          <w:sz w:val="24"/>
          <w:szCs w:val="24"/>
        </w:rPr>
        <w:t>Les signes indicatifs placés sur une sépulture non concédée sont</w:t>
      </w:r>
      <w:r w:rsidR="001F320B">
        <w:rPr>
          <w:rFonts w:ascii="Aptos" w:eastAsia="Calibri" w:hAnsi="Aptos" w:cs="Arial"/>
          <w:sz w:val="24"/>
          <w:szCs w:val="24"/>
        </w:rPr>
        <w:t xml:space="preserve"> </w:t>
      </w:r>
      <w:r w:rsidRPr="005F0383">
        <w:rPr>
          <w:rFonts w:ascii="Aptos" w:eastAsia="Calibri" w:hAnsi="Aptos" w:cs="Arial"/>
          <w:sz w:val="24"/>
          <w:szCs w:val="24"/>
        </w:rPr>
        <w:t>facilement enlevables.</w:t>
      </w:r>
    </w:p>
    <w:p w14:paraId="24C63146" w14:textId="1CC2C71E" w:rsidR="00265B54" w:rsidRDefault="0037367C" w:rsidP="00977B6F">
      <w:pPr>
        <w:pStyle w:val="Paragraphedeliste"/>
        <w:numPr>
          <w:ilvl w:val="0"/>
          <w:numId w:val="13"/>
        </w:numPr>
        <w:tabs>
          <w:tab w:val="left" w:pos="993"/>
        </w:tabs>
        <w:spacing w:before="240" w:after="240" w:line="300" w:lineRule="atLeast"/>
        <w:ind w:left="0" w:firstLine="0"/>
        <w:contextualSpacing w:val="0"/>
        <w:jc w:val="both"/>
        <w:rPr>
          <w:rFonts w:ascii="Aptos" w:eastAsia="Calibri" w:hAnsi="Aptos" w:cs="Arial"/>
          <w:color w:val="000000" w:themeColor="text1"/>
          <w:sz w:val="24"/>
          <w:szCs w:val="24"/>
        </w:rPr>
      </w:pPr>
      <w:r w:rsidRPr="00442945">
        <w:rPr>
          <w:rFonts w:ascii="Aptos" w:eastAsia="Calibri" w:hAnsi="Aptos" w:cs="Arial"/>
          <w:color w:val="000000" w:themeColor="text1"/>
          <w:sz w:val="24"/>
          <w:szCs w:val="24"/>
        </w:rPr>
        <w:t xml:space="preserve">Sans préjudice de l’article </w:t>
      </w:r>
      <w:r w:rsidR="00AA3562">
        <w:rPr>
          <w:rFonts w:ascii="Aptos" w:eastAsia="Calibri" w:hAnsi="Aptos" w:cs="Arial"/>
          <w:color w:val="000000" w:themeColor="text1"/>
          <w:sz w:val="24"/>
          <w:szCs w:val="24"/>
        </w:rPr>
        <w:t>89</w:t>
      </w:r>
      <w:r w:rsidRPr="00442945">
        <w:rPr>
          <w:rFonts w:ascii="Aptos" w:eastAsia="Calibri" w:hAnsi="Aptos" w:cs="Arial"/>
          <w:color w:val="000000" w:themeColor="text1"/>
          <w:sz w:val="24"/>
          <w:szCs w:val="24"/>
        </w:rPr>
        <w:t>, l</w:t>
      </w:r>
      <w:r w:rsidR="00880A77" w:rsidRPr="00442945">
        <w:rPr>
          <w:rFonts w:ascii="Aptos" w:eastAsia="Calibri" w:hAnsi="Aptos" w:cs="Arial"/>
          <w:color w:val="000000" w:themeColor="text1"/>
          <w:sz w:val="24"/>
          <w:szCs w:val="24"/>
        </w:rPr>
        <w:t xml:space="preserve">es </w:t>
      </w:r>
      <w:r w:rsidR="001147E9" w:rsidRPr="00442945">
        <w:rPr>
          <w:rFonts w:ascii="Aptos" w:eastAsia="Calibri" w:hAnsi="Aptos" w:cs="Arial"/>
          <w:color w:val="000000" w:themeColor="text1"/>
          <w:sz w:val="24"/>
          <w:szCs w:val="24"/>
        </w:rPr>
        <w:t xml:space="preserve">signes indicatifs de sépulture </w:t>
      </w:r>
      <w:r w:rsidR="00442945">
        <w:rPr>
          <w:rFonts w:ascii="Aptos" w:eastAsia="Calibri" w:hAnsi="Aptos" w:cs="Arial"/>
          <w:color w:val="000000" w:themeColor="text1"/>
          <w:sz w:val="24"/>
          <w:szCs w:val="24"/>
        </w:rPr>
        <w:t>reprennent au moins les noms de famille des bénéficiaires</w:t>
      </w:r>
      <w:r w:rsidR="001147E9" w:rsidRPr="00442945">
        <w:rPr>
          <w:rFonts w:ascii="Aptos" w:eastAsia="Calibri" w:hAnsi="Aptos" w:cs="Arial"/>
          <w:color w:val="000000" w:themeColor="text1"/>
          <w:sz w:val="24"/>
          <w:szCs w:val="24"/>
        </w:rPr>
        <w:t xml:space="preserve">. </w:t>
      </w:r>
    </w:p>
    <w:p w14:paraId="52CBC4E8" w14:textId="7F55259A" w:rsidR="00D932FA" w:rsidRPr="00442945" w:rsidRDefault="001812D7" w:rsidP="00265B54">
      <w:pPr>
        <w:pStyle w:val="Paragraphedeliste"/>
        <w:tabs>
          <w:tab w:val="left" w:pos="993"/>
        </w:tabs>
        <w:spacing w:before="240" w:after="240" w:line="300" w:lineRule="atLeast"/>
        <w:ind w:left="0"/>
        <w:contextualSpacing w:val="0"/>
        <w:jc w:val="both"/>
        <w:rPr>
          <w:rFonts w:ascii="Aptos" w:eastAsia="Calibri" w:hAnsi="Aptos" w:cs="Arial"/>
          <w:color w:val="000000" w:themeColor="text1"/>
          <w:sz w:val="24"/>
          <w:szCs w:val="24"/>
        </w:rPr>
      </w:pPr>
      <w:r>
        <w:rPr>
          <w:rFonts w:ascii="Aptos" w:eastAsia="Calibri" w:hAnsi="Aptos" w:cs="Arial"/>
          <w:color w:val="000000" w:themeColor="text1"/>
          <w:sz w:val="24"/>
          <w:szCs w:val="24"/>
        </w:rPr>
        <w:t xml:space="preserve">   Par exception, l</w:t>
      </w:r>
      <w:r w:rsidR="00265B54">
        <w:rPr>
          <w:rFonts w:ascii="Aptos" w:eastAsia="Calibri" w:hAnsi="Aptos" w:cs="Arial"/>
          <w:color w:val="000000" w:themeColor="text1"/>
          <w:sz w:val="24"/>
          <w:szCs w:val="24"/>
        </w:rPr>
        <w:t xml:space="preserve">e </w:t>
      </w:r>
      <w:r w:rsidR="001147E9" w:rsidRPr="00442945">
        <w:rPr>
          <w:rFonts w:ascii="Aptos" w:eastAsia="Calibri" w:hAnsi="Aptos" w:cs="Arial"/>
          <w:color w:val="000000" w:themeColor="text1"/>
          <w:sz w:val="24"/>
          <w:szCs w:val="24"/>
        </w:rPr>
        <w:t xml:space="preserve">signe indicatif placé sur la sépulture d’un fœtus né sans vie entre le cent sixième et le cent quatre-vingtième jour de grossesse est dépourvu de toute identification patronymique. </w:t>
      </w:r>
    </w:p>
    <w:p w14:paraId="55D6ED64" w14:textId="3B965CE4" w:rsidR="004C77CE" w:rsidRDefault="004C77CE" w:rsidP="00977B6F">
      <w:pPr>
        <w:pStyle w:val="Paragraphedeliste"/>
        <w:numPr>
          <w:ilvl w:val="0"/>
          <w:numId w:val="13"/>
        </w:numPr>
        <w:tabs>
          <w:tab w:val="left" w:pos="993"/>
        </w:tabs>
        <w:spacing w:before="240" w:after="240" w:line="300" w:lineRule="atLeast"/>
        <w:ind w:left="0" w:firstLine="0"/>
        <w:contextualSpacing w:val="0"/>
        <w:jc w:val="both"/>
        <w:rPr>
          <w:rFonts w:ascii="Aptos" w:eastAsia="Calibri" w:hAnsi="Aptos" w:cs="Arial"/>
          <w:sz w:val="24"/>
          <w:szCs w:val="24"/>
        </w:rPr>
      </w:pPr>
      <w:r w:rsidRPr="004C77CE">
        <w:rPr>
          <w:rFonts w:ascii="Aptos" w:eastAsia="Calibri" w:hAnsi="Aptos" w:cs="Arial"/>
          <w:sz w:val="24"/>
          <w:szCs w:val="24"/>
        </w:rPr>
        <w:t xml:space="preserve">Toute inscription d’une épitaphe en une langue autre que les trois langues officielles du Royaume de Belgique est subordonnée à l’autorisation du Bourgmestre ou </w:t>
      </w:r>
      <w:r w:rsidR="001C190B">
        <w:rPr>
          <w:rFonts w:ascii="Aptos" w:eastAsia="Calibri" w:hAnsi="Aptos" w:cs="Arial"/>
          <w:sz w:val="24"/>
          <w:szCs w:val="24"/>
        </w:rPr>
        <w:t xml:space="preserve">de l’Échevin </w:t>
      </w:r>
      <w:r w:rsidR="008938D3">
        <w:rPr>
          <w:rFonts w:ascii="Aptos" w:eastAsia="Calibri" w:hAnsi="Aptos" w:cs="Arial"/>
          <w:sz w:val="24"/>
          <w:szCs w:val="24"/>
        </w:rPr>
        <w:t>délégué</w:t>
      </w:r>
      <w:r w:rsidRPr="004C77CE">
        <w:rPr>
          <w:rFonts w:ascii="Aptos" w:eastAsia="Calibri" w:hAnsi="Aptos" w:cs="Arial"/>
          <w:sz w:val="24"/>
          <w:szCs w:val="24"/>
        </w:rPr>
        <w:t>. Le texte à graver en langue étrangère est accompagné d’une traduction en français</w:t>
      </w:r>
      <w:r w:rsidR="000A1D61">
        <w:rPr>
          <w:rFonts w:ascii="Aptos" w:eastAsia="Calibri" w:hAnsi="Aptos" w:cs="Arial"/>
          <w:sz w:val="24"/>
          <w:szCs w:val="24"/>
        </w:rPr>
        <w:t xml:space="preserve"> </w:t>
      </w:r>
      <w:r w:rsidR="002A139C">
        <w:rPr>
          <w:rFonts w:ascii="Aptos" w:eastAsia="Calibri" w:hAnsi="Aptos" w:cs="Arial"/>
          <w:sz w:val="24"/>
          <w:szCs w:val="24"/>
        </w:rPr>
        <w:t>certifiée e</w:t>
      </w:r>
      <w:r w:rsidR="00A72A5D">
        <w:rPr>
          <w:rFonts w:ascii="Aptos" w:eastAsia="Calibri" w:hAnsi="Aptos" w:cs="Arial"/>
          <w:sz w:val="24"/>
          <w:szCs w:val="24"/>
        </w:rPr>
        <w:t>t</w:t>
      </w:r>
      <w:r w:rsidR="00E037DD">
        <w:rPr>
          <w:rFonts w:ascii="Aptos" w:eastAsia="Calibri" w:hAnsi="Aptos" w:cs="Arial"/>
          <w:sz w:val="24"/>
          <w:szCs w:val="24"/>
        </w:rPr>
        <w:t xml:space="preserve"> portée au registre des cimetières ou</w:t>
      </w:r>
      <w:r w:rsidR="00A72A5D">
        <w:rPr>
          <w:rFonts w:ascii="Aptos" w:eastAsia="Calibri" w:hAnsi="Aptos" w:cs="Arial"/>
          <w:sz w:val="24"/>
          <w:szCs w:val="24"/>
        </w:rPr>
        <w:t xml:space="preserve"> </w:t>
      </w:r>
      <w:r w:rsidR="00E037DD">
        <w:rPr>
          <w:rFonts w:ascii="Aptos" w:eastAsia="Calibri" w:hAnsi="Aptos" w:cs="Arial"/>
          <w:sz w:val="24"/>
          <w:szCs w:val="24"/>
        </w:rPr>
        <w:t>conservée dans les archives communales</w:t>
      </w:r>
      <w:r w:rsidRPr="004C77CE">
        <w:rPr>
          <w:rFonts w:ascii="Aptos" w:eastAsia="Calibri" w:hAnsi="Aptos" w:cs="Arial"/>
          <w:sz w:val="24"/>
          <w:szCs w:val="24"/>
        </w:rPr>
        <w:t>.</w:t>
      </w:r>
    </w:p>
    <w:p w14:paraId="6A137C46" w14:textId="44F5E81F" w:rsidR="00127065" w:rsidRPr="008975B9" w:rsidRDefault="000D7483" w:rsidP="002A66F4">
      <w:pPr>
        <w:pStyle w:val="Paragraphedeliste"/>
        <w:numPr>
          <w:ilvl w:val="0"/>
          <w:numId w:val="13"/>
        </w:numPr>
        <w:tabs>
          <w:tab w:val="left" w:pos="993"/>
        </w:tabs>
        <w:spacing w:before="240" w:after="240" w:line="300" w:lineRule="atLeast"/>
        <w:ind w:left="0" w:firstLine="0"/>
        <w:contextualSpacing w:val="0"/>
        <w:jc w:val="both"/>
        <w:rPr>
          <w:rFonts w:ascii="Aptos" w:eastAsia="Calibri" w:hAnsi="Aptos" w:cs="Arial"/>
          <w:sz w:val="24"/>
          <w:szCs w:val="24"/>
        </w:rPr>
      </w:pPr>
      <w:r w:rsidRPr="008975B9">
        <w:rPr>
          <w:rFonts w:ascii="Aptos" w:hAnsi="Aptos" w:cs="Arial"/>
          <w:sz w:val="24"/>
          <w:szCs w:val="24"/>
        </w:rPr>
        <w:t>L</w:t>
      </w:r>
      <w:r w:rsidR="00127065" w:rsidRPr="008975B9">
        <w:rPr>
          <w:rFonts w:ascii="Aptos" w:hAnsi="Aptos" w:cs="Arial"/>
          <w:sz w:val="24"/>
          <w:szCs w:val="24"/>
        </w:rPr>
        <w:t>es inscriptions contraires aux bonnes mœurs, à la décence</w:t>
      </w:r>
      <w:r w:rsidR="0056334D" w:rsidRPr="008975B9">
        <w:rPr>
          <w:rFonts w:ascii="Aptos" w:hAnsi="Aptos" w:cs="Arial"/>
          <w:sz w:val="24"/>
          <w:szCs w:val="24"/>
        </w:rPr>
        <w:t xml:space="preserve"> </w:t>
      </w:r>
      <w:r w:rsidR="00127065" w:rsidRPr="008975B9">
        <w:rPr>
          <w:rFonts w:ascii="Aptos" w:hAnsi="Aptos" w:cs="Arial"/>
          <w:sz w:val="24"/>
          <w:szCs w:val="24"/>
        </w:rPr>
        <w:t>et à la sécurité publique</w:t>
      </w:r>
      <w:r w:rsidRPr="008975B9">
        <w:rPr>
          <w:rFonts w:ascii="Aptos" w:hAnsi="Aptos" w:cs="Arial"/>
          <w:sz w:val="24"/>
          <w:szCs w:val="24"/>
        </w:rPr>
        <w:t xml:space="preserve"> sur les signes indicatifs de sépulture sont interdites</w:t>
      </w:r>
      <w:r w:rsidR="00724DA9" w:rsidRPr="008975B9">
        <w:rPr>
          <w:rFonts w:ascii="Aptos" w:hAnsi="Aptos" w:cs="Arial"/>
          <w:sz w:val="24"/>
          <w:szCs w:val="24"/>
        </w:rPr>
        <w:t>.</w:t>
      </w:r>
    </w:p>
    <w:p w14:paraId="62101FC4" w14:textId="6CB26E93" w:rsidR="0068271E" w:rsidRPr="00AA5281" w:rsidRDefault="002F56CB" w:rsidP="005073F5">
      <w:pPr>
        <w:pStyle w:val="Paragraphedeliste"/>
        <w:numPr>
          <w:ilvl w:val="0"/>
          <w:numId w:val="13"/>
        </w:numPr>
        <w:tabs>
          <w:tab w:val="left" w:pos="993"/>
        </w:tabs>
        <w:spacing w:before="240" w:after="240" w:line="300" w:lineRule="atLeast"/>
        <w:ind w:left="0" w:firstLine="0"/>
        <w:contextualSpacing w:val="0"/>
        <w:jc w:val="both"/>
        <w:rPr>
          <w:rFonts w:ascii="Aptos" w:eastAsia="Calibri" w:hAnsi="Aptos" w:cs="Arial"/>
          <w:sz w:val="24"/>
          <w:szCs w:val="24"/>
        </w:rPr>
      </w:pPr>
      <w:r w:rsidRPr="00AA5281">
        <w:rPr>
          <w:rFonts w:ascii="Aptos" w:eastAsia="Calibri" w:hAnsi="Aptos" w:cs="Arial"/>
          <w:sz w:val="24"/>
          <w:szCs w:val="24"/>
        </w:rPr>
        <w:t>§ 1</w:t>
      </w:r>
      <w:r w:rsidRPr="00AA5281">
        <w:rPr>
          <w:rFonts w:ascii="Aptos" w:eastAsia="Calibri" w:hAnsi="Aptos" w:cs="Arial"/>
          <w:sz w:val="24"/>
          <w:szCs w:val="24"/>
          <w:vertAlign w:val="superscript"/>
        </w:rPr>
        <w:t>er</w:t>
      </w:r>
      <w:r w:rsidRPr="00AA5281">
        <w:rPr>
          <w:rFonts w:ascii="Aptos" w:eastAsia="Calibri" w:hAnsi="Aptos" w:cs="Arial"/>
          <w:sz w:val="24"/>
          <w:szCs w:val="24"/>
        </w:rPr>
        <w:t xml:space="preserve">. </w:t>
      </w:r>
      <w:r w:rsidR="00127065" w:rsidRPr="00AA5281">
        <w:rPr>
          <w:rFonts w:ascii="Aptos" w:eastAsia="Calibri" w:hAnsi="Aptos" w:cs="Arial"/>
          <w:sz w:val="24"/>
          <w:szCs w:val="24"/>
        </w:rPr>
        <w:t xml:space="preserve">En cas de </w:t>
      </w:r>
      <w:r w:rsidR="00AA5281" w:rsidRPr="00AA5281">
        <w:rPr>
          <w:rFonts w:ascii="Aptos" w:eastAsia="Calibri" w:hAnsi="Aptos" w:cs="Arial"/>
          <w:sz w:val="24"/>
          <w:szCs w:val="24"/>
        </w:rPr>
        <w:t>concession</w:t>
      </w:r>
      <w:r w:rsidR="00AE18F0" w:rsidRPr="00AA5281">
        <w:rPr>
          <w:rFonts w:ascii="Aptos" w:eastAsia="Calibri" w:hAnsi="Aptos" w:cs="Arial"/>
          <w:sz w:val="24"/>
          <w:szCs w:val="24"/>
        </w:rPr>
        <w:t xml:space="preserve"> </w:t>
      </w:r>
      <w:r w:rsidR="00127065" w:rsidRPr="00AA5281">
        <w:rPr>
          <w:rFonts w:ascii="Aptos" w:eastAsia="Calibri" w:hAnsi="Aptos" w:cs="Arial"/>
          <w:sz w:val="24"/>
          <w:szCs w:val="24"/>
        </w:rPr>
        <w:t>de signes indicatifs</w:t>
      </w:r>
      <w:r w:rsidR="00A55DCE">
        <w:rPr>
          <w:rFonts w:ascii="Aptos" w:eastAsia="Calibri" w:hAnsi="Aptos" w:cs="Arial"/>
          <w:sz w:val="24"/>
          <w:szCs w:val="24"/>
        </w:rPr>
        <w:t xml:space="preserve"> récupérés conformément à l’article 99</w:t>
      </w:r>
      <w:r w:rsidR="00127065" w:rsidRPr="00AA5281">
        <w:rPr>
          <w:rFonts w:ascii="Aptos" w:eastAsia="Calibri" w:hAnsi="Aptos" w:cs="Arial"/>
          <w:sz w:val="24"/>
          <w:szCs w:val="24"/>
        </w:rPr>
        <w:t xml:space="preserve">, la conservation de ces derniers est expressément prévue dans </w:t>
      </w:r>
      <w:r w:rsidR="00022311" w:rsidRPr="00AA5281">
        <w:rPr>
          <w:rFonts w:ascii="Aptos" w:eastAsia="Calibri" w:hAnsi="Aptos" w:cs="Arial"/>
          <w:sz w:val="24"/>
          <w:szCs w:val="24"/>
        </w:rPr>
        <w:t>l’acte d’octroi de la sépulture</w:t>
      </w:r>
      <w:r w:rsidR="00127065" w:rsidRPr="00AA5281">
        <w:rPr>
          <w:rFonts w:ascii="Aptos" w:eastAsia="Calibri" w:hAnsi="Aptos" w:cs="Arial"/>
          <w:sz w:val="24"/>
          <w:szCs w:val="24"/>
        </w:rPr>
        <w:t xml:space="preserve">.  </w:t>
      </w:r>
    </w:p>
    <w:p w14:paraId="46779E20" w14:textId="2AA70D09" w:rsidR="0068271E" w:rsidRPr="00AA5281" w:rsidRDefault="0068271E" w:rsidP="0068271E">
      <w:pPr>
        <w:pStyle w:val="Paragraphedeliste"/>
        <w:tabs>
          <w:tab w:val="left" w:pos="993"/>
        </w:tabs>
        <w:spacing w:before="240" w:after="240" w:line="300" w:lineRule="atLeast"/>
        <w:ind w:left="0"/>
        <w:contextualSpacing w:val="0"/>
        <w:jc w:val="both"/>
        <w:rPr>
          <w:rFonts w:ascii="Aptos" w:eastAsia="Calibri" w:hAnsi="Aptos" w:cs="Arial"/>
          <w:sz w:val="24"/>
          <w:szCs w:val="24"/>
        </w:rPr>
      </w:pPr>
      <w:r w:rsidRPr="00AA5281">
        <w:rPr>
          <w:rFonts w:ascii="Aptos" w:eastAsia="Calibri" w:hAnsi="Aptos" w:cs="Arial"/>
          <w:sz w:val="24"/>
          <w:szCs w:val="24"/>
        </w:rPr>
        <w:t xml:space="preserve">   § 2. L’ancienne épitaphe </w:t>
      </w:r>
      <w:r w:rsidR="004B134B" w:rsidRPr="00AA5281">
        <w:rPr>
          <w:rFonts w:ascii="Aptos" w:eastAsia="Calibri" w:hAnsi="Aptos" w:cs="Arial"/>
          <w:sz w:val="24"/>
          <w:szCs w:val="24"/>
        </w:rPr>
        <w:t>est re</w:t>
      </w:r>
      <w:r w:rsidRPr="00AA5281">
        <w:rPr>
          <w:rFonts w:ascii="Aptos" w:eastAsia="Calibri" w:hAnsi="Aptos" w:cs="Arial"/>
          <w:sz w:val="24"/>
          <w:szCs w:val="24"/>
        </w:rPr>
        <w:t>couverte par la nouvelle placée à l’initiative de</w:t>
      </w:r>
      <w:r w:rsidR="00117A93" w:rsidRPr="00AA5281">
        <w:rPr>
          <w:rFonts w:ascii="Aptos" w:eastAsia="Calibri" w:hAnsi="Aptos" w:cs="Arial"/>
          <w:sz w:val="24"/>
          <w:szCs w:val="24"/>
        </w:rPr>
        <w:t>s personnes chargées d’entretenir la sépulture</w:t>
      </w:r>
      <w:r w:rsidRPr="00AA5281">
        <w:rPr>
          <w:rFonts w:ascii="Aptos" w:eastAsia="Calibri" w:hAnsi="Aptos" w:cs="Arial"/>
          <w:sz w:val="24"/>
          <w:szCs w:val="24"/>
        </w:rPr>
        <w:t>.</w:t>
      </w:r>
    </w:p>
    <w:p w14:paraId="79B304B0" w14:textId="20551F83" w:rsidR="0068271E" w:rsidRPr="00AA5281" w:rsidRDefault="002F56CB" w:rsidP="002F56CB">
      <w:pPr>
        <w:pStyle w:val="Paragraphedeliste"/>
        <w:tabs>
          <w:tab w:val="left" w:pos="993"/>
        </w:tabs>
        <w:spacing w:before="240" w:after="240" w:line="300" w:lineRule="atLeast"/>
        <w:ind w:left="0"/>
        <w:contextualSpacing w:val="0"/>
        <w:jc w:val="both"/>
        <w:rPr>
          <w:rFonts w:ascii="Aptos" w:hAnsi="Aptos" w:cs="Arial"/>
          <w:sz w:val="24"/>
          <w:szCs w:val="24"/>
        </w:rPr>
      </w:pPr>
      <w:r w:rsidRPr="00AA5281">
        <w:rPr>
          <w:rFonts w:ascii="Aptos" w:hAnsi="Aptos" w:cs="Arial"/>
          <w:bCs/>
          <w:iCs/>
          <w:sz w:val="24"/>
          <w:szCs w:val="24"/>
        </w:rPr>
        <w:t xml:space="preserve">   § </w:t>
      </w:r>
      <w:r w:rsidR="0068271E" w:rsidRPr="00AA5281">
        <w:rPr>
          <w:rFonts w:ascii="Aptos" w:hAnsi="Aptos" w:cs="Arial"/>
          <w:bCs/>
          <w:iCs/>
          <w:sz w:val="24"/>
          <w:szCs w:val="24"/>
        </w:rPr>
        <w:t>3</w:t>
      </w:r>
      <w:r w:rsidRPr="00AA5281">
        <w:rPr>
          <w:rFonts w:ascii="Aptos" w:hAnsi="Aptos" w:cs="Arial"/>
          <w:bCs/>
          <w:iCs/>
          <w:sz w:val="24"/>
          <w:szCs w:val="24"/>
        </w:rPr>
        <w:t>.</w:t>
      </w:r>
      <w:r w:rsidRPr="00AA5281">
        <w:rPr>
          <w:rFonts w:ascii="Aptos" w:hAnsi="Aptos" w:cs="Arial"/>
          <w:b/>
          <w:iCs/>
          <w:sz w:val="24"/>
          <w:szCs w:val="24"/>
        </w:rPr>
        <w:t xml:space="preserve"> </w:t>
      </w:r>
      <w:r w:rsidRPr="00AA5281">
        <w:rPr>
          <w:rFonts w:ascii="Aptos" w:hAnsi="Aptos" w:cs="Arial"/>
          <w:sz w:val="24"/>
          <w:szCs w:val="24"/>
        </w:rPr>
        <w:t xml:space="preserve">En aucun cas, un signe indicatif de sépulture </w:t>
      </w:r>
      <w:r w:rsidR="00422EB9" w:rsidRPr="00AA5281">
        <w:rPr>
          <w:rFonts w:ascii="Aptos" w:hAnsi="Aptos" w:cs="Arial"/>
          <w:sz w:val="24"/>
          <w:szCs w:val="24"/>
        </w:rPr>
        <w:t>r</w:t>
      </w:r>
      <w:r w:rsidR="00AA5281" w:rsidRPr="00AA5281">
        <w:rPr>
          <w:rFonts w:ascii="Aptos" w:hAnsi="Aptos" w:cs="Arial"/>
          <w:sz w:val="24"/>
          <w:szCs w:val="24"/>
        </w:rPr>
        <w:t>econcéd</w:t>
      </w:r>
      <w:r w:rsidR="00422EB9" w:rsidRPr="00AA5281">
        <w:rPr>
          <w:rFonts w:ascii="Aptos" w:hAnsi="Aptos" w:cs="Arial"/>
          <w:sz w:val="24"/>
          <w:szCs w:val="24"/>
        </w:rPr>
        <w:t>é</w:t>
      </w:r>
      <w:r w:rsidRPr="00AA5281">
        <w:rPr>
          <w:rFonts w:ascii="Aptos" w:hAnsi="Aptos" w:cs="Arial"/>
          <w:sz w:val="24"/>
          <w:szCs w:val="24"/>
        </w:rPr>
        <w:t xml:space="preserve"> ne peut être sorti de l’enceinte du cimetière sans l’autorisation du Bourgmestre ou </w:t>
      </w:r>
      <w:r w:rsidR="008C41A4" w:rsidRPr="00AA5281">
        <w:rPr>
          <w:rFonts w:ascii="Aptos" w:hAnsi="Aptos" w:cs="Arial"/>
          <w:sz w:val="24"/>
          <w:szCs w:val="24"/>
        </w:rPr>
        <w:t>de l’Échevin</w:t>
      </w:r>
      <w:r w:rsidR="008938D3" w:rsidRPr="00AA5281">
        <w:rPr>
          <w:rFonts w:ascii="Aptos" w:hAnsi="Aptos" w:cs="Arial"/>
          <w:sz w:val="24"/>
          <w:szCs w:val="24"/>
        </w:rPr>
        <w:t xml:space="preserve"> délégué</w:t>
      </w:r>
      <w:r w:rsidRPr="00AA5281">
        <w:rPr>
          <w:rFonts w:ascii="Aptos" w:hAnsi="Aptos" w:cs="Arial"/>
          <w:sz w:val="24"/>
          <w:szCs w:val="24"/>
        </w:rPr>
        <w:t>.</w:t>
      </w:r>
    </w:p>
    <w:p w14:paraId="78A3953A" w14:textId="3F4ECEBE" w:rsidR="00253384" w:rsidRPr="00AA5281" w:rsidRDefault="002F56CB" w:rsidP="0058639E">
      <w:pPr>
        <w:pStyle w:val="Paragraphedeliste"/>
        <w:tabs>
          <w:tab w:val="left" w:pos="993"/>
        </w:tabs>
        <w:spacing w:before="240" w:after="240" w:line="300" w:lineRule="atLeast"/>
        <w:ind w:left="0"/>
        <w:contextualSpacing w:val="0"/>
        <w:jc w:val="both"/>
        <w:rPr>
          <w:rFonts w:ascii="Aptos" w:eastAsia="Calibri" w:hAnsi="Aptos" w:cs="Arial"/>
          <w:sz w:val="24"/>
          <w:szCs w:val="24"/>
        </w:rPr>
      </w:pPr>
      <w:r w:rsidRPr="00AA5281">
        <w:rPr>
          <w:rFonts w:ascii="Aptos" w:eastAsia="Calibri" w:hAnsi="Aptos" w:cs="Arial"/>
          <w:sz w:val="24"/>
          <w:szCs w:val="24"/>
        </w:rPr>
        <w:t xml:space="preserve">   § </w:t>
      </w:r>
      <w:r w:rsidR="0068271E" w:rsidRPr="00AA5281">
        <w:rPr>
          <w:rFonts w:ascii="Aptos" w:eastAsia="Calibri" w:hAnsi="Aptos" w:cs="Arial"/>
          <w:sz w:val="24"/>
          <w:szCs w:val="24"/>
        </w:rPr>
        <w:t>4</w:t>
      </w:r>
      <w:r w:rsidRPr="00AA5281">
        <w:rPr>
          <w:rFonts w:ascii="Aptos" w:eastAsia="Calibri" w:hAnsi="Aptos" w:cs="Arial"/>
          <w:sz w:val="24"/>
          <w:szCs w:val="24"/>
        </w:rPr>
        <w:t>. En cas de violation des paragraphes 1</w:t>
      </w:r>
      <w:r w:rsidRPr="00AA5281">
        <w:rPr>
          <w:rFonts w:ascii="Aptos" w:eastAsia="Calibri" w:hAnsi="Aptos" w:cs="Arial"/>
          <w:sz w:val="24"/>
          <w:szCs w:val="24"/>
          <w:vertAlign w:val="superscript"/>
        </w:rPr>
        <w:t>er</w:t>
      </w:r>
      <w:r w:rsidRPr="00AA5281">
        <w:rPr>
          <w:rFonts w:ascii="Aptos" w:eastAsia="Calibri" w:hAnsi="Aptos" w:cs="Arial"/>
          <w:sz w:val="24"/>
          <w:szCs w:val="24"/>
        </w:rPr>
        <w:t xml:space="preserve"> </w:t>
      </w:r>
      <w:r w:rsidR="0068271E" w:rsidRPr="00AA5281">
        <w:rPr>
          <w:rFonts w:ascii="Aptos" w:eastAsia="Calibri" w:hAnsi="Aptos" w:cs="Arial"/>
          <w:sz w:val="24"/>
          <w:szCs w:val="24"/>
        </w:rPr>
        <w:t>à 3</w:t>
      </w:r>
      <w:r w:rsidRPr="00AA5281">
        <w:rPr>
          <w:rFonts w:ascii="Aptos" w:eastAsia="Calibri" w:hAnsi="Aptos" w:cs="Arial"/>
          <w:sz w:val="24"/>
          <w:szCs w:val="24"/>
        </w:rPr>
        <w:t>,</w:t>
      </w:r>
      <w:r w:rsidR="00127065" w:rsidRPr="00AA5281">
        <w:rPr>
          <w:rFonts w:ascii="Aptos" w:eastAsia="Calibri" w:hAnsi="Aptos" w:cs="Arial"/>
          <w:sz w:val="24"/>
          <w:szCs w:val="24"/>
        </w:rPr>
        <w:t xml:space="preserve"> </w:t>
      </w:r>
      <w:r w:rsidRPr="00AA5281">
        <w:rPr>
          <w:rFonts w:ascii="Aptos" w:eastAsia="Calibri" w:hAnsi="Aptos" w:cs="Arial"/>
          <w:sz w:val="24"/>
          <w:szCs w:val="24"/>
        </w:rPr>
        <w:t>la Commune peut récupérer les signes indicatifs de sépulture r</w:t>
      </w:r>
      <w:r w:rsidR="00AA5281" w:rsidRPr="00AA5281">
        <w:rPr>
          <w:rFonts w:ascii="Aptos" w:eastAsia="Calibri" w:hAnsi="Aptos" w:cs="Arial"/>
          <w:sz w:val="24"/>
          <w:szCs w:val="24"/>
        </w:rPr>
        <w:t>econcéd</w:t>
      </w:r>
      <w:r w:rsidR="00253384" w:rsidRPr="00AA5281">
        <w:rPr>
          <w:rFonts w:ascii="Aptos" w:eastAsia="Calibri" w:hAnsi="Aptos" w:cs="Arial"/>
          <w:sz w:val="24"/>
          <w:szCs w:val="24"/>
        </w:rPr>
        <w:t>és</w:t>
      </w:r>
      <w:r w:rsidR="00127065" w:rsidRPr="00AA5281">
        <w:rPr>
          <w:rFonts w:ascii="Aptos" w:eastAsia="Calibri" w:hAnsi="Aptos" w:cs="Arial"/>
          <w:sz w:val="24"/>
          <w:szCs w:val="24"/>
        </w:rPr>
        <w:t xml:space="preserve"> après mise en demeure par courrier recommandé </w:t>
      </w:r>
      <w:r w:rsidRPr="00AA5281">
        <w:rPr>
          <w:rFonts w:ascii="Aptos" w:eastAsia="Calibri" w:hAnsi="Aptos" w:cs="Arial"/>
          <w:sz w:val="24"/>
          <w:szCs w:val="24"/>
        </w:rPr>
        <w:t>et audition par le Bourgmestre ou</w:t>
      </w:r>
      <w:r w:rsidR="008C41A4" w:rsidRPr="00AA5281">
        <w:rPr>
          <w:rFonts w:ascii="Aptos" w:eastAsia="Calibri" w:hAnsi="Aptos" w:cs="Arial"/>
          <w:sz w:val="24"/>
          <w:szCs w:val="24"/>
        </w:rPr>
        <w:t xml:space="preserve"> l’Échevin </w:t>
      </w:r>
      <w:r w:rsidR="008938D3" w:rsidRPr="00AA5281">
        <w:rPr>
          <w:rFonts w:ascii="Aptos" w:eastAsia="Calibri" w:hAnsi="Aptos" w:cs="Arial"/>
          <w:sz w:val="24"/>
          <w:szCs w:val="24"/>
        </w:rPr>
        <w:t>délégué</w:t>
      </w:r>
      <w:r w:rsidR="00127065" w:rsidRPr="00AA5281">
        <w:rPr>
          <w:rFonts w:ascii="Aptos" w:eastAsia="Calibri" w:hAnsi="Aptos" w:cs="Arial"/>
          <w:sz w:val="24"/>
          <w:szCs w:val="24"/>
        </w:rPr>
        <w:t xml:space="preserve">. </w:t>
      </w:r>
    </w:p>
    <w:p w14:paraId="6983768B" w14:textId="4F84EB9B" w:rsidR="00C11CBE" w:rsidRPr="00AA5281" w:rsidRDefault="00253384" w:rsidP="0058639E">
      <w:pPr>
        <w:pStyle w:val="Paragraphedeliste"/>
        <w:tabs>
          <w:tab w:val="left" w:pos="993"/>
        </w:tabs>
        <w:spacing w:before="240" w:after="240" w:line="300" w:lineRule="atLeast"/>
        <w:ind w:left="0"/>
        <w:contextualSpacing w:val="0"/>
        <w:jc w:val="both"/>
        <w:rPr>
          <w:rFonts w:ascii="Aptos" w:eastAsia="Calibri" w:hAnsi="Aptos" w:cs="Arial"/>
          <w:sz w:val="24"/>
          <w:szCs w:val="24"/>
        </w:rPr>
      </w:pPr>
      <w:r w:rsidRPr="00AA5281">
        <w:rPr>
          <w:rFonts w:ascii="Aptos" w:eastAsia="Calibri" w:hAnsi="Aptos" w:cs="Arial"/>
          <w:sz w:val="24"/>
          <w:szCs w:val="24"/>
        </w:rPr>
        <w:lastRenderedPageBreak/>
        <w:t xml:space="preserve">   </w:t>
      </w:r>
      <w:r w:rsidR="00127065" w:rsidRPr="00AA5281">
        <w:rPr>
          <w:rFonts w:ascii="Aptos" w:eastAsia="Calibri" w:hAnsi="Aptos" w:cs="Arial"/>
          <w:sz w:val="24"/>
          <w:szCs w:val="24"/>
        </w:rPr>
        <w:t xml:space="preserve">Si </w:t>
      </w:r>
      <w:r w:rsidRPr="00AA5281">
        <w:rPr>
          <w:rFonts w:ascii="Aptos" w:eastAsia="Calibri" w:hAnsi="Aptos" w:cs="Arial"/>
          <w:sz w:val="24"/>
          <w:szCs w:val="24"/>
        </w:rPr>
        <w:t>les signes indicatifs de sépulture</w:t>
      </w:r>
      <w:r w:rsidR="00127065" w:rsidRPr="00AA5281">
        <w:rPr>
          <w:rFonts w:ascii="Aptos" w:eastAsia="Calibri" w:hAnsi="Aptos" w:cs="Arial"/>
          <w:sz w:val="24"/>
          <w:szCs w:val="24"/>
        </w:rPr>
        <w:t xml:space="preserve"> </w:t>
      </w:r>
      <w:r w:rsidRPr="00AA5281">
        <w:rPr>
          <w:rFonts w:ascii="Aptos" w:eastAsia="Calibri" w:hAnsi="Aptos" w:cs="Arial"/>
          <w:sz w:val="24"/>
          <w:szCs w:val="24"/>
        </w:rPr>
        <w:t>ont</w:t>
      </w:r>
      <w:r w:rsidR="00127065" w:rsidRPr="00AA5281">
        <w:rPr>
          <w:rFonts w:ascii="Aptos" w:eastAsia="Calibri" w:hAnsi="Aptos" w:cs="Arial"/>
          <w:sz w:val="24"/>
          <w:szCs w:val="24"/>
        </w:rPr>
        <w:t xml:space="preserve"> été endommagé</w:t>
      </w:r>
      <w:r w:rsidRPr="00AA5281">
        <w:rPr>
          <w:rFonts w:ascii="Aptos" w:eastAsia="Calibri" w:hAnsi="Aptos" w:cs="Arial"/>
          <w:sz w:val="24"/>
          <w:szCs w:val="24"/>
        </w:rPr>
        <w:t>s</w:t>
      </w:r>
      <w:r w:rsidR="00127065" w:rsidRPr="00AA5281">
        <w:rPr>
          <w:rFonts w:ascii="Aptos" w:eastAsia="Calibri" w:hAnsi="Aptos" w:cs="Arial"/>
          <w:sz w:val="24"/>
          <w:szCs w:val="24"/>
        </w:rPr>
        <w:t xml:space="preserve"> par le </w:t>
      </w:r>
      <w:r w:rsidRPr="00AA5281">
        <w:rPr>
          <w:rFonts w:ascii="Aptos" w:eastAsia="Calibri" w:hAnsi="Aptos" w:cs="Arial"/>
          <w:sz w:val="24"/>
          <w:szCs w:val="24"/>
        </w:rPr>
        <w:t>titulaire de la concession de sépulture, les bénéficiaires, les proches ou des tiers</w:t>
      </w:r>
      <w:r w:rsidR="00127065" w:rsidRPr="00AA5281">
        <w:rPr>
          <w:rFonts w:ascii="Aptos" w:eastAsia="Calibri" w:hAnsi="Aptos" w:cs="Arial"/>
          <w:sz w:val="24"/>
          <w:szCs w:val="24"/>
        </w:rPr>
        <w:t xml:space="preserve">, la </w:t>
      </w:r>
      <w:r w:rsidRPr="00AA5281">
        <w:rPr>
          <w:rFonts w:ascii="Aptos" w:eastAsia="Calibri" w:hAnsi="Aptos" w:cs="Arial"/>
          <w:sz w:val="24"/>
          <w:szCs w:val="24"/>
        </w:rPr>
        <w:t>C</w:t>
      </w:r>
      <w:r w:rsidR="00127065" w:rsidRPr="00AA5281">
        <w:rPr>
          <w:rFonts w:ascii="Aptos" w:eastAsia="Calibri" w:hAnsi="Aptos" w:cs="Arial"/>
          <w:sz w:val="24"/>
          <w:szCs w:val="24"/>
        </w:rPr>
        <w:t xml:space="preserve">ommune se réserve le droit de </w:t>
      </w:r>
      <w:r w:rsidRPr="00AA5281">
        <w:rPr>
          <w:rFonts w:ascii="Aptos" w:eastAsia="Calibri" w:hAnsi="Aptos" w:cs="Arial"/>
          <w:sz w:val="24"/>
          <w:szCs w:val="24"/>
        </w:rPr>
        <w:t>les restaurer</w:t>
      </w:r>
      <w:r w:rsidR="00127065" w:rsidRPr="00AA5281">
        <w:rPr>
          <w:rFonts w:ascii="Aptos" w:eastAsia="Calibri" w:hAnsi="Aptos" w:cs="Arial"/>
          <w:sz w:val="24"/>
          <w:szCs w:val="24"/>
        </w:rPr>
        <w:t xml:space="preserve"> </w:t>
      </w:r>
      <w:r w:rsidRPr="00AA5281">
        <w:rPr>
          <w:rFonts w:ascii="Aptos" w:eastAsia="Calibri" w:hAnsi="Aptos" w:cs="Arial"/>
          <w:sz w:val="24"/>
          <w:szCs w:val="24"/>
        </w:rPr>
        <w:t>aux frais du responsable des dommages</w:t>
      </w:r>
      <w:r w:rsidR="00127065" w:rsidRPr="00AA5281">
        <w:rPr>
          <w:rFonts w:ascii="Aptos" w:eastAsia="Calibri" w:hAnsi="Aptos" w:cs="Arial"/>
          <w:sz w:val="24"/>
          <w:szCs w:val="24"/>
        </w:rPr>
        <w:t>.</w:t>
      </w:r>
    </w:p>
    <w:p w14:paraId="25E97AD1" w14:textId="34D3E934" w:rsidR="00C11CBE" w:rsidRPr="00107FDC" w:rsidRDefault="00C11CBE" w:rsidP="002A6543">
      <w:pPr>
        <w:pStyle w:val="Paragraphedeliste"/>
        <w:tabs>
          <w:tab w:val="left" w:pos="993"/>
        </w:tabs>
        <w:spacing w:before="240" w:after="240" w:line="300" w:lineRule="atLeast"/>
        <w:ind w:left="0"/>
        <w:contextualSpacing w:val="0"/>
        <w:jc w:val="both"/>
        <w:rPr>
          <w:rFonts w:ascii="Aptos" w:eastAsia="Calibri" w:hAnsi="Aptos" w:cs="Arial"/>
          <w:b/>
          <w:bCs/>
          <w:sz w:val="24"/>
          <w:szCs w:val="24"/>
        </w:rPr>
      </w:pPr>
      <w:r w:rsidRPr="00107FDC">
        <w:rPr>
          <w:rFonts w:ascii="Aptos" w:eastAsia="Calibri" w:hAnsi="Aptos" w:cs="Arial"/>
          <w:b/>
          <w:bCs/>
          <w:sz w:val="24"/>
          <w:szCs w:val="24"/>
        </w:rPr>
        <w:t xml:space="preserve">Section 2 – </w:t>
      </w:r>
      <w:r w:rsidR="00A546AB">
        <w:rPr>
          <w:rFonts w:ascii="Aptos" w:eastAsia="Calibri" w:hAnsi="Aptos" w:cs="Arial"/>
          <w:b/>
          <w:bCs/>
          <w:sz w:val="24"/>
          <w:szCs w:val="24"/>
        </w:rPr>
        <w:t>P</w:t>
      </w:r>
      <w:r w:rsidRPr="00107FDC">
        <w:rPr>
          <w:rFonts w:ascii="Aptos" w:eastAsia="Calibri" w:hAnsi="Aptos" w:cs="Arial"/>
          <w:b/>
          <w:bCs/>
          <w:sz w:val="24"/>
          <w:szCs w:val="24"/>
        </w:rPr>
        <w:t>lantations</w:t>
      </w:r>
      <w:r w:rsidR="00107FDC" w:rsidRPr="00107FDC">
        <w:rPr>
          <w:rFonts w:ascii="Aptos" w:eastAsia="Calibri" w:hAnsi="Aptos" w:cs="Arial"/>
          <w:b/>
          <w:bCs/>
          <w:sz w:val="24"/>
          <w:szCs w:val="24"/>
        </w:rPr>
        <w:t xml:space="preserve"> et ornements</w:t>
      </w:r>
      <w:r w:rsidR="002422BF">
        <w:rPr>
          <w:rFonts w:ascii="Aptos" w:eastAsia="Calibri" w:hAnsi="Aptos" w:cs="Arial"/>
          <w:b/>
          <w:bCs/>
          <w:sz w:val="24"/>
          <w:szCs w:val="24"/>
        </w:rPr>
        <w:t xml:space="preserve"> sépulcraux</w:t>
      </w:r>
    </w:p>
    <w:p w14:paraId="4BA87046" w14:textId="2EEBBB41" w:rsidR="006B0232" w:rsidRPr="006B0232" w:rsidRDefault="006B0232" w:rsidP="00EB78F3">
      <w:pPr>
        <w:pStyle w:val="Paragraphedeliste"/>
        <w:numPr>
          <w:ilvl w:val="0"/>
          <w:numId w:val="13"/>
        </w:numPr>
        <w:tabs>
          <w:tab w:val="left" w:pos="993"/>
        </w:tabs>
        <w:spacing w:before="240" w:after="240" w:line="300" w:lineRule="atLeast"/>
        <w:ind w:left="0" w:firstLine="0"/>
        <w:contextualSpacing w:val="0"/>
        <w:jc w:val="both"/>
        <w:rPr>
          <w:rFonts w:ascii="Aptos" w:eastAsia="Calibri" w:hAnsi="Aptos" w:cs="Arial"/>
          <w:color w:val="000000" w:themeColor="text1"/>
          <w:sz w:val="24"/>
          <w:szCs w:val="24"/>
        </w:rPr>
      </w:pPr>
      <w:r>
        <w:rPr>
          <w:rFonts w:ascii="Aptos" w:hAnsi="Aptos" w:cs="Arial"/>
          <w:sz w:val="24"/>
          <w:szCs w:val="24"/>
        </w:rPr>
        <w:t>§ 1</w:t>
      </w:r>
      <w:r w:rsidRPr="006B0232">
        <w:rPr>
          <w:rFonts w:ascii="Aptos" w:hAnsi="Aptos" w:cs="Arial"/>
          <w:sz w:val="24"/>
          <w:szCs w:val="24"/>
          <w:vertAlign w:val="superscript"/>
        </w:rPr>
        <w:t>er</w:t>
      </w:r>
      <w:r>
        <w:rPr>
          <w:rFonts w:ascii="Aptos" w:hAnsi="Aptos" w:cs="Arial"/>
          <w:sz w:val="24"/>
          <w:szCs w:val="24"/>
        </w:rPr>
        <w:t xml:space="preserve">. </w:t>
      </w:r>
      <w:r w:rsidR="00107FDC" w:rsidRPr="00107FDC">
        <w:rPr>
          <w:rFonts w:ascii="Aptos" w:hAnsi="Aptos" w:cs="Arial"/>
          <w:sz w:val="24"/>
          <w:szCs w:val="24"/>
        </w:rPr>
        <w:t>Les fleurs, les plantes, les jardinières</w:t>
      </w:r>
      <w:r w:rsidR="00D0309E">
        <w:rPr>
          <w:rFonts w:ascii="Aptos" w:hAnsi="Aptos" w:cs="Arial"/>
          <w:sz w:val="24"/>
          <w:szCs w:val="24"/>
        </w:rPr>
        <w:t xml:space="preserve"> et </w:t>
      </w:r>
      <w:r w:rsidR="00107FDC" w:rsidRPr="00107FDC">
        <w:rPr>
          <w:rFonts w:ascii="Aptos" w:hAnsi="Aptos" w:cs="Arial"/>
          <w:sz w:val="24"/>
          <w:szCs w:val="24"/>
        </w:rPr>
        <w:t xml:space="preserve">les ornements sont placées dans la zone bordurée affectée à chaque sépulture de manière à ne jamais empiéter ni sur </w:t>
      </w:r>
      <w:r w:rsidR="00760314">
        <w:rPr>
          <w:rFonts w:ascii="Aptos" w:hAnsi="Aptos" w:cs="Arial"/>
          <w:sz w:val="24"/>
          <w:szCs w:val="24"/>
        </w:rPr>
        <w:t>une</w:t>
      </w:r>
      <w:r w:rsidR="008F58BF">
        <w:rPr>
          <w:rFonts w:ascii="Aptos" w:hAnsi="Aptos" w:cs="Arial"/>
          <w:sz w:val="24"/>
          <w:szCs w:val="24"/>
        </w:rPr>
        <w:t xml:space="preserve"> sépulture</w:t>
      </w:r>
      <w:r w:rsidR="00107FDC" w:rsidRPr="00107FDC">
        <w:rPr>
          <w:rFonts w:ascii="Aptos" w:hAnsi="Aptos" w:cs="Arial"/>
          <w:sz w:val="24"/>
          <w:szCs w:val="24"/>
        </w:rPr>
        <w:t xml:space="preserve"> voisin</w:t>
      </w:r>
      <w:r w:rsidR="008F58BF">
        <w:rPr>
          <w:rFonts w:ascii="Aptos" w:hAnsi="Aptos" w:cs="Arial"/>
          <w:sz w:val="24"/>
          <w:szCs w:val="24"/>
        </w:rPr>
        <w:t>e</w:t>
      </w:r>
      <w:r w:rsidR="00107FDC" w:rsidRPr="00107FDC">
        <w:rPr>
          <w:rFonts w:ascii="Aptos" w:hAnsi="Aptos" w:cs="Arial"/>
          <w:sz w:val="24"/>
          <w:szCs w:val="24"/>
        </w:rPr>
        <w:t>, ni dans les chemins et allées des cimetières.</w:t>
      </w:r>
      <w:r w:rsidR="00107FDC" w:rsidRPr="00107FDC">
        <w:rPr>
          <w:rFonts w:ascii="Aptos" w:eastAsia="Calibri" w:hAnsi="Aptos" w:cs="Arial"/>
          <w:sz w:val="24"/>
          <w:szCs w:val="24"/>
        </w:rPr>
        <w:t xml:space="preserve"> À défaut, les fossoyeurs les rassemblent sur la sépulture.</w:t>
      </w:r>
      <w:r w:rsidR="00107FDC" w:rsidRPr="00107FDC">
        <w:rPr>
          <w:rFonts w:ascii="Aptos" w:hAnsi="Aptos" w:cs="Arial"/>
          <w:sz w:val="24"/>
          <w:szCs w:val="24"/>
        </w:rPr>
        <w:t xml:space="preserve"> Ils sont enlevés sur </w:t>
      </w:r>
      <w:r w:rsidR="00107FDC" w:rsidRPr="006B0232">
        <w:rPr>
          <w:rFonts w:ascii="Aptos" w:hAnsi="Aptos" w:cs="Arial"/>
          <w:color w:val="000000" w:themeColor="text1"/>
          <w:sz w:val="24"/>
          <w:szCs w:val="24"/>
        </w:rPr>
        <w:t>simple demande de l’Administration communale.</w:t>
      </w:r>
      <w:r w:rsidR="5476D5ED" w:rsidRPr="006B0232">
        <w:rPr>
          <w:rFonts w:ascii="Aptos" w:hAnsi="Aptos" w:cs="Arial"/>
          <w:color w:val="000000" w:themeColor="text1"/>
          <w:sz w:val="24"/>
          <w:szCs w:val="24"/>
        </w:rPr>
        <w:t xml:space="preserve"> </w:t>
      </w:r>
    </w:p>
    <w:p w14:paraId="0DE700A4" w14:textId="77B9D2CC" w:rsidR="00107FDC" w:rsidRPr="006B0232" w:rsidRDefault="006B0232" w:rsidP="006B0232">
      <w:pPr>
        <w:pStyle w:val="Paragraphedeliste"/>
        <w:tabs>
          <w:tab w:val="left" w:pos="993"/>
        </w:tabs>
        <w:spacing w:before="240" w:after="240" w:line="300" w:lineRule="atLeast"/>
        <w:ind w:left="0"/>
        <w:contextualSpacing w:val="0"/>
        <w:jc w:val="both"/>
        <w:rPr>
          <w:rFonts w:ascii="Aptos" w:eastAsia="Calibri" w:hAnsi="Aptos" w:cs="Arial"/>
          <w:color w:val="000000" w:themeColor="text1"/>
          <w:sz w:val="24"/>
          <w:szCs w:val="24"/>
        </w:rPr>
      </w:pPr>
      <w:r w:rsidRPr="006B0232">
        <w:rPr>
          <w:rFonts w:ascii="Aptos" w:hAnsi="Aptos" w:cs="Arial"/>
          <w:color w:val="000000" w:themeColor="text1"/>
          <w:sz w:val="24"/>
          <w:szCs w:val="24"/>
        </w:rPr>
        <w:t xml:space="preserve">   § 2. </w:t>
      </w:r>
      <w:r w:rsidR="5476D5ED" w:rsidRPr="006B0232">
        <w:rPr>
          <w:rFonts w:ascii="Aptos" w:hAnsi="Aptos" w:cs="Arial"/>
          <w:color w:val="000000" w:themeColor="text1"/>
          <w:sz w:val="24"/>
          <w:szCs w:val="24"/>
        </w:rPr>
        <w:t>Il est interdit d’enfouir des pots de fle</w:t>
      </w:r>
      <w:r w:rsidR="50951B44" w:rsidRPr="006B0232">
        <w:rPr>
          <w:rFonts w:ascii="Aptos" w:hAnsi="Aptos" w:cs="Arial"/>
          <w:color w:val="000000" w:themeColor="text1"/>
          <w:sz w:val="24"/>
          <w:szCs w:val="24"/>
        </w:rPr>
        <w:t>u</w:t>
      </w:r>
      <w:r w:rsidR="5476D5ED" w:rsidRPr="006B0232">
        <w:rPr>
          <w:rFonts w:ascii="Aptos" w:hAnsi="Aptos" w:cs="Arial"/>
          <w:color w:val="000000" w:themeColor="text1"/>
          <w:sz w:val="24"/>
          <w:szCs w:val="24"/>
        </w:rPr>
        <w:t xml:space="preserve">rs dans les </w:t>
      </w:r>
      <w:r>
        <w:rPr>
          <w:rFonts w:ascii="Aptos" w:hAnsi="Aptos" w:cs="Arial"/>
          <w:color w:val="000000" w:themeColor="text1"/>
          <w:sz w:val="24"/>
          <w:szCs w:val="24"/>
        </w:rPr>
        <w:t xml:space="preserve">chemins et </w:t>
      </w:r>
      <w:r w:rsidR="5476D5ED" w:rsidRPr="006B0232">
        <w:rPr>
          <w:rFonts w:ascii="Aptos" w:hAnsi="Aptos" w:cs="Arial"/>
          <w:color w:val="000000" w:themeColor="text1"/>
          <w:sz w:val="24"/>
          <w:szCs w:val="24"/>
        </w:rPr>
        <w:t xml:space="preserve">allées </w:t>
      </w:r>
      <w:r>
        <w:rPr>
          <w:rFonts w:ascii="Aptos" w:hAnsi="Aptos" w:cs="Arial"/>
          <w:color w:val="000000" w:themeColor="text1"/>
          <w:sz w:val="24"/>
          <w:szCs w:val="24"/>
        </w:rPr>
        <w:t>des cimetières</w:t>
      </w:r>
      <w:r w:rsidRPr="006B0232">
        <w:rPr>
          <w:rFonts w:ascii="Aptos" w:hAnsi="Aptos" w:cs="Arial"/>
          <w:color w:val="000000" w:themeColor="text1"/>
          <w:sz w:val="24"/>
          <w:szCs w:val="24"/>
        </w:rPr>
        <w:t>.</w:t>
      </w:r>
    </w:p>
    <w:p w14:paraId="17AB3FDD" w14:textId="6C80132F" w:rsidR="00C51FE9" w:rsidRPr="00871C7D" w:rsidRDefault="00107FDC" w:rsidP="00871C7D">
      <w:pPr>
        <w:pStyle w:val="Paragraphedeliste"/>
        <w:numPr>
          <w:ilvl w:val="0"/>
          <w:numId w:val="13"/>
        </w:numPr>
        <w:tabs>
          <w:tab w:val="left" w:pos="993"/>
        </w:tabs>
        <w:spacing w:before="240" w:after="240" w:line="300" w:lineRule="atLeast"/>
        <w:ind w:left="0" w:firstLine="0"/>
        <w:contextualSpacing w:val="0"/>
        <w:jc w:val="both"/>
        <w:rPr>
          <w:rFonts w:ascii="Aptos" w:eastAsia="Calibri" w:hAnsi="Aptos" w:cs="Arial"/>
          <w:sz w:val="24"/>
          <w:szCs w:val="24"/>
        </w:rPr>
      </w:pPr>
      <w:r w:rsidRPr="00871C7D">
        <w:rPr>
          <w:rFonts w:ascii="Aptos" w:hAnsi="Aptos" w:cs="Arial"/>
          <w:sz w:val="24"/>
          <w:szCs w:val="24"/>
        </w:rPr>
        <w:t>La hauteur des</w:t>
      </w:r>
      <w:r w:rsidRPr="00871C7D">
        <w:rPr>
          <w:rFonts w:ascii="Aptos" w:hAnsi="Aptos" w:cs="Arial"/>
          <w:bCs/>
          <w:sz w:val="24"/>
          <w:szCs w:val="24"/>
        </w:rPr>
        <w:t xml:space="preserve"> plantations ne peut dépasser </w:t>
      </w:r>
      <w:r w:rsidRPr="00871C7D">
        <w:rPr>
          <w:rFonts w:ascii="Aptos" w:hAnsi="Aptos" w:cs="Arial"/>
          <w:b/>
          <w:color w:val="C00000"/>
          <w:sz w:val="24"/>
          <w:szCs w:val="24"/>
        </w:rPr>
        <w:t>[quatre-vingts centimètres]</w:t>
      </w:r>
      <w:r w:rsidRPr="00871C7D">
        <w:rPr>
          <w:rFonts w:ascii="Aptos" w:hAnsi="Aptos" w:cs="Arial"/>
          <w:bCs/>
          <w:sz w:val="24"/>
          <w:szCs w:val="24"/>
        </w:rPr>
        <w:t xml:space="preserve">. </w:t>
      </w:r>
      <w:r w:rsidRPr="00871C7D">
        <w:rPr>
          <w:rFonts w:ascii="Aptos" w:hAnsi="Aptos" w:cs="Arial"/>
          <w:sz w:val="24"/>
          <w:szCs w:val="24"/>
        </w:rPr>
        <w:t>En cas de dépassement constaté et photographié par un fossoyeur, le</w:t>
      </w:r>
      <w:r w:rsidR="0037367C" w:rsidRPr="00871C7D">
        <w:rPr>
          <w:rFonts w:ascii="Aptos" w:hAnsi="Aptos" w:cs="Arial"/>
          <w:sz w:val="24"/>
          <w:szCs w:val="24"/>
        </w:rPr>
        <w:t xml:space="preserve"> Bourgmestre ou l’Échevin délégué peut en ordonner l’élagage ou l’abattage </w:t>
      </w:r>
      <w:r w:rsidRPr="00871C7D">
        <w:rPr>
          <w:rFonts w:ascii="Aptos" w:hAnsi="Aptos" w:cs="Arial"/>
          <w:sz w:val="24"/>
          <w:szCs w:val="24"/>
        </w:rPr>
        <w:t xml:space="preserve">aux </w:t>
      </w:r>
      <w:r w:rsidRPr="00FC4173">
        <w:rPr>
          <w:rFonts w:ascii="Aptos" w:hAnsi="Aptos" w:cs="Arial"/>
          <w:sz w:val="24"/>
          <w:szCs w:val="24"/>
        </w:rPr>
        <w:t xml:space="preserve">frais </w:t>
      </w:r>
      <w:r w:rsidR="00FC4173">
        <w:rPr>
          <w:rFonts w:ascii="Aptos" w:hAnsi="Aptos" w:cs="Arial"/>
          <w:sz w:val="24"/>
          <w:szCs w:val="24"/>
        </w:rPr>
        <w:t xml:space="preserve">des bénéficiaires de la sépulture </w:t>
      </w:r>
      <w:r w:rsidR="00F76D70">
        <w:rPr>
          <w:rFonts w:ascii="Aptos" w:hAnsi="Aptos" w:cs="Arial"/>
          <w:sz w:val="24"/>
          <w:szCs w:val="24"/>
        </w:rPr>
        <w:t xml:space="preserve">ou de leurs ayants droit </w:t>
      </w:r>
      <w:r w:rsidR="00871C7D" w:rsidRPr="00FC4173">
        <w:rPr>
          <w:rFonts w:ascii="Aptos" w:hAnsi="Aptos" w:cs="Arial"/>
          <w:sz w:val="24"/>
          <w:szCs w:val="24"/>
        </w:rPr>
        <w:t>par</w:t>
      </w:r>
      <w:r w:rsidRPr="00871C7D">
        <w:rPr>
          <w:rFonts w:ascii="Aptos" w:hAnsi="Aptos" w:cs="Arial"/>
          <w:sz w:val="24"/>
          <w:szCs w:val="24"/>
        </w:rPr>
        <w:t xml:space="preserve"> </w:t>
      </w:r>
      <w:r w:rsidR="00871C7D" w:rsidRPr="00871C7D">
        <w:rPr>
          <w:rFonts w:ascii="Aptos" w:hAnsi="Aptos" w:cs="Arial"/>
          <w:b/>
          <w:bCs/>
          <w:color w:val="C00000"/>
          <w:sz w:val="24"/>
          <w:szCs w:val="24"/>
        </w:rPr>
        <w:t>[les fossoyeurs ou les agents communaux désignés par le Bourgmestre ou l’Échevin délégué OU les fossoyeurs, les agents communaux désignés par le Bourgmestre ou l’Échevin délégué ou l’entreprise adjudicataire du marché public ad hoc]</w:t>
      </w:r>
      <w:r w:rsidR="00F15526">
        <w:rPr>
          <w:rFonts w:ascii="Aptos" w:hAnsi="Aptos" w:cs="Arial"/>
          <w:b/>
          <w:bCs/>
          <w:color w:val="C00000"/>
          <w:sz w:val="24"/>
          <w:szCs w:val="24"/>
        </w:rPr>
        <w:t>,</w:t>
      </w:r>
      <w:r w:rsidR="00871C7D" w:rsidRPr="00871C7D">
        <w:rPr>
          <w:rFonts w:ascii="Aptos" w:eastAsia="Calibri" w:hAnsi="Aptos" w:cs="Arial"/>
          <w:color w:val="C00000"/>
          <w:sz w:val="24"/>
          <w:szCs w:val="24"/>
        </w:rPr>
        <w:t xml:space="preserve"> </w:t>
      </w:r>
      <w:r w:rsidR="00871C7D" w:rsidRPr="00871C7D">
        <w:rPr>
          <w:rFonts w:ascii="Aptos" w:eastAsia="Calibri" w:hAnsi="Aptos" w:cs="Arial"/>
          <w:sz w:val="24"/>
          <w:szCs w:val="24"/>
        </w:rPr>
        <w:t>après mise en demeure</w:t>
      </w:r>
      <w:r w:rsidR="00F15526">
        <w:rPr>
          <w:rFonts w:ascii="Aptos" w:eastAsia="Calibri" w:hAnsi="Aptos" w:cs="Arial"/>
          <w:sz w:val="24"/>
          <w:szCs w:val="24"/>
        </w:rPr>
        <w:t xml:space="preserve"> par pli recommandé</w:t>
      </w:r>
      <w:r w:rsidR="00871C7D" w:rsidRPr="00871C7D">
        <w:rPr>
          <w:rFonts w:ascii="Aptos" w:eastAsia="Calibri" w:hAnsi="Aptos" w:cs="Arial"/>
          <w:sz w:val="24"/>
          <w:szCs w:val="24"/>
        </w:rPr>
        <w:t xml:space="preserve"> et audition</w:t>
      </w:r>
      <w:r w:rsidR="00F15526">
        <w:rPr>
          <w:rFonts w:ascii="Aptos" w:eastAsia="Calibri" w:hAnsi="Aptos" w:cs="Arial"/>
          <w:sz w:val="24"/>
          <w:szCs w:val="24"/>
        </w:rPr>
        <w:t xml:space="preserve"> desdits bénéficiaires</w:t>
      </w:r>
      <w:r w:rsidR="00871C7D" w:rsidRPr="00871C7D">
        <w:rPr>
          <w:rFonts w:ascii="Aptos" w:eastAsia="Calibri" w:hAnsi="Aptos" w:cs="Arial"/>
          <w:sz w:val="24"/>
          <w:szCs w:val="24"/>
        </w:rPr>
        <w:t>.</w:t>
      </w:r>
      <w:r w:rsidR="003B2415" w:rsidRPr="003B2415">
        <w:rPr>
          <w:rFonts w:ascii="Aptos" w:eastAsia="Calibri" w:hAnsi="Aptos" w:cs="Arial"/>
          <w:b/>
          <w:bCs/>
          <w:color w:val="C00000"/>
          <w:sz w:val="24"/>
          <w:szCs w:val="24"/>
        </w:rPr>
        <w:t xml:space="preserve"> </w:t>
      </w:r>
      <w:r w:rsidR="003B2415" w:rsidRPr="004724C7">
        <w:rPr>
          <w:rFonts w:ascii="Aptos" w:eastAsia="Calibri" w:hAnsi="Aptos" w:cs="Arial"/>
          <w:b/>
          <w:bCs/>
          <w:color w:val="C00000"/>
          <w:sz w:val="24"/>
          <w:szCs w:val="24"/>
        </w:rPr>
        <w:t>[</w:t>
      </w:r>
      <w:r w:rsidR="003B2415">
        <w:rPr>
          <w:rFonts w:ascii="Aptos" w:eastAsia="Calibri" w:hAnsi="Aptos" w:cs="Arial"/>
          <w:b/>
          <w:bCs/>
          <w:color w:val="C00000"/>
          <w:sz w:val="24"/>
          <w:szCs w:val="24"/>
        </w:rPr>
        <w:t>L’élagage ou l’abattage</w:t>
      </w:r>
      <w:r w:rsidR="003B2415" w:rsidRPr="004724C7">
        <w:rPr>
          <w:rFonts w:ascii="Aptos" w:eastAsia="Calibri" w:hAnsi="Aptos" w:cs="Arial"/>
          <w:b/>
          <w:bCs/>
          <w:color w:val="C00000"/>
          <w:sz w:val="24"/>
          <w:szCs w:val="24"/>
        </w:rPr>
        <w:t xml:space="preserve"> par une entreprise adjudicataire du marché public ad hoc est effectuée sous la surveillance d’un fossoyeur ou d’un</w:t>
      </w:r>
      <w:r w:rsidR="003B2415">
        <w:rPr>
          <w:rFonts w:ascii="Aptos" w:eastAsia="Calibri" w:hAnsi="Aptos" w:cs="Arial"/>
          <w:b/>
          <w:bCs/>
          <w:color w:val="C00000"/>
          <w:sz w:val="24"/>
          <w:szCs w:val="24"/>
        </w:rPr>
        <w:t xml:space="preserve"> des</w:t>
      </w:r>
      <w:r w:rsidR="003B2415" w:rsidRPr="004724C7">
        <w:rPr>
          <w:rFonts w:ascii="Aptos" w:eastAsia="Calibri" w:hAnsi="Aptos" w:cs="Arial"/>
          <w:b/>
          <w:bCs/>
          <w:color w:val="C00000"/>
          <w:sz w:val="24"/>
          <w:szCs w:val="24"/>
        </w:rPr>
        <w:t xml:space="preserve"> agent</w:t>
      </w:r>
      <w:r w:rsidR="003B2415">
        <w:rPr>
          <w:rFonts w:ascii="Aptos" w:eastAsia="Calibri" w:hAnsi="Aptos" w:cs="Arial"/>
          <w:b/>
          <w:bCs/>
          <w:color w:val="C00000"/>
          <w:sz w:val="24"/>
          <w:szCs w:val="24"/>
        </w:rPr>
        <w:t>s</w:t>
      </w:r>
      <w:r w:rsidR="003B2415" w:rsidRPr="004724C7">
        <w:rPr>
          <w:rFonts w:ascii="Aptos" w:eastAsia="Calibri" w:hAnsi="Aptos" w:cs="Arial"/>
          <w:b/>
          <w:bCs/>
          <w:color w:val="C00000"/>
          <w:sz w:val="24"/>
          <w:szCs w:val="24"/>
        </w:rPr>
        <w:t xml:space="preserve"> communa</w:t>
      </w:r>
      <w:r w:rsidR="003B2415">
        <w:rPr>
          <w:rFonts w:ascii="Aptos" w:eastAsia="Calibri" w:hAnsi="Aptos" w:cs="Arial"/>
          <w:b/>
          <w:bCs/>
          <w:color w:val="C00000"/>
          <w:sz w:val="24"/>
          <w:szCs w:val="24"/>
        </w:rPr>
        <w:t>ux</w:t>
      </w:r>
      <w:r w:rsidR="003B2415" w:rsidRPr="004724C7">
        <w:rPr>
          <w:rFonts w:ascii="Aptos" w:eastAsia="Calibri" w:hAnsi="Aptos" w:cs="Arial"/>
          <w:b/>
          <w:bCs/>
          <w:color w:val="C00000"/>
          <w:sz w:val="24"/>
          <w:szCs w:val="24"/>
        </w:rPr>
        <w:t xml:space="preserve"> désigné</w:t>
      </w:r>
      <w:r w:rsidR="003B2415">
        <w:rPr>
          <w:rFonts w:ascii="Aptos" w:eastAsia="Calibri" w:hAnsi="Aptos" w:cs="Arial"/>
          <w:b/>
          <w:bCs/>
          <w:color w:val="C00000"/>
          <w:sz w:val="24"/>
          <w:szCs w:val="24"/>
        </w:rPr>
        <w:t>s</w:t>
      </w:r>
      <w:r w:rsidR="003B2415" w:rsidRPr="004724C7">
        <w:rPr>
          <w:rFonts w:ascii="Aptos" w:eastAsia="Calibri" w:hAnsi="Aptos" w:cs="Arial"/>
          <w:b/>
          <w:bCs/>
          <w:color w:val="C00000"/>
          <w:sz w:val="24"/>
          <w:szCs w:val="24"/>
        </w:rPr>
        <w:t xml:space="preserve"> par le Bourgmestre ou l’Échevin délégué].</w:t>
      </w:r>
    </w:p>
    <w:p w14:paraId="621FBF29" w14:textId="2AC857E9" w:rsidR="00085CDA" w:rsidRPr="0094382F" w:rsidRDefault="00085CDA" w:rsidP="00155C70">
      <w:pPr>
        <w:tabs>
          <w:tab w:val="left" w:pos="0"/>
        </w:tabs>
        <w:spacing w:before="360" w:after="360" w:line="300" w:lineRule="atLeast"/>
        <w:jc w:val="both"/>
        <w:rPr>
          <w:rFonts w:ascii="Aptos" w:hAnsi="Aptos" w:cs="Arial"/>
          <w:b/>
          <w:bCs/>
          <w:sz w:val="24"/>
          <w:szCs w:val="24"/>
        </w:rPr>
      </w:pPr>
      <w:r w:rsidRPr="005C6251">
        <w:rPr>
          <w:rFonts w:ascii="Aptos" w:eastAsia="Calibri" w:hAnsi="Aptos" w:cs="Arial"/>
          <w:b/>
          <w:bCs/>
          <w:sz w:val="24"/>
          <w:szCs w:val="24"/>
        </w:rPr>
        <w:t xml:space="preserve">Chapitre </w:t>
      </w:r>
      <w:r>
        <w:rPr>
          <w:rFonts w:ascii="Aptos" w:eastAsia="Calibri" w:hAnsi="Aptos" w:cs="Arial"/>
          <w:b/>
          <w:bCs/>
          <w:sz w:val="24"/>
          <w:szCs w:val="24"/>
        </w:rPr>
        <w:t>14</w:t>
      </w:r>
      <w:r w:rsidRPr="005C6251">
        <w:rPr>
          <w:rFonts w:ascii="Aptos" w:eastAsia="Calibri" w:hAnsi="Aptos" w:cs="Arial"/>
          <w:b/>
          <w:bCs/>
          <w:sz w:val="24"/>
          <w:szCs w:val="24"/>
        </w:rPr>
        <w:t xml:space="preserve"> </w:t>
      </w:r>
      <w:r w:rsidRPr="005C6251">
        <w:rPr>
          <w:rFonts w:ascii="Aptos" w:hAnsi="Aptos" w:cs="Arial"/>
          <w:b/>
          <w:bCs/>
          <w:sz w:val="24"/>
          <w:szCs w:val="24"/>
        </w:rPr>
        <w:t>– Contenants renfermant les cendres des animaux de compagnie</w:t>
      </w:r>
    </w:p>
    <w:p w14:paraId="76F56A6C" w14:textId="77777777" w:rsidR="00085CDA" w:rsidRPr="0094382F" w:rsidRDefault="00085CDA" w:rsidP="005073F5">
      <w:pPr>
        <w:pStyle w:val="Paragraphedeliste"/>
        <w:numPr>
          <w:ilvl w:val="0"/>
          <w:numId w:val="13"/>
        </w:numPr>
        <w:tabs>
          <w:tab w:val="left" w:pos="993"/>
        </w:tabs>
        <w:spacing w:before="240" w:after="240" w:line="300" w:lineRule="atLeast"/>
        <w:ind w:left="0" w:firstLine="0"/>
        <w:contextualSpacing w:val="0"/>
        <w:jc w:val="both"/>
        <w:rPr>
          <w:rFonts w:ascii="Aptos" w:eastAsia="Calibri" w:hAnsi="Aptos" w:cs="Arial"/>
          <w:sz w:val="24"/>
          <w:szCs w:val="24"/>
        </w:rPr>
      </w:pPr>
      <w:r w:rsidRPr="0094382F">
        <w:rPr>
          <w:rFonts w:ascii="Aptos" w:hAnsi="Aptos" w:cs="Arial"/>
          <w:bCs/>
          <w:sz w:val="24"/>
          <w:szCs w:val="24"/>
        </w:rPr>
        <w:t xml:space="preserve">Dans le respect des dernières volontés du défunt ou, à défaut, suivant le choix de la personne qualifiée pour pourvoir aux funérailles, cette dernière peut, sans autorisation de </w:t>
      </w:r>
      <w:r w:rsidRPr="00E3569A">
        <w:rPr>
          <w:rFonts w:ascii="Aptos" w:hAnsi="Aptos" w:cs="Arial"/>
          <w:bCs/>
          <w:sz w:val="24"/>
          <w:szCs w:val="24"/>
        </w:rPr>
        <w:t>la Commune :</w:t>
      </w:r>
    </w:p>
    <w:p w14:paraId="4000ABF8" w14:textId="77777777" w:rsidR="00085CDA" w:rsidRPr="00445F59" w:rsidRDefault="00085CDA" w:rsidP="005073F5">
      <w:pPr>
        <w:pStyle w:val="Paragraphedeliste"/>
        <w:widowControl w:val="0"/>
        <w:numPr>
          <w:ilvl w:val="0"/>
          <w:numId w:val="15"/>
        </w:numPr>
        <w:tabs>
          <w:tab w:val="left" w:pos="0"/>
        </w:tabs>
        <w:autoSpaceDE w:val="0"/>
        <w:autoSpaceDN w:val="0"/>
        <w:spacing w:before="240" w:after="240" w:line="300" w:lineRule="atLeast"/>
        <w:ind w:left="284" w:hanging="284"/>
        <w:contextualSpacing w:val="0"/>
        <w:jc w:val="both"/>
        <w:rPr>
          <w:rFonts w:ascii="Aptos" w:hAnsi="Aptos" w:cs="Arial"/>
          <w:bCs/>
          <w:sz w:val="24"/>
          <w:szCs w:val="24"/>
        </w:rPr>
      </w:pPr>
      <w:r w:rsidRPr="00445F59">
        <w:rPr>
          <w:rFonts w:ascii="Aptos" w:hAnsi="Aptos" w:cs="Arial"/>
          <w:bCs/>
          <w:sz w:val="24"/>
          <w:szCs w:val="24"/>
        </w:rPr>
        <w:t>placer un ou plusieurs contenants renfermant les cendres des animaux de compagnie du défunt soit dans le cercueil au moment de la mise en bière, soit dans le caveau, dans la cellule de columbarium ou dans le cavurne au moment de l'inhumation ;</w:t>
      </w:r>
    </w:p>
    <w:p w14:paraId="74D210F2" w14:textId="77777777" w:rsidR="00085CDA" w:rsidRPr="00445F59" w:rsidRDefault="00085CDA" w:rsidP="005073F5">
      <w:pPr>
        <w:pStyle w:val="Paragraphedeliste"/>
        <w:widowControl w:val="0"/>
        <w:numPr>
          <w:ilvl w:val="0"/>
          <w:numId w:val="15"/>
        </w:numPr>
        <w:tabs>
          <w:tab w:val="left" w:pos="0"/>
        </w:tabs>
        <w:autoSpaceDE w:val="0"/>
        <w:autoSpaceDN w:val="0"/>
        <w:spacing w:before="240" w:after="240" w:line="300" w:lineRule="atLeast"/>
        <w:ind w:left="284" w:hanging="284"/>
        <w:contextualSpacing w:val="0"/>
        <w:jc w:val="both"/>
        <w:rPr>
          <w:rFonts w:ascii="Aptos" w:eastAsia="Calibri" w:hAnsi="Aptos" w:cs="Arial"/>
          <w:bCs/>
          <w:sz w:val="24"/>
          <w:szCs w:val="24"/>
        </w:rPr>
      </w:pPr>
      <w:r w:rsidRPr="00445F59">
        <w:rPr>
          <w:rFonts w:ascii="Aptos" w:eastAsia="Calibri" w:hAnsi="Aptos" w:cs="Arial"/>
          <w:bCs/>
          <w:sz w:val="24"/>
          <w:szCs w:val="24"/>
        </w:rPr>
        <w:t>disperser les cendres des animaux de compagnie du défunt au même moment que la dispersion des cendres du défunt au moyen du même appareil conçu pour ce faire.</w:t>
      </w:r>
    </w:p>
    <w:p w14:paraId="39E11B89" w14:textId="6F010B32" w:rsidR="00085CDA" w:rsidRPr="0094382F" w:rsidRDefault="00085CDA" w:rsidP="00085CDA">
      <w:pPr>
        <w:tabs>
          <w:tab w:val="left" w:pos="0"/>
        </w:tabs>
        <w:spacing w:before="240" w:after="240" w:line="300" w:lineRule="atLeast"/>
        <w:jc w:val="both"/>
        <w:rPr>
          <w:rFonts w:ascii="Aptos" w:hAnsi="Aptos" w:cs="Arial"/>
          <w:bCs/>
          <w:sz w:val="24"/>
          <w:szCs w:val="24"/>
        </w:rPr>
      </w:pPr>
      <w:r>
        <w:rPr>
          <w:rFonts w:ascii="Aptos" w:hAnsi="Aptos" w:cs="Arial"/>
          <w:bCs/>
          <w:sz w:val="24"/>
          <w:szCs w:val="24"/>
        </w:rPr>
        <w:t xml:space="preserve">   </w:t>
      </w:r>
      <w:r w:rsidRPr="00445F59">
        <w:rPr>
          <w:rFonts w:ascii="Aptos" w:hAnsi="Aptos" w:cs="Arial"/>
          <w:bCs/>
          <w:sz w:val="24"/>
          <w:szCs w:val="24"/>
        </w:rPr>
        <w:t xml:space="preserve">La </w:t>
      </w:r>
      <w:r w:rsidRPr="00E3569A">
        <w:rPr>
          <w:rFonts w:ascii="Aptos" w:hAnsi="Aptos" w:cs="Arial"/>
          <w:bCs/>
          <w:sz w:val="24"/>
          <w:szCs w:val="24"/>
        </w:rPr>
        <w:t>Commune peut</w:t>
      </w:r>
      <w:r w:rsidRPr="00445F59">
        <w:rPr>
          <w:rFonts w:ascii="Aptos" w:hAnsi="Aptos" w:cs="Arial"/>
          <w:bCs/>
          <w:sz w:val="24"/>
          <w:szCs w:val="24"/>
        </w:rPr>
        <w:t xml:space="preserve"> solliciter la preuve de la date d’incinération de l’animal</w:t>
      </w:r>
      <w:r w:rsidR="00CD2BC4">
        <w:rPr>
          <w:rFonts w:ascii="Aptos" w:hAnsi="Aptos" w:cs="Arial"/>
          <w:bCs/>
          <w:sz w:val="24"/>
          <w:szCs w:val="24"/>
        </w:rPr>
        <w:t xml:space="preserve"> de compagnie</w:t>
      </w:r>
      <w:r w:rsidRPr="00445F59">
        <w:rPr>
          <w:rFonts w:ascii="Aptos" w:hAnsi="Aptos" w:cs="Arial"/>
          <w:bCs/>
          <w:sz w:val="24"/>
          <w:szCs w:val="24"/>
        </w:rPr>
        <w:t xml:space="preserve"> en cas de doute sur la date du décès</w:t>
      </w:r>
      <w:r w:rsidR="00CD2BC4">
        <w:rPr>
          <w:rFonts w:ascii="Aptos" w:hAnsi="Aptos" w:cs="Arial"/>
          <w:bCs/>
          <w:sz w:val="24"/>
          <w:szCs w:val="24"/>
        </w:rPr>
        <w:t xml:space="preserve"> de cet animal</w:t>
      </w:r>
      <w:r w:rsidRPr="00445F59">
        <w:rPr>
          <w:rFonts w:ascii="Aptos" w:hAnsi="Aptos" w:cs="Arial"/>
          <w:bCs/>
          <w:sz w:val="24"/>
          <w:szCs w:val="24"/>
        </w:rPr>
        <w:t>.</w:t>
      </w:r>
    </w:p>
    <w:p w14:paraId="0DDBDB3E" w14:textId="0B46ED71" w:rsidR="00085CDA" w:rsidRPr="00085CDA" w:rsidRDefault="00085CDA" w:rsidP="005073F5">
      <w:pPr>
        <w:pStyle w:val="Paragraphedeliste"/>
        <w:numPr>
          <w:ilvl w:val="0"/>
          <w:numId w:val="13"/>
        </w:numPr>
        <w:tabs>
          <w:tab w:val="left" w:pos="993"/>
        </w:tabs>
        <w:spacing w:before="240" w:after="240" w:line="300" w:lineRule="atLeast"/>
        <w:ind w:left="0" w:firstLine="0"/>
        <w:contextualSpacing w:val="0"/>
        <w:jc w:val="both"/>
        <w:rPr>
          <w:rFonts w:ascii="Aptos" w:eastAsia="Calibri" w:hAnsi="Aptos" w:cs="Arial"/>
          <w:sz w:val="24"/>
          <w:szCs w:val="24"/>
        </w:rPr>
      </w:pPr>
      <w:r w:rsidRPr="0094382F">
        <w:rPr>
          <w:rFonts w:ascii="Aptos" w:hAnsi="Aptos" w:cs="Arial"/>
          <w:sz w:val="24"/>
          <w:szCs w:val="24"/>
        </w:rPr>
        <w:t>Les contenants renfermant les cendres des animaux de compagnie sont aisément identifiables et, en sépulture concédée, ne peuvent pas prendre les places dévolues au concessionnaire, aux bénéficiaires et à tout ayant</w:t>
      </w:r>
      <w:r w:rsidR="00B92870">
        <w:rPr>
          <w:rFonts w:ascii="Aptos" w:hAnsi="Aptos" w:cs="Arial"/>
          <w:sz w:val="24"/>
          <w:szCs w:val="24"/>
        </w:rPr>
        <w:t xml:space="preserve"> </w:t>
      </w:r>
      <w:r w:rsidRPr="0094382F">
        <w:rPr>
          <w:rFonts w:ascii="Aptos" w:hAnsi="Aptos" w:cs="Arial"/>
          <w:sz w:val="24"/>
          <w:szCs w:val="24"/>
        </w:rPr>
        <w:t>droit. Si, postérieurement au placement desdits contenants, il ne reste plus de place pour l’urne cinéraire d’un bénéficiaire ou d’un ayant</w:t>
      </w:r>
      <w:r w:rsidR="009B0CAA">
        <w:rPr>
          <w:rFonts w:ascii="Aptos" w:hAnsi="Aptos" w:cs="Arial"/>
          <w:sz w:val="24"/>
          <w:szCs w:val="24"/>
        </w:rPr>
        <w:t xml:space="preserve"> </w:t>
      </w:r>
      <w:r w:rsidRPr="0094382F">
        <w:rPr>
          <w:rFonts w:ascii="Aptos" w:hAnsi="Aptos" w:cs="Arial"/>
          <w:sz w:val="24"/>
          <w:szCs w:val="24"/>
        </w:rPr>
        <w:t xml:space="preserve">droit, les contenants sont enlevés au profit de l’urne cinéraire et </w:t>
      </w:r>
      <w:r w:rsidR="007E3623">
        <w:rPr>
          <w:rFonts w:ascii="Aptos" w:hAnsi="Aptos" w:cs="Arial"/>
          <w:sz w:val="24"/>
          <w:szCs w:val="24"/>
        </w:rPr>
        <w:t xml:space="preserve">sont </w:t>
      </w:r>
      <w:r w:rsidRPr="0094382F">
        <w:rPr>
          <w:rFonts w:ascii="Aptos" w:hAnsi="Aptos" w:cs="Arial"/>
          <w:sz w:val="24"/>
          <w:szCs w:val="24"/>
        </w:rPr>
        <w:t xml:space="preserve">soit repris par les proches soit, à défaut, déposés dans </w:t>
      </w:r>
      <w:r w:rsidR="00591474">
        <w:rPr>
          <w:rFonts w:ascii="Aptos" w:hAnsi="Aptos" w:cs="Arial"/>
          <w:sz w:val="24"/>
          <w:szCs w:val="24"/>
        </w:rPr>
        <w:t xml:space="preserve">un </w:t>
      </w:r>
      <w:r w:rsidRPr="0094382F">
        <w:rPr>
          <w:rFonts w:ascii="Aptos" w:hAnsi="Aptos" w:cs="Arial"/>
          <w:sz w:val="24"/>
          <w:szCs w:val="24"/>
        </w:rPr>
        <w:t>ossuaire</w:t>
      </w:r>
      <w:r w:rsidR="00CA3BAD">
        <w:rPr>
          <w:rFonts w:ascii="Aptos" w:hAnsi="Aptos" w:cs="Arial"/>
          <w:sz w:val="24"/>
          <w:szCs w:val="24"/>
        </w:rPr>
        <w:t xml:space="preserve"> du cimetière concerné</w:t>
      </w:r>
      <w:r w:rsidRPr="0094382F">
        <w:rPr>
          <w:rFonts w:ascii="Aptos" w:hAnsi="Aptos" w:cs="Arial"/>
          <w:sz w:val="24"/>
          <w:szCs w:val="24"/>
        </w:rPr>
        <w:t>.</w:t>
      </w:r>
    </w:p>
    <w:p w14:paraId="3D06F1F8" w14:textId="77777777" w:rsidR="00F60A89" w:rsidRDefault="00085CDA" w:rsidP="00F60A89">
      <w:pPr>
        <w:pStyle w:val="Paragraphedeliste"/>
        <w:numPr>
          <w:ilvl w:val="0"/>
          <w:numId w:val="13"/>
        </w:numPr>
        <w:tabs>
          <w:tab w:val="left" w:pos="993"/>
        </w:tabs>
        <w:spacing w:before="240" w:after="240" w:line="300" w:lineRule="atLeast"/>
        <w:ind w:left="0" w:firstLine="0"/>
        <w:contextualSpacing w:val="0"/>
        <w:jc w:val="both"/>
        <w:rPr>
          <w:rFonts w:ascii="Aptos" w:eastAsia="Calibri" w:hAnsi="Aptos" w:cs="Arial"/>
          <w:sz w:val="24"/>
          <w:szCs w:val="24"/>
        </w:rPr>
      </w:pPr>
      <w:r>
        <w:rPr>
          <w:rFonts w:ascii="Aptos" w:eastAsia="Calibri" w:hAnsi="Aptos" w:cs="Arial"/>
          <w:sz w:val="24"/>
          <w:szCs w:val="24"/>
        </w:rPr>
        <w:lastRenderedPageBreak/>
        <w:t>Le</w:t>
      </w:r>
      <w:r w:rsidRPr="00613886">
        <w:rPr>
          <w:rFonts w:ascii="Aptos" w:eastAsia="Calibri" w:hAnsi="Aptos" w:cs="Arial"/>
          <w:sz w:val="24"/>
          <w:szCs w:val="24"/>
        </w:rPr>
        <w:t xml:space="preserve"> transport des contenants renfermant les cendres des animaux de compagnie </w:t>
      </w:r>
      <w:r>
        <w:rPr>
          <w:rFonts w:ascii="Aptos" w:eastAsia="Calibri" w:hAnsi="Aptos" w:cs="Arial"/>
          <w:sz w:val="24"/>
          <w:szCs w:val="24"/>
        </w:rPr>
        <w:t>es</w:t>
      </w:r>
      <w:r w:rsidRPr="00613886">
        <w:rPr>
          <w:rFonts w:ascii="Aptos" w:eastAsia="Calibri" w:hAnsi="Aptos" w:cs="Arial"/>
          <w:sz w:val="24"/>
          <w:szCs w:val="24"/>
        </w:rPr>
        <w:t>t effectué de manière digne et décente et dans le respect de la salubrité, de la sécurité et de la tranquillité publiques</w:t>
      </w:r>
      <w:r>
        <w:rPr>
          <w:rFonts w:ascii="Aptos" w:eastAsia="Calibri" w:hAnsi="Aptos" w:cs="Arial"/>
          <w:sz w:val="24"/>
          <w:szCs w:val="24"/>
        </w:rPr>
        <w:t>.</w:t>
      </w:r>
    </w:p>
    <w:p w14:paraId="22FA8EEF" w14:textId="60C6B71A" w:rsidR="00F60A89" w:rsidRPr="00F60A89" w:rsidRDefault="00F60A89" w:rsidP="00F60A89">
      <w:pPr>
        <w:pStyle w:val="Paragraphedeliste"/>
        <w:numPr>
          <w:ilvl w:val="0"/>
          <w:numId w:val="13"/>
        </w:numPr>
        <w:tabs>
          <w:tab w:val="left" w:pos="993"/>
        </w:tabs>
        <w:spacing w:before="240" w:after="240" w:line="300" w:lineRule="atLeast"/>
        <w:ind w:left="0" w:firstLine="0"/>
        <w:contextualSpacing w:val="0"/>
        <w:jc w:val="both"/>
        <w:rPr>
          <w:rFonts w:ascii="Aptos" w:eastAsia="Calibri" w:hAnsi="Aptos" w:cs="Arial"/>
          <w:sz w:val="24"/>
          <w:szCs w:val="24"/>
        </w:rPr>
      </w:pPr>
      <w:r w:rsidRPr="00F60A89">
        <w:rPr>
          <w:rFonts w:ascii="Aptos" w:eastAsia="Calibri" w:hAnsi="Aptos" w:cs="Arial"/>
          <w:sz w:val="24"/>
          <w:szCs w:val="24"/>
        </w:rPr>
        <w:t>Les contenants renfermant les cendres des animaux de compagnie d’un défunt suivent en tout temps la destination du cercueil ou de l’urne de ce défunt en cas d’exhumation</w:t>
      </w:r>
      <w:r w:rsidR="00834EA8">
        <w:rPr>
          <w:rFonts w:ascii="Aptos" w:eastAsia="Calibri" w:hAnsi="Aptos" w:cs="Arial"/>
          <w:sz w:val="24"/>
          <w:szCs w:val="24"/>
        </w:rPr>
        <w:t xml:space="preserve"> de ce dernier</w:t>
      </w:r>
      <w:r w:rsidRPr="00F60A89">
        <w:rPr>
          <w:rFonts w:ascii="Aptos" w:eastAsia="Calibri" w:hAnsi="Aptos" w:cs="Arial"/>
          <w:sz w:val="24"/>
          <w:szCs w:val="24"/>
        </w:rPr>
        <w:t>.</w:t>
      </w:r>
    </w:p>
    <w:p w14:paraId="36AE3242" w14:textId="3916D680" w:rsidR="0023661D" w:rsidRPr="000F6CCD" w:rsidRDefault="00724DA9" w:rsidP="000F6CCD">
      <w:pPr>
        <w:pStyle w:val="Paragraphedeliste"/>
        <w:numPr>
          <w:ilvl w:val="0"/>
          <w:numId w:val="13"/>
        </w:numPr>
        <w:tabs>
          <w:tab w:val="left" w:pos="993"/>
        </w:tabs>
        <w:spacing w:before="240" w:after="240" w:line="300" w:lineRule="atLeast"/>
        <w:ind w:left="0" w:firstLine="0"/>
        <w:contextualSpacing w:val="0"/>
        <w:jc w:val="both"/>
        <w:rPr>
          <w:rFonts w:ascii="Aptos" w:eastAsia="Calibri" w:hAnsi="Aptos" w:cs="Arial"/>
          <w:sz w:val="24"/>
          <w:szCs w:val="24"/>
        </w:rPr>
      </w:pPr>
      <w:r w:rsidRPr="00724DA9">
        <w:rPr>
          <w:rFonts w:ascii="Aptos" w:eastAsia="Calibri" w:hAnsi="Aptos" w:cs="Arial"/>
          <w:sz w:val="24"/>
          <w:szCs w:val="24"/>
        </w:rPr>
        <w:t>L</w:t>
      </w:r>
      <w:r w:rsidR="000F6CCD">
        <w:rPr>
          <w:rFonts w:ascii="Aptos" w:eastAsia="Calibri" w:hAnsi="Aptos" w:cs="Arial"/>
          <w:sz w:val="24"/>
          <w:szCs w:val="24"/>
        </w:rPr>
        <w:t xml:space="preserve">es </w:t>
      </w:r>
      <w:r w:rsidR="00085CDA" w:rsidRPr="00724DA9">
        <w:rPr>
          <w:rFonts w:ascii="Aptos" w:eastAsia="Calibri" w:hAnsi="Aptos" w:cs="Arial"/>
          <w:sz w:val="24"/>
          <w:szCs w:val="24"/>
        </w:rPr>
        <w:t xml:space="preserve">animaux de compagnie dont les contenants renfermant leurs cendres sont inhumés </w:t>
      </w:r>
      <w:r w:rsidRPr="00724DA9">
        <w:rPr>
          <w:rFonts w:ascii="Aptos" w:eastAsia="Calibri" w:hAnsi="Aptos" w:cs="Arial"/>
          <w:sz w:val="24"/>
          <w:szCs w:val="24"/>
        </w:rPr>
        <w:t>peu</w:t>
      </w:r>
      <w:r w:rsidR="000F6CCD">
        <w:rPr>
          <w:rFonts w:ascii="Aptos" w:eastAsia="Calibri" w:hAnsi="Aptos" w:cs="Arial"/>
          <w:sz w:val="24"/>
          <w:szCs w:val="24"/>
        </w:rPr>
        <w:t>ven</w:t>
      </w:r>
      <w:r w:rsidRPr="00724DA9">
        <w:rPr>
          <w:rFonts w:ascii="Aptos" w:eastAsia="Calibri" w:hAnsi="Aptos" w:cs="Arial"/>
          <w:sz w:val="24"/>
          <w:szCs w:val="24"/>
        </w:rPr>
        <w:t>t être représenté</w:t>
      </w:r>
      <w:r w:rsidR="000F6CCD">
        <w:rPr>
          <w:rFonts w:ascii="Aptos" w:eastAsia="Calibri" w:hAnsi="Aptos" w:cs="Arial"/>
          <w:sz w:val="24"/>
          <w:szCs w:val="24"/>
        </w:rPr>
        <w:t>s ou avoir leurs noms mentionnés sur des mobiliers funéraires amovibles distincts des signes indicatifs de sépulture</w:t>
      </w:r>
      <w:r w:rsidR="009D6865">
        <w:rPr>
          <w:rFonts w:ascii="Aptos" w:eastAsia="Calibri" w:hAnsi="Aptos" w:cs="Arial"/>
          <w:sz w:val="24"/>
          <w:szCs w:val="24"/>
        </w:rPr>
        <w:t>,</w:t>
      </w:r>
      <w:r w:rsidRPr="00724DA9">
        <w:rPr>
          <w:rFonts w:ascii="Aptos" w:eastAsia="Calibri" w:hAnsi="Aptos" w:cs="Arial"/>
          <w:sz w:val="24"/>
          <w:szCs w:val="24"/>
        </w:rPr>
        <w:t xml:space="preserve"> </w:t>
      </w:r>
      <w:r>
        <w:rPr>
          <w:rFonts w:ascii="Aptos" w:eastAsia="Calibri" w:hAnsi="Aptos" w:cs="Arial"/>
          <w:sz w:val="24"/>
          <w:szCs w:val="24"/>
        </w:rPr>
        <w:t>dans le respect des</w:t>
      </w:r>
      <w:r w:rsidRPr="00724DA9">
        <w:rPr>
          <w:rFonts w:ascii="Aptos" w:eastAsia="Calibri" w:hAnsi="Aptos" w:cs="Arial"/>
          <w:sz w:val="24"/>
          <w:szCs w:val="24"/>
        </w:rPr>
        <w:t xml:space="preserve"> bonnes mœurs, </w:t>
      </w:r>
      <w:r>
        <w:rPr>
          <w:rFonts w:ascii="Aptos" w:eastAsia="Calibri" w:hAnsi="Aptos" w:cs="Arial"/>
          <w:sz w:val="24"/>
          <w:szCs w:val="24"/>
        </w:rPr>
        <w:t>de</w:t>
      </w:r>
      <w:r w:rsidRPr="00724DA9">
        <w:rPr>
          <w:rFonts w:ascii="Aptos" w:eastAsia="Calibri" w:hAnsi="Aptos" w:cs="Arial"/>
          <w:sz w:val="24"/>
          <w:szCs w:val="24"/>
        </w:rPr>
        <w:t xml:space="preserve"> la décence</w:t>
      </w:r>
      <w:r w:rsidR="0056334D">
        <w:rPr>
          <w:rFonts w:ascii="Aptos" w:eastAsia="Calibri" w:hAnsi="Aptos" w:cs="Arial"/>
          <w:sz w:val="24"/>
          <w:szCs w:val="24"/>
        </w:rPr>
        <w:t xml:space="preserve"> </w:t>
      </w:r>
      <w:r w:rsidRPr="00724DA9">
        <w:rPr>
          <w:rFonts w:ascii="Aptos" w:eastAsia="Calibri" w:hAnsi="Aptos" w:cs="Arial"/>
          <w:sz w:val="24"/>
          <w:szCs w:val="24"/>
        </w:rPr>
        <w:t xml:space="preserve">et </w:t>
      </w:r>
      <w:r>
        <w:rPr>
          <w:rFonts w:ascii="Aptos" w:eastAsia="Calibri" w:hAnsi="Aptos" w:cs="Arial"/>
          <w:sz w:val="24"/>
          <w:szCs w:val="24"/>
        </w:rPr>
        <w:t xml:space="preserve">de </w:t>
      </w:r>
      <w:r w:rsidRPr="00724DA9">
        <w:rPr>
          <w:rFonts w:ascii="Aptos" w:eastAsia="Calibri" w:hAnsi="Aptos" w:cs="Arial"/>
          <w:sz w:val="24"/>
          <w:szCs w:val="24"/>
        </w:rPr>
        <w:t>la sécurité publique</w:t>
      </w:r>
      <w:r w:rsidR="00085CDA" w:rsidRPr="00724DA9">
        <w:rPr>
          <w:rFonts w:ascii="Aptos" w:eastAsia="Calibri" w:hAnsi="Aptos" w:cs="Arial"/>
          <w:sz w:val="24"/>
          <w:szCs w:val="24"/>
        </w:rPr>
        <w:t>.</w:t>
      </w:r>
    </w:p>
    <w:p w14:paraId="61532899" w14:textId="3C0949F3" w:rsidR="00A57220" w:rsidRPr="00A57220" w:rsidRDefault="00A57220" w:rsidP="00155C70">
      <w:pPr>
        <w:pStyle w:val="Paragraphedeliste"/>
        <w:tabs>
          <w:tab w:val="left" w:pos="993"/>
        </w:tabs>
        <w:spacing w:before="360" w:after="360" w:line="300" w:lineRule="atLeast"/>
        <w:ind w:left="0"/>
        <w:contextualSpacing w:val="0"/>
        <w:jc w:val="both"/>
        <w:rPr>
          <w:rFonts w:ascii="Aptos" w:hAnsi="Aptos" w:cs="Arial"/>
          <w:b/>
          <w:bCs/>
          <w:sz w:val="24"/>
          <w:szCs w:val="24"/>
        </w:rPr>
      </w:pPr>
      <w:r w:rsidRPr="00021780">
        <w:rPr>
          <w:rFonts w:ascii="Aptos" w:hAnsi="Aptos" w:cs="Arial"/>
          <w:b/>
          <w:bCs/>
          <w:sz w:val="24"/>
          <w:szCs w:val="24"/>
        </w:rPr>
        <w:t>Chapitre 1</w:t>
      </w:r>
      <w:r w:rsidR="00633F67">
        <w:rPr>
          <w:rFonts w:ascii="Aptos" w:hAnsi="Aptos" w:cs="Arial"/>
          <w:b/>
          <w:bCs/>
          <w:sz w:val="24"/>
          <w:szCs w:val="24"/>
        </w:rPr>
        <w:t>5</w:t>
      </w:r>
      <w:r w:rsidRPr="00021780">
        <w:rPr>
          <w:rFonts w:ascii="Aptos" w:hAnsi="Aptos" w:cs="Arial"/>
          <w:b/>
          <w:bCs/>
          <w:sz w:val="24"/>
          <w:szCs w:val="24"/>
        </w:rPr>
        <w:t xml:space="preserve"> – Exhumation</w:t>
      </w:r>
      <w:r>
        <w:rPr>
          <w:rFonts w:ascii="Aptos" w:hAnsi="Aptos" w:cs="Arial"/>
          <w:b/>
          <w:bCs/>
          <w:sz w:val="24"/>
          <w:szCs w:val="24"/>
        </w:rPr>
        <w:t>s</w:t>
      </w:r>
      <w:r w:rsidR="00822906">
        <w:rPr>
          <w:rFonts w:ascii="Aptos" w:hAnsi="Aptos" w:cs="Arial"/>
          <w:b/>
          <w:bCs/>
          <w:sz w:val="24"/>
          <w:szCs w:val="24"/>
        </w:rPr>
        <w:t xml:space="preserve"> </w:t>
      </w:r>
      <w:r w:rsidRPr="00021780">
        <w:rPr>
          <w:rFonts w:ascii="Aptos" w:hAnsi="Aptos" w:cs="Arial"/>
          <w:b/>
          <w:bCs/>
          <w:sz w:val="24"/>
          <w:szCs w:val="24"/>
        </w:rPr>
        <w:t xml:space="preserve">et rassemblement des restes mortels </w:t>
      </w:r>
      <w:r w:rsidR="00517D87">
        <w:rPr>
          <w:rFonts w:ascii="Aptos" w:hAnsi="Aptos" w:cs="Arial"/>
          <w:b/>
          <w:bCs/>
          <w:sz w:val="24"/>
          <w:szCs w:val="24"/>
        </w:rPr>
        <w:t>en caveau</w:t>
      </w:r>
    </w:p>
    <w:p w14:paraId="3B153417" w14:textId="5BE960E2" w:rsidR="0016014D" w:rsidRDefault="0016014D" w:rsidP="00CB4747">
      <w:pPr>
        <w:pStyle w:val="Paragraphedeliste"/>
        <w:tabs>
          <w:tab w:val="left" w:pos="993"/>
        </w:tabs>
        <w:spacing w:before="240" w:after="240" w:line="300" w:lineRule="atLeast"/>
        <w:ind w:left="0"/>
        <w:contextualSpacing w:val="0"/>
        <w:jc w:val="both"/>
        <w:rPr>
          <w:rFonts w:ascii="Aptos" w:eastAsia="Calibri" w:hAnsi="Aptos" w:cs="Arial"/>
          <w:b/>
          <w:bCs/>
          <w:sz w:val="24"/>
          <w:szCs w:val="24"/>
        </w:rPr>
      </w:pPr>
      <w:r w:rsidRPr="0016014D">
        <w:rPr>
          <w:rFonts w:ascii="Aptos" w:eastAsia="Calibri" w:hAnsi="Aptos" w:cs="Arial"/>
          <w:b/>
          <w:bCs/>
          <w:sz w:val="24"/>
          <w:szCs w:val="24"/>
        </w:rPr>
        <w:t>Section 1</w:t>
      </w:r>
      <w:r w:rsidRPr="0016014D">
        <w:rPr>
          <w:rFonts w:ascii="Aptos" w:eastAsia="Calibri" w:hAnsi="Aptos" w:cs="Arial"/>
          <w:b/>
          <w:bCs/>
          <w:sz w:val="24"/>
          <w:szCs w:val="24"/>
          <w:vertAlign w:val="superscript"/>
        </w:rPr>
        <w:t>ère</w:t>
      </w:r>
      <w:r w:rsidRPr="0016014D">
        <w:rPr>
          <w:rFonts w:ascii="Aptos" w:eastAsia="Calibri" w:hAnsi="Aptos" w:cs="Arial"/>
          <w:b/>
          <w:bCs/>
          <w:sz w:val="24"/>
          <w:szCs w:val="24"/>
        </w:rPr>
        <w:t xml:space="preserve"> </w:t>
      </w:r>
      <w:r w:rsidR="00F319BD">
        <w:rPr>
          <w:rFonts w:ascii="Aptos" w:eastAsia="Calibri" w:hAnsi="Aptos" w:cs="Arial"/>
          <w:b/>
          <w:bCs/>
          <w:sz w:val="24"/>
          <w:szCs w:val="24"/>
        </w:rPr>
        <w:t>–</w:t>
      </w:r>
      <w:r w:rsidRPr="0016014D">
        <w:rPr>
          <w:rFonts w:ascii="Aptos" w:eastAsia="Calibri" w:hAnsi="Aptos" w:cs="Arial"/>
          <w:b/>
          <w:bCs/>
          <w:sz w:val="24"/>
          <w:szCs w:val="24"/>
        </w:rPr>
        <w:t xml:space="preserve"> </w:t>
      </w:r>
      <w:r w:rsidR="00313B98">
        <w:rPr>
          <w:rFonts w:ascii="Aptos" w:eastAsia="Calibri" w:hAnsi="Aptos" w:cs="Arial"/>
          <w:b/>
          <w:bCs/>
          <w:sz w:val="24"/>
          <w:szCs w:val="24"/>
        </w:rPr>
        <w:t>E</w:t>
      </w:r>
      <w:r w:rsidR="000E308E">
        <w:rPr>
          <w:rFonts w:ascii="Aptos" w:eastAsia="Calibri" w:hAnsi="Aptos" w:cs="Arial"/>
          <w:b/>
          <w:bCs/>
          <w:sz w:val="24"/>
          <w:szCs w:val="24"/>
        </w:rPr>
        <w:t>xhumations</w:t>
      </w:r>
    </w:p>
    <w:p w14:paraId="6B0CD001" w14:textId="3BA3692A" w:rsidR="000E308E" w:rsidRPr="0016014D" w:rsidRDefault="000E308E" w:rsidP="00CB4747">
      <w:pPr>
        <w:pStyle w:val="Paragraphedeliste"/>
        <w:tabs>
          <w:tab w:val="left" w:pos="993"/>
        </w:tabs>
        <w:spacing w:before="240" w:after="240" w:line="300" w:lineRule="atLeast"/>
        <w:ind w:left="0"/>
        <w:contextualSpacing w:val="0"/>
        <w:jc w:val="both"/>
        <w:rPr>
          <w:rFonts w:ascii="Aptos" w:eastAsia="Calibri" w:hAnsi="Aptos" w:cs="Arial"/>
          <w:b/>
          <w:bCs/>
          <w:sz w:val="24"/>
          <w:szCs w:val="24"/>
        </w:rPr>
      </w:pPr>
      <w:r>
        <w:rPr>
          <w:rFonts w:ascii="Aptos" w:eastAsia="Calibri" w:hAnsi="Aptos" w:cs="Arial"/>
          <w:b/>
          <w:bCs/>
          <w:sz w:val="24"/>
          <w:szCs w:val="24"/>
        </w:rPr>
        <w:t>Sous-section 1</w:t>
      </w:r>
      <w:r w:rsidRPr="000E308E">
        <w:rPr>
          <w:rFonts w:ascii="Aptos" w:eastAsia="Calibri" w:hAnsi="Aptos" w:cs="Arial"/>
          <w:b/>
          <w:bCs/>
          <w:sz w:val="24"/>
          <w:szCs w:val="24"/>
          <w:vertAlign w:val="superscript"/>
        </w:rPr>
        <w:t>ère</w:t>
      </w:r>
      <w:r>
        <w:rPr>
          <w:rFonts w:ascii="Aptos" w:eastAsia="Calibri" w:hAnsi="Aptos" w:cs="Arial"/>
          <w:b/>
          <w:bCs/>
          <w:sz w:val="24"/>
          <w:szCs w:val="24"/>
        </w:rPr>
        <w:t xml:space="preserve"> – Généralités</w:t>
      </w:r>
    </w:p>
    <w:p w14:paraId="13EB51B5" w14:textId="112F913C" w:rsidR="00F55FC7" w:rsidRPr="00F55FC7" w:rsidRDefault="00313B98" w:rsidP="005073F5">
      <w:pPr>
        <w:pStyle w:val="Paragraphedeliste"/>
        <w:numPr>
          <w:ilvl w:val="0"/>
          <w:numId w:val="13"/>
        </w:numPr>
        <w:tabs>
          <w:tab w:val="left" w:pos="993"/>
        </w:tabs>
        <w:spacing w:before="240" w:after="240" w:line="300" w:lineRule="atLeast"/>
        <w:ind w:left="0" w:firstLine="0"/>
        <w:contextualSpacing w:val="0"/>
        <w:jc w:val="both"/>
        <w:rPr>
          <w:rFonts w:ascii="Aptos" w:eastAsia="Calibri" w:hAnsi="Aptos" w:cs="Arial"/>
          <w:sz w:val="24"/>
          <w:szCs w:val="24"/>
        </w:rPr>
      </w:pPr>
      <w:r>
        <w:rPr>
          <w:rFonts w:ascii="Aptos" w:eastAsia="Calibri" w:hAnsi="Aptos" w:cs="Arial"/>
          <w:sz w:val="24"/>
          <w:szCs w:val="24"/>
        </w:rPr>
        <w:t>La présente section</w:t>
      </w:r>
      <w:r w:rsidR="00F55FC7" w:rsidRPr="00F55FC7">
        <w:rPr>
          <w:rFonts w:ascii="Aptos" w:eastAsia="Calibri" w:hAnsi="Aptos" w:cs="Arial"/>
          <w:sz w:val="24"/>
          <w:szCs w:val="24"/>
        </w:rPr>
        <w:t xml:space="preserve"> est inapplicable aux exhumations ordonnées par une autorité judiciaire.</w:t>
      </w:r>
    </w:p>
    <w:p w14:paraId="4C3E622C" w14:textId="7577E724" w:rsidR="00226DC2" w:rsidRDefault="00E41BB8" w:rsidP="005073F5">
      <w:pPr>
        <w:pStyle w:val="Paragraphedeliste"/>
        <w:numPr>
          <w:ilvl w:val="0"/>
          <w:numId w:val="13"/>
        </w:numPr>
        <w:tabs>
          <w:tab w:val="left" w:pos="993"/>
        </w:tabs>
        <w:spacing w:before="240" w:after="240" w:line="300" w:lineRule="atLeast"/>
        <w:ind w:left="0" w:firstLine="0"/>
        <w:contextualSpacing w:val="0"/>
        <w:jc w:val="both"/>
        <w:rPr>
          <w:rFonts w:ascii="Aptos" w:eastAsia="Calibri" w:hAnsi="Aptos" w:cs="Arial"/>
          <w:sz w:val="24"/>
          <w:szCs w:val="24"/>
        </w:rPr>
      </w:pPr>
      <w:r>
        <w:rPr>
          <w:rFonts w:ascii="Aptos" w:eastAsia="Calibri" w:hAnsi="Aptos" w:cs="Arial"/>
          <w:sz w:val="24"/>
          <w:szCs w:val="24"/>
        </w:rPr>
        <w:t>§ 1</w:t>
      </w:r>
      <w:r w:rsidRPr="00E41BB8">
        <w:rPr>
          <w:rFonts w:ascii="Aptos" w:eastAsia="Calibri" w:hAnsi="Aptos" w:cs="Arial"/>
          <w:sz w:val="24"/>
          <w:szCs w:val="24"/>
          <w:vertAlign w:val="superscript"/>
        </w:rPr>
        <w:t>er</w:t>
      </w:r>
      <w:r>
        <w:rPr>
          <w:rFonts w:ascii="Aptos" w:eastAsia="Calibri" w:hAnsi="Aptos" w:cs="Arial"/>
          <w:sz w:val="24"/>
          <w:szCs w:val="24"/>
        </w:rPr>
        <w:t xml:space="preserve">. </w:t>
      </w:r>
      <w:r w:rsidRPr="00E41BB8">
        <w:rPr>
          <w:rFonts w:ascii="Aptos" w:eastAsia="Calibri" w:hAnsi="Aptos" w:cs="Arial"/>
          <w:sz w:val="24"/>
          <w:szCs w:val="24"/>
        </w:rPr>
        <w:t>Les exhumations, qu'elles soient de confort ou techniques, sont interdites dans un délai sanitaire de huit semaines à cinq ans suivant l'inhumation.</w:t>
      </w:r>
    </w:p>
    <w:p w14:paraId="6833ACC5" w14:textId="77777777" w:rsidR="00226DC2" w:rsidRDefault="00226DC2" w:rsidP="00CB4747">
      <w:pPr>
        <w:pStyle w:val="Paragraphedeliste"/>
        <w:tabs>
          <w:tab w:val="left" w:pos="993"/>
        </w:tabs>
        <w:spacing w:before="240" w:after="240" w:line="300" w:lineRule="atLeast"/>
        <w:ind w:left="0"/>
        <w:contextualSpacing w:val="0"/>
        <w:jc w:val="both"/>
        <w:rPr>
          <w:rFonts w:ascii="Aptos" w:eastAsia="Calibri" w:hAnsi="Aptos" w:cs="Arial"/>
          <w:sz w:val="24"/>
          <w:szCs w:val="24"/>
        </w:rPr>
      </w:pPr>
      <w:r>
        <w:rPr>
          <w:rFonts w:ascii="Aptos" w:eastAsia="Calibri" w:hAnsi="Aptos" w:cs="Arial"/>
          <w:sz w:val="24"/>
          <w:szCs w:val="24"/>
        </w:rPr>
        <w:t xml:space="preserve">   § 2. </w:t>
      </w:r>
      <w:r w:rsidRPr="00E41BB8">
        <w:rPr>
          <w:rFonts w:ascii="Aptos" w:eastAsia="Calibri" w:hAnsi="Aptos" w:cs="Arial"/>
          <w:sz w:val="24"/>
          <w:szCs w:val="24"/>
        </w:rPr>
        <w:t>Les exhumations effectuées dans les huit premières semaines de l'inhumation peuvent être réalisées toute l'année</w:t>
      </w:r>
      <w:r>
        <w:rPr>
          <w:rFonts w:ascii="Aptos" w:eastAsia="Calibri" w:hAnsi="Aptos" w:cs="Arial"/>
          <w:sz w:val="24"/>
          <w:szCs w:val="24"/>
        </w:rPr>
        <w:t>.</w:t>
      </w:r>
    </w:p>
    <w:p w14:paraId="2177E23A" w14:textId="77777777" w:rsidR="00226DC2" w:rsidRDefault="00226DC2" w:rsidP="00CB4747">
      <w:pPr>
        <w:pStyle w:val="Paragraphedeliste"/>
        <w:tabs>
          <w:tab w:val="left" w:pos="993"/>
        </w:tabs>
        <w:spacing w:before="240" w:after="240" w:line="300" w:lineRule="atLeast"/>
        <w:ind w:left="0"/>
        <w:contextualSpacing w:val="0"/>
        <w:jc w:val="both"/>
        <w:rPr>
          <w:rFonts w:ascii="Aptos" w:eastAsia="Calibri" w:hAnsi="Aptos" w:cs="Arial"/>
          <w:sz w:val="24"/>
          <w:szCs w:val="24"/>
        </w:rPr>
      </w:pPr>
      <w:r>
        <w:rPr>
          <w:rFonts w:ascii="Aptos" w:eastAsia="Calibri" w:hAnsi="Aptos" w:cs="Arial"/>
          <w:sz w:val="24"/>
          <w:szCs w:val="24"/>
        </w:rPr>
        <w:t xml:space="preserve">   § 3. </w:t>
      </w:r>
      <w:r w:rsidRPr="00E41BB8">
        <w:rPr>
          <w:rFonts w:ascii="Aptos" w:eastAsia="Calibri" w:hAnsi="Aptos" w:cs="Arial"/>
          <w:sz w:val="24"/>
          <w:szCs w:val="24"/>
        </w:rPr>
        <w:t>Les exhumations effectuées après l'échéance du délai sanitaire de cinq ans sont réalisées exclusivement entre le 15 novembre et le 15 avril.</w:t>
      </w:r>
    </w:p>
    <w:p w14:paraId="60318E79" w14:textId="078B3D96" w:rsidR="00226DC2" w:rsidRDefault="00226DC2" w:rsidP="00CB4747">
      <w:pPr>
        <w:pStyle w:val="Paragraphedeliste"/>
        <w:tabs>
          <w:tab w:val="left" w:pos="993"/>
        </w:tabs>
        <w:spacing w:before="240" w:after="240" w:line="300" w:lineRule="atLeast"/>
        <w:ind w:left="0"/>
        <w:contextualSpacing w:val="0"/>
        <w:jc w:val="both"/>
        <w:rPr>
          <w:rFonts w:ascii="Aptos" w:eastAsia="Calibri" w:hAnsi="Aptos" w:cs="Arial"/>
          <w:sz w:val="24"/>
          <w:szCs w:val="24"/>
        </w:rPr>
      </w:pPr>
      <w:r>
        <w:rPr>
          <w:rFonts w:ascii="Aptos" w:eastAsia="Calibri" w:hAnsi="Aptos" w:cs="Arial"/>
          <w:sz w:val="24"/>
          <w:szCs w:val="24"/>
        </w:rPr>
        <w:t xml:space="preserve">   § 4. </w:t>
      </w:r>
      <w:r w:rsidRPr="00E41BB8">
        <w:rPr>
          <w:rFonts w:ascii="Aptos" w:eastAsia="Calibri" w:hAnsi="Aptos" w:cs="Arial"/>
          <w:sz w:val="24"/>
          <w:szCs w:val="24"/>
        </w:rPr>
        <w:t xml:space="preserve">Les </w:t>
      </w:r>
      <w:r>
        <w:rPr>
          <w:rFonts w:ascii="Aptos" w:eastAsia="Calibri" w:hAnsi="Aptos" w:cs="Arial"/>
          <w:sz w:val="24"/>
          <w:szCs w:val="24"/>
        </w:rPr>
        <w:t>paragraphes 1</w:t>
      </w:r>
      <w:r w:rsidRPr="00E41BB8">
        <w:rPr>
          <w:rFonts w:ascii="Aptos" w:eastAsia="Calibri" w:hAnsi="Aptos" w:cs="Arial"/>
          <w:sz w:val="24"/>
          <w:szCs w:val="24"/>
          <w:vertAlign w:val="superscript"/>
        </w:rPr>
        <w:t>er</w:t>
      </w:r>
      <w:r>
        <w:rPr>
          <w:rFonts w:ascii="Aptos" w:eastAsia="Calibri" w:hAnsi="Aptos" w:cs="Arial"/>
          <w:sz w:val="24"/>
          <w:szCs w:val="24"/>
        </w:rPr>
        <w:t xml:space="preserve"> et 3 ne</w:t>
      </w:r>
      <w:r w:rsidRPr="00E41BB8">
        <w:rPr>
          <w:rFonts w:ascii="Aptos" w:eastAsia="Calibri" w:hAnsi="Aptos" w:cs="Arial"/>
          <w:sz w:val="24"/>
          <w:szCs w:val="24"/>
        </w:rPr>
        <w:t xml:space="preserve"> s'appliquent pas à l'exhumation de confort d'urnes placées en cellule de columbarium ou en cavurne.</w:t>
      </w:r>
    </w:p>
    <w:p w14:paraId="10158663" w14:textId="51F41844" w:rsidR="0061500A" w:rsidRDefault="0061500A" w:rsidP="005073F5">
      <w:pPr>
        <w:pStyle w:val="Paragraphedeliste"/>
        <w:numPr>
          <w:ilvl w:val="0"/>
          <w:numId w:val="13"/>
        </w:numPr>
        <w:tabs>
          <w:tab w:val="left" w:pos="993"/>
        </w:tabs>
        <w:spacing w:before="240" w:after="240" w:line="300" w:lineRule="atLeast"/>
        <w:ind w:left="0" w:firstLine="0"/>
        <w:contextualSpacing w:val="0"/>
        <w:jc w:val="both"/>
        <w:rPr>
          <w:rFonts w:ascii="Aptos" w:eastAsia="Calibri" w:hAnsi="Aptos" w:cs="Arial"/>
          <w:sz w:val="24"/>
          <w:szCs w:val="24"/>
        </w:rPr>
      </w:pPr>
      <w:r>
        <w:rPr>
          <w:rFonts w:ascii="Aptos" w:eastAsia="Calibri" w:hAnsi="Aptos" w:cs="Arial"/>
          <w:sz w:val="24"/>
          <w:szCs w:val="24"/>
        </w:rPr>
        <w:t>Les exhumations sont effectuées</w:t>
      </w:r>
      <w:r w:rsidRPr="00277717">
        <w:rPr>
          <w:rFonts w:ascii="Aptos" w:eastAsia="Calibri" w:hAnsi="Aptos" w:cs="Arial"/>
          <w:sz w:val="24"/>
          <w:szCs w:val="24"/>
        </w:rPr>
        <w:t xml:space="preserve"> dans le respect </w:t>
      </w:r>
      <w:r>
        <w:rPr>
          <w:rFonts w:ascii="Aptos" w:eastAsia="Calibri" w:hAnsi="Aptos" w:cs="Arial"/>
          <w:sz w:val="24"/>
          <w:szCs w:val="24"/>
        </w:rPr>
        <w:t>des normes de salubrité et de sécurité ainsi que de la mémoire des défunts.</w:t>
      </w:r>
    </w:p>
    <w:p w14:paraId="7A37CD87" w14:textId="09F512EA" w:rsidR="00AE013E" w:rsidRPr="00991ADB" w:rsidRDefault="00AE013E" w:rsidP="005073F5">
      <w:pPr>
        <w:pStyle w:val="Paragraphedeliste"/>
        <w:numPr>
          <w:ilvl w:val="0"/>
          <w:numId w:val="13"/>
        </w:numPr>
        <w:tabs>
          <w:tab w:val="left" w:pos="993"/>
        </w:tabs>
        <w:spacing w:before="240" w:after="240" w:line="300" w:lineRule="atLeast"/>
        <w:ind w:left="0" w:firstLine="0"/>
        <w:contextualSpacing w:val="0"/>
        <w:jc w:val="both"/>
        <w:rPr>
          <w:rFonts w:ascii="Aptos" w:eastAsia="Calibri" w:hAnsi="Aptos" w:cs="Arial"/>
          <w:sz w:val="24"/>
          <w:szCs w:val="24"/>
        </w:rPr>
      </w:pPr>
      <w:r w:rsidRPr="00991ADB">
        <w:rPr>
          <w:rFonts w:ascii="Aptos" w:eastAsia="Calibri" w:hAnsi="Aptos" w:cs="Arial"/>
          <w:sz w:val="24"/>
          <w:szCs w:val="24"/>
        </w:rPr>
        <w:t>Les urnes cinéraires inhumées en pleine terre ne peu</w:t>
      </w:r>
      <w:r w:rsidR="00EB38F2" w:rsidRPr="00991ADB">
        <w:rPr>
          <w:rFonts w:ascii="Aptos" w:eastAsia="Calibri" w:hAnsi="Aptos" w:cs="Arial"/>
          <w:sz w:val="24"/>
          <w:szCs w:val="24"/>
        </w:rPr>
        <w:t>vent</w:t>
      </w:r>
      <w:r w:rsidR="00FA2813" w:rsidRPr="00991ADB">
        <w:rPr>
          <w:rFonts w:ascii="Aptos" w:eastAsia="Calibri" w:hAnsi="Aptos" w:cs="Arial"/>
          <w:sz w:val="24"/>
          <w:szCs w:val="24"/>
        </w:rPr>
        <w:t xml:space="preserve"> pas</w:t>
      </w:r>
      <w:r w:rsidR="00EB38F2" w:rsidRPr="00991ADB">
        <w:rPr>
          <w:rFonts w:ascii="Aptos" w:eastAsia="Calibri" w:hAnsi="Aptos" w:cs="Arial"/>
          <w:sz w:val="24"/>
          <w:szCs w:val="24"/>
        </w:rPr>
        <w:t xml:space="preserve"> </w:t>
      </w:r>
      <w:r w:rsidR="00FA2813" w:rsidRPr="00991ADB">
        <w:rPr>
          <w:rFonts w:ascii="Aptos" w:eastAsia="Calibri" w:hAnsi="Aptos" w:cs="Arial"/>
          <w:sz w:val="24"/>
          <w:szCs w:val="24"/>
        </w:rPr>
        <w:t>faire l’objet d’une exhumation de confort</w:t>
      </w:r>
      <w:r w:rsidRPr="00991ADB">
        <w:rPr>
          <w:rFonts w:ascii="Aptos" w:eastAsia="Calibri" w:hAnsi="Aptos" w:cs="Arial"/>
          <w:sz w:val="24"/>
          <w:szCs w:val="24"/>
        </w:rPr>
        <w:t>.</w:t>
      </w:r>
    </w:p>
    <w:p w14:paraId="5651E549" w14:textId="77777777" w:rsidR="00F55FC7" w:rsidRPr="00054A00" w:rsidRDefault="00F55FC7" w:rsidP="005073F5">
      <w:pPr>
        <w:pStyle w:val="Paragraphedeliste"/>
        <w:numPr>
          <w:ilvl w:val="0"/>
          <w:numId w:val="13"/>
        </w:numPr>
        <w:tabs>
          <w:tab w:val="left" w:pos="993"/>
        </w:tabs>
        <w:spacing w:before="240" w:after="240" w:line="300" w:lineRule="atLeast"/>
        <w:ind w:left="0" w:firstLine="0"/>
        <w:contextualSpacing w:val="0"/>
        <w:jc w:val="both"/>
        <w:rPr>
          <w:rFonts w:ascii="Aptos" w:eastAsia="Calibri" w:hAnsi="Aptos" w:cs="Arial"/>
          <w:sz w:val="24"/>
          <w:szCs w:val="24"/>
        </w:rPr>
      </w:pPr>
      <w:r>
        <w:rPr>
          <w:rFonts w:ascii="Aptos" w:hAnsi="Aptos" w:cs="Arial"/>
          <w:sz w:val="24"/>
          <w:szCs w:val="24"/>
        </w:rPr>
        <w:t>§ 1</w:t>
      </w:r>
      <w:r w:rsidRPr="00054A00">
        <w:rPr>
          <w:rFonts w:ascii="Aptos" w:hAnsi="Aptos" w:cs="Arial"/>
          <w:sz w:val="24"/>
          <w:szCs w:val="24"/>
          <w:vertAlign w:val="superscript"/>
        </w:rPr>
        <w:t>er</w:t>
      </w:r>
      <w:r>
        <w:rPr>
          <w:rFonts w:ascii="Aptos" w:hAnsi="Aptos" w:cs="Arial"/>
          <w:sz w:val="24"/>
          <w:szCs w:val="24"/>
        </w:rPr>
        <w:t xml:space="preserve">. </w:t>
      </w:r>
      <w:r w:rsidRPr="00054A00">
        <w:rPr>
          <w:rFonts w:ascii="Aptos" w:hAnsi="Aptos" w:cs="Arial"/>
          <w:bCs/>
          <w:iCs/>
          <w:sz w:val="24"/>
          <w:szCs w:val="24"/>
        </w:rPr>
        <w:t>Durant les exhumations, les cimetières concernés sont fermés au public et seuls peuvent y entrer :</w:t>
      </w:r>
    </w:p>
    <w:p w14:paraId="1ED5FA29" w14:textId="77777777" w:rsidR="00F55FC7" w:rsidRPr="00021780" w:rsidRDefault="00F55FC7" w:rsidP="005073F5">
      <w:pPr>
        <w:pStyle w:val="Paragraphedeliste"/>
        <w:widowControl w:val="0"/>
        <w:numPr>
          <w:ilvl w:val="0"/>
          <w:numId w:val="17"/>
        </w:numPr>
        <w:tabs>
          <w:tab w:val="left" w:pos="0"/>
        </w:tabs>
        <w:autoSpaceDE w:val="0"/>
        <w:autoSpaceDN w:val="0"/>
        <w:spacing w:before="240" w:after="240" w:line="300" w:lineRule="atLeast"/>
        <w:ind w:left="426" w:hanging="426"/>
        <w:contextualSpacing w:val="0"/>
        <w:jc w:val="both"/>
        <w:rPr>
          <w:rFonts w:ascii="Aptos" w:hAnsi="Aptos" w:cs="Arial"/>
          <w:bCs/>
          <w:iCs/>
          <w:sz w:val="24"/>
          <w:szCs w:val="24"/>
        </w:rPr>
      </w:pPr>
      <w:r>
        <w:rPr>
          <w:rFonts w:ascii="Aptos" w:hAnsi="Aptos" w:cs="Arial"/>
          <w:bCs/>
          <w:sz w:val="24"/>
          <w:szCs w:val="24"/>
        </w:rPr>
        <w:t>les membres de l’Administration communale ;</w:t>
      </w:r>
    </w:p>
    <w:p w14:paraId="77A735DB" w14:textId="77777777" w:rsidR="00F55FC7" w:rsidRPr="00021780" w:rsidRDefault="00F55FC7" w:rsidP="005073F5">
      <w:pPr>
        <w:pStyle w:val="Paragraphedeliste"/>
        <w:widowControl w:val="0"/>
        <w:numPr>
          <w:ilvl w:val="0"/>
          <w:numId w:val="17"/>
        </w:numPr>
        <w:tabs>
          <w:tab w:val="left" w:pos="0"/>
        </w:tabs>
        <w:autoSpaceDE w:val="0"/>
        <w:autoSpaceDN w:val="0"/>
        <w:spacing w:before="240" w:after="240" w:line="300" w:lineRule="atLeast"/>
        <w:ind w:left="426" w:hanging="426"/>
        <w:contextualSpacing w:val="0"/>
        <w:jc w:val="both"/>
        <w:rPr>
          <w:rFonts w:ascii="Aptos" w:hAnsi="Aptos" w:cs="Arial"/>
          <w:bCs/>
          <w:iCs/>
          <w:sz w:val="24"/>
          <w:szCs w:val="24"/>
        </w:rPr>
      </w:pPr>
      <w:r w:rsidRPr="00021780">
        <w:rPr>
          <w:rFonts w:ascii="Aptos" w:hAnsi="Aptos" w:cs="Arial"/>
          <w:bCs/>
          <w:sz w:val="24"/>
          <w:szCs w:val="24"/>
        </w:rPr>
        <w:t xml:space="preserve">le cas échéant, les entreprises </w:t>
      </w:r>
      <w:r w:rsidRPr="00054A00">
        <w:rPr>
          <w:rFonts w:ascii="Aptos" w:hAnsi="Aptos" w:cs="Arial"/>
          <w:bCs/>
          <w:sz w:val="24"/>
          <w:szCs w:val="24"/>
        </w:rPr>
        <w:t>privées dûment sollicitées ;</w:t>
      </w:r>
    </w:p>
    <w:p w14:paraId="64CA0127" w14:textId="4F31D6B9" w:rsidR="00F55FC7" w:rsidRPr="00021780" w:rsidRDefault="00F55FC7" w:rsidP="005073F5">
      <w:pPr>
        <w:pStyle w:val="Paragraphedeliste"/>
        <w:widowControl w:val="0"/>
        <w:numPr>
          <w:ilvl w:val="0"/>
          <w:numId w:val="17"/>
        </w:numPr>
        <w:tabs>
          <w:tab w:val="left" w:pos="0"/>
        </w:tabs>
        <w:autoSpaceDE w:val="0"/>
        <w:autoSpaceDN w:val="0"/>
        <w:spacing w:before="240" w:after="240" w:line="300" w:lineRule="atLeast"/>
        <w:ind w:left="426" w:hanging="426"/>
        <w:contextualSpacing w:val="0"/>
        <w:jc w:val="both"/>
        <w:rPr>
          <w:rFonts w:ascii="Aptos" w:hAnsi="Aptos" w:cs="Arial"/>
          <w:bCs/>
          <w:iCs/>
          <w:sz w:val="24"/>
          <w:szCs w:val="24"/>
        </w:rPr>
      </w:pPr>
      <w:r w:rsidRPr="00021780">
        <w:rPr>
          <w:rFonts w:ascii="Aptos" w:hAnsi="Aptos" w:cs="Arial"/>
          <w:sz w:val="24"/>
          <w:szCs w:val="24"/>
        </w:rPr>
        <w:t>les représentants d</w:t>
      </w:r>
      <w:r w:rsidR="0022388B">
        <w:rPr>
          <w:rFonts w:ascii="Aptos" w:hAnsi="Aptos" w:cs="Arial"/>
          <w:sz w:val="24"/>
          <w:szCs w:val="24"/>
        </w:rPr>
        <w:t>u Gouvernement wallon agissant en tant</w:t>
      </w:r>
      <w:r w:rsidRPr="00021780">
        <w:rPr>
          <w:rFonts w:ascii="Aptos" w:hAnsi="Aptos" w:cs="Arial"/>
          <w:sz w:val="24"/>
          <w:szCs w:val="24"/>
        </w:rPr>
        <w:t xml:space="preserve"> </w:t>
      </w:r>
      <w:r w:rsidR="0022388B">
        <w:rPr>
          <w:rFonts w:ascii="Aptos" w:hAnsi="Aptos" w:cs="Arial"/>
          <w:sz w:val="24"/>
          <w:szCs w:val="24"/>
        </w:rPr>
        <w:t>qu’</w:t>
      </w:r>
      <w:r w:rsidRPr="00021780">
        <w:rPr>
          <w:rFonts w:ascii="Aptos" w:hAnsi="Aptos" w:cs="Arial"/>
          <w:sz w:val="24"/>
          <w:szCs w:val="24"/>
        </w:rPr>
        <w:t>autorité de tutelle a</w:t>
      </w:r>
      <w:r w:rsidR="0022388B">
        <w:rPr>
          <w:rFonts w:ascii="Aptos" w:hAnsi="Aptos" w:cs="Arial"/>
          <w:sz w:val="24"/>
          <w:szCs w:val="24"/>
        </w:rPr>
        <w:t>dministrative</w:t>
      </w:r>
      <w:r w:rsidRPr="00021780">
        <w:rPr>
          <w:rFonts w:ascii="Aptos" w:hAnsi="Aptos" w:cs="Arial"/>
          <w:sz w:val="24"/>
          <w:szCs w:val="24"/>
        </w:rPr>
        <w:t> ;</w:t>
      </w:r>
    </w:p>
    <w:p w14:paraId="4FD34569" w14:textId="385419D2" w:rsidR="008D4D56" w:rsidRPr="008D4D56" w:rsidRDefault="00F55FC7" w:rsidP="005073F5">
      <w:pPr>
        <w:pStyle w:val="Paragraphedeliste"/>
        <w:widowControl w:val="0"/>
        <w:numPr>
          <w:ilvl w:val="0"/>
          <w:numId w:val="17"/>
        </w:numPr>
        <w:tabs>
          <w:tab w:val="left" w:pos="0"/>
        </w:tabs>
        <w:autoSpaceDE w:val="0"/>
        <w:autoSpaceDN w:val="0"/>
        <w:spacing w:before="240" w:after="240" w:line="300" w:lineRule="atLeast"/>
        <w:ind w:left="426" w:hanging="426"/>
        <w:contextualSpacing w:val="0"/>
        <w:jc w:val="both"/>
        <w:rPr>
          <w:rFonts w:ascii="Aptos" w:hAnsi="Aptos" w:cs="Arial"/>
          <w:bCs/>
          <w:iCs/>
          <w:sz w:val="24"/>
          <w:szCs w:val="24"/>
        </w:rPr>
      </w:pPr>
      <w:r w:rsidRPr="00021780">
        <w:rPr>
          <w:rFonts w:ascii="Aptos" w:eastAsia="Calibri" w:hAnsi="Aptos" w:cs="Arial"/>
          <w:sz w:val="24"/>
          <w:szCs w:val="24"/>
        </w:rPr>
        <w:lastRenderedPageBreak/>
        <w:t>les agents compétents d</w:t>
      </w:r>
      <w:r w:rsidR="002904E0">
        <w:rPr>
          <w:rFonts w:ascii="Aptos" w:eastAsia="Calibri" w:hAnsi="Aptos" w:cs="Arial"/>
          <w:sz w:val="24"/>
          <w:szCs w:val="24"/>
        </w:rPr>
        <w:t>e la Cellule de gestion du Patrimoine funéraire du</w:t>
      </w:r>
      <w:r w:rsidRPr="00021780">
        <w:rPr>
          <w:rFonts w:ascii="Aptos" w:eastAsia="Calibri" w:hAnsi="Aptos" w:cs="Arial"/>
          <w:sz w:val="24"/>
          <w:szCs w:val="24"/>
        </w:rPr>
        <w:t xml:space="preserve"> Service public de Wallonie Intérieur et Action social</w:t>
      </w:r>
      <w:r w:rsidRPr="00021780">
        <w:rPr>
          <w:rFonts w:ascii="Aptos" w:hAnsi="Aptos" w:cs="Arial"/>
          <w:sz w:val="24"/>
          <w:szCs w:val="24"/>
        </w:rPr>
        <w:t>e</w:t>
      </w:r>
      <w:r w:rsidR="002904E0">
        <w:rPr>
          <w:rFonts w:ascii="Aptos" w:hAnsi="Aptos" w:cs="Arial"/>
          <w:sz w:val="24"/>
          <w:szCs w:val="24"/>
        </w:rPr>
        <w:t>.</w:t>
      </w:r>
    </w:p>
    <w:p w14:paraId="429C5048" w14:textId="0F4A354B" w:rsidR="008D4D56" w:rsidRPr="007512C8" w:rsidRDefault="007512C8" w:rsidP="007512C8">
      <w:pPr>
        <w:widowControl w:val="0"/>
        <w:tabs>
          <w:tab w:val="left" w:pos="0"/>
        </w:tabs>
        <w:autoSpaceDE w:val="0"/>
        <w:autoSpaceDN w:val="0"/>
        <w:spacing w:before="240" w:after="240" w:line="300" w:lineRule="atLeast"/>
        <w:jc w:val="both"/>
        <w:rPr>
          <w:rFonts w:ascii="Aptos" w:hAnsi="Aptos" w:cs="Arial"/>
          <w:bCs/>
          <w:sz w:val="24"/>
          <w:szCs w:val="24"/>
        </w:rPr>
      </w:pPr>
      <w:r>
        <w:rPr>
          <w:rFonts w:ascii="Aptos" w:hAnsi="Aptos" w:cs="Arial"/>
          <w:bCs/>
          <w:sz w:val="24"/>
          <w:szCs w:val="24"/>
        </w:rPr>
        <w:t xml:space="preserve">   § 2. </w:t>
      </w:r>
      <w:r w:rsidRPr="00CA5AF2">
        <w:rPr>
          <w:rFonts w:ascii="Aptos" w:eastAsia="Calibri" w:hAnsi="Aptos" w:cs="Arial"/>
          <w:sz w:val="24"/>
          <w:szCs w:val="24"/>
        </w:rPr>
        <w:t>La manipulation des cercueils en présence</w:t>
      </w:r>
      <w:r w:rsidRPr="00CA5AF2">
        <w:rPr>
          <w:rFonts w:ascii="Aptos" w:eastAsia="Calibri" w:hAnsi="Aptos" w:cs="Arial"/>
          <w:sz w:val="24"/>
          <w:szCs w:val="24"/>
          <w:lang w:val="fr-BE"/>
        </w:rPr>
        <w:t xml:space="preserve"> des proches au moment de l’</w:t>
      </w:r>
      <w:r>
        <w:rPr>
          <w:rFonts w:ascii="Aptos" w:eastAsia="Calibri" w:hAnsi="Aptos" w:cs="Arial"/>
          <w:sz w:val="24"/>
          <w:szCs w:val="24"/>
          <w:lang w:val="fr-BE"/>
        </w:rPr>
        <w:t>exhumation</w:t>
      </w:r>
      <w:r w:rsidRPr="00CA5AF2">
        <w:rPr>
          <w:rFonts w:ascii="Aptos" w:eastAsia="Calibri" w:hAnsi="Aptos" w:cs="Arial"/>
          <w:sz w:val="24"/>
          <w:szCs w:val="24"/>
          <w:lang w:val="fr-BE"/>
        </w:rPr>
        <w:t xml:space="preserve"> est interdite.</w:t>
      </w:r>
      <w:r w:rsidR="0038770B">
        <w:rPr>
          <w:rFonts w:ascii="Aptos" w:hAnsi="Aptos" w:cs="Arial"/>
          <w:bCs/>
          <w:sz w:val="24"/>
          <w:szCs w:val="24"/>
        </w:rPr>
        <w:t xml:space="preserve"> </w:t>
      </w:r>
      <w:r w:rsidR="00A312FF" w:rsidRPr="006F3B84">
        <w:rPr>
          <w:rFonts w:ascii="Aptos" w:hAnsi="Aptos" w:cs="Arial"/>
          <w:bCs/>
          <w:sz w:val="24"/>
          <w:szCs w:val="24"/>
        </w:rPr>
        <w:t>L</w:t>
      </w:r>
      <w:r w:rsidR="008D4D56" w:rsidRPr="006F3B84">
        <w:rPr>
          <w:rFonts w:ascii="Aptos" w:hAnsi="Aptos" w:cs="Arial"/>
          <w:bCs/>
          <w:sz w:val="24"/>
          <w:szCs w:val="24"/>
        </w:rPr>
        <w:t>es proches et les personnes qu’ils désignent</w:t>
      </w:r>
      <w:r w:rsidR="0059201F" w:rsidRPr="006F3B84">
        <w:rPr>
          <w:rFonts w:ascii="Aptos" w:hAnsi="Aptos" w:cs="Arial"/>
          <w:bCs/>
          <w:sz w:val="24"/>
          <w:szCs w:val="24"/>
        </w:rPr>
        <w:t xml:space="preserve"> </w:t>
      </w:r>
      <w:r w:rsidR="008302BC" w:rsidRPr="006F3B84">
        <w:rPr>
          <w:rFonts w:ascii="Aptos" w:hAnsi="Aptos" w:cs="Arial"/>
          <w:bCs/>
          <w:sz w:val="24"/>
          <w:szCs w:val="24"/>
        </w:rPr>
        <w:t xml:space="preserve">peuvent </w:t>
      </w:r>
      <w:r w:rsidR="00FF0F62" w:rsidRPr="006F3B84">
        <w:rPr>
          <w:rFonts w:ascii="Aptos" w:hAnsi="Aptos" w:cs="Arial"/>
          <w:bCs/>
          <w:sz w:val="24"/>
          <w:szCs w:val="24"/>
        </w:rPr>
        <w:t>se recueillir devant l</w:t>
      </w:r>
      <w:r w:rsidR="00E4495C" w:rsidRPr="006F3B84">
        <w:rPr>
          <w:rFonts w:ascii="Aptos" w:hAnsi="Aptos" w:cs="Arial"/>
          <w:bCs/>
          <w:sz w:val="24"/>
          <w:szCs w:val="24"/>
        </w:rPr>
        <w:t>a nouvelle sépulture</w:t>
      </w:r>
      <w:r w:rsidR="00025ECE">
        <w:rPr>
          <w:rFonts w:ascii="Aptos" w:hAnsi="Aptos" w:cs="Arial"/>
          <w:bCs/>
          <w:sz w:val="24"/>
          <w:szCs w:val="24"/>
        </w:rPr>
        <w:t xml:space="preserve">, ouverte, </w:t>
      </w:r>
      <w:r w:rsidR="008D4D56" w:rsidRPr="006F3B84">
        <w:rPr>
          <w:rFonts w:ascii="Aptos" w:hAnsi="Aptos" w:cs="Arial"/>
          <w:bCs/>
          <w:color w:val="000000" w:themeColor="text1"/>
          <w:sz w:val="24"/>
          <w:szCs w:val="24"/>
        </w:rPr>
        <w:t>après qu</w:t>
      </w:r>
      <w:r w:rsidR="009C27D1" w:rsidRPr="006F3B84">
        <w:rPr>
          <w:rFonts w:ascii="Aptos" w:hAnsi="Aptos" w:cs="Arial"/>
          <w:bCs/>
          <w:color w:val="000000" w:themeColor="text1"/>
          <w:sz w:val="24"/>
          <w:szCs w:val="24"/>
        </w:rPr>
        <w:t xml:space="preserve">e </w:t>
      </w:r>
      <w:r w:rsidR="00FF0F62" w:rsidRPr="006F3B84">
        <w:rPr>
          <w:rFonts w:ascii="Aptos" w:hAnsi="Aptos" w:cs="Arial"/>
          <w:bCs/>
          <w:color w:val="000000" w:themeColor="text1"/>
          <w:sz w:val="24"/>
          <w:szCs w:val="24"/>
        </w:rPr>
        <w:t xml:space="preserve">le cercueil </w:t>
      </w:r>
      <w:r w:rsidR="00E4495C" w:rsidRPr="006F3B84">
        <w:rPr>
          <w:rFonts w:ascii="Aptos" w:hAnsi="Aptos" w:cs="Arial"/>
          <w:bCs/>
          <w:color w:val="000000" w:themeColor="text1"/>
          <w:sz w:val="24"/>
          <w:szCs w:val="24"/>
        </w:rPr>
        <w:t xml:space="preserve">y </w:t>
      </w:r>
      <w:r w:rsidR="006F3B84" w:rsidRPr="006F3B84">
        <w:rPr>
          <w:rFonts w:ascii="Aptos" w:hAnsi="Aptos" w:cs="Arial"/>
          <w:bCs/>
          <w:color w:val="000000" w:themeColor="text1"/>
          <w:sz w:val="24"/>
          <w:szCs w:val="24"/>
        </w:rPr>
        <w:t>a</w:t>
      </w:r>
      <w:r w:rsidR="00FF0F62" w:rsidRPr="006F3B84">
        <w:rPr>
          <w:rFonts w:ascii="Aptos" w:hAnsi="Aptos" w:cs="Arial"/>
          <w:bCs/>
          <w:color w:val="000000" w:themeColor="text1"/>
          <w:sz w:val="24"/>
          <w:szCs w:val="24"/>
        </w:rPr>
        <w:t xml:space="preserve"> été</w:t>
      </w:r>
      <w:r w:rsidR="008D4D56" w:rsidRPr="006F3B84">
        <w:rPr>
          <w:rFonts w:ascii="Aptos" w:hAnsi="Aptos" w:cs="Arial"/>
          <w:bCs/>
          <w:color w:val="000000" w:themeColor="text1"/>
          <w:sz w:val="24"/>
          <w:szCs w:val="24"/>
        </w:rPr>
        <w:t xml:space="preserve"> transféré</w:t>
      </w:r>
      <w:r w:rsidR="00654CDA" w:rsidRPr="00831140">
        <w:rPr>
          <w:rFonts w:ascii="Aptos" w:hAnsi="Aptos" w:cs="Arial"/>
          <w:bCs/>
          <w:color w:val="000000" w:themeColor="text1"/>
          <w:sz w:val="24"/>
          <w:szCs w:val="24"/>
        </w:rPr>
        <w:t>.</w:t>
      </w:r>
    </w:p>
    <w:p w14:paraId="722A7CB6" w14:textId="77777777" w:rsidR="008D4D56" w:rsidRPr="008D4D56" w:rsidRDefault="00F55FC7" w:rsidP="005073F5">
      <w:pPr>
        <w:pStyle w:val="Paragraphedeliste"/>
        <w:numPr>
          <w:ilvl w:val="0"/>
          <w:numId w:val="13"/>
        </w:numPr>
        <w:tabs>
          <w:tab w:val="left" w:pos="993"/>
        </w:tabs>
        <w:spacing w:before="240" w:after="240" w:line="300" w:lineRule="atLeast"/>
        <w:ind w:left="0" w:firstLine="0"/>
        <w:contextualSpacing w:val="0"/>
        <w:jc w:val="both"/>
        <w:rPr>
          <w:rFonts w:ascii="Aptos" w:eastAsia="Calibri" w:hAnsi="Aptos" w:cs="Arial"/>
          <w:sz w:val="24"/>
          <w:szCs w:val="24"/>
        </w:rPr>
      </w:pPr>
      <w:r w:rsidRPr="00054A00">
        <w:rPr>
          <w:rFonts w:ascii="Aptos" w:hAnsi="Aptos" w:cs="Arial"/>
          <w:sz w:val="24"/>
          <w:szCs w:val="24"/>
        </w:rPr>
        <w:t>L’Administration communale dresse un procès-verbal de chaque exhumation et en inscrit la date dans le registre des cimetières ainsi que la nouvelle destination de chaque cercueil ou urne cinéraire.</w:t>
      </w:r>
    </w:p>
    <w:p w14:paraId="724EA3EE" w14:textId="3B7B2CE1" w:rsidR="0016014D" w:rsidRPr="0016014D" w:rsidRDefault="0016014D" w:rsidP="00CB4747">
      <w:pPr>
        <w:pStyle w:val="Paragraphedeliste"/>
        <w:tabs>
          <w:tab w:val="left" w:pos="993"/>
        </w:tabs>
        <w:spacing w:before="240" w:after="240" w:line="300" w:lineRule="atLeast"/>
        <w:ind w:left="0"/>
        <w:contextualSpacing w:val="0"/>
        <w:jc w:val="both"/>
        <w:rPr>
          <w:rFonts w:ascii="Aptos" w:eastAsia="Calibri" w:hAnsi="Aptos" w:cs="Arial"/>
          <w:b/>
          <w:bCs/>
          <w:sz w:val="24"/>
          <w:szCs w:val="24"/>
        </w:rPr>
      </w:pPr>
      <w:r w:rsidRPr="0016014D">
        <w:rPr>
          <w:rFonts w:ascii="Aptos" w:eastAsia="Calibri" w:hAnsi="Aptos" w:cs="Arial"/>
          <w:b/>
          <w:bCs/>
          <w:sz w:val="24"/>
          <w:szCs w:val="24"/>
        </w:rPr>
        <w:t>S</w:t>
      </w:r>
      <w:r w:rsidR="000E308E">
        <w:rPr>
          <w:rFonts w:ascii="Aptos" w:eastAsia="Calibri" w:hAnsi="Aptos" w:cs="Arial"/>
          <w:b/>
          <w:bCs/>
          <w:sz w:val="24"/>
          <w:szCs w:val="24"/>
        </w:rPr>
        <w:t>ous-s</w:t>
      </w:r>
      <w:r w:rsidRPr="0016014D">
        <w:rPr>
          <w:rFonts w:ascii="Aptos" w:eastAsia="Calibri" w:hAnsi="Aptos" w:cs="Arial"/>
          <w:b/>
          <w:bCs/>
          <w:sz w:val="24"/>
          <w:szCs w:val="24"/>
        </w:rPr>
        <w:t>ection 2 – Exhumations de confort</w:t>
      </w:r>
    </w:p>
    <w:p w14:paraId="0FAAE089" w14:textId="756D75B8" w:rsidR="0016014D" w:rsidRPr="00226DC2" w:rsidRDefault="00A354C1" w:rsidP="005073F5">
      <w:pPr>
        <w:pStyle w:val="Paragraphedeliste"/>
        <w:numPr>
          <w:ilvl w:val="0"/>
          <w:numId w:val="13"/>
        </w:numPr>
        <w:tabs>
          <w:tab w:val="left" w:pos="993"/>
        </w:tabs>
        <w:spacing w:before="240" w:after="240" w:line="300" w:lineRule="atLeast"/>
        <w:ind w:left="0" w:firstLine="0"/>
        <w:contextualSpacing w:val="0"/>
        <w:jc w:val="both"/>
        <w:rPr>
          <w:rFonts w:ascii="Aptos" w:eastAsia="Calibri" w:hAnsi="Aptos" w:cs="Arial"/>
          <w:sz w:val="24"/>
          <w:szCs w:val="24"/>
        </w:rPr>
      </w:pPr>
      <w:r w:rsidRPr="0016014D">
        <w:rPr>
          <w:rFonts w:ascii="Aptos" w:eastAsia="Calibri" w:hAnsi="Aptos" w:cs="Arial"/>
          <w:sz w:val="24"/>
          <w:szCs w:val="24"/>
        </w:rPr>
        <w:t xml:space="preserve">Les demandes d’exhumation de confort, dûment motivées, sont soumises à l’autorisation du Bourgmestre ou de </w:t>
      </w:r>
      <w:r w:rsidR="008C41A4">
        <w:rPr>
          <w:rFonts w:ascii="Aptos" w:eastAsia="Calibri" w:hAnsi="Aptos" w:cs="Arial"/>
          <w:sz w:val="24"/>
          <w:szCs w:val="24"/>
        </w:rPr>
        <w:t xml:space="preserve">l’Échevin </w:t>
      </w:r>
      <w:r w:rsidR="008938D3">
        <w:rPr>
          <w:rFonts w:ascii="Aptos" w:eastAsia="Calibri" w:hAnsi="Aptos" w:cs="Arial"/>
          <w:sz w:val="24"/>
          <w:szCs w:val="24"/>
        </w:rPr>
        <w:t>délégué</w:t>
      </w:r>
      <w:r w:rsidRPr="0016014D">
        <w:rPr>
          <w:rFonts w:ascii="Aptos" w:eastAsia="Calibri" w:hAnsi="Aptos" w:cs="Arial"/>
          <w:sz w:val="24"/>
          <w:szCs w:val="24"/>
        </w:rPr>
        <w:t xml:space="preserve"> </w:t>
      </w:r>
      <w:r w:rsidR="0016014D" w:rsidRPr="0016014D">
        <w:rPr>
          <w:rFonts w:ascii="Aptos" w:eastAsia="Calibri" w:hAnsi="Aptos" w:cs="Arial"/>
          <w:sz w:val="24"/>
          <w:szCs w:val="24"/>
        </w:rPr>
        <w:t>et au</w:t>
      </w:r>
      <w:r w:rsidRPr="0016014D">
        <w:rPr>
          <w:rFonts w:ascii="Aptos" w:eastAsia="Calibri" w:hAnsi="Aptos" w:cs="Arial"/>
          <w:sz w:val="24"/>
          <w:szCs w:val="24"/>
        </w:rPr>
        <w:t xml:space="preserve"> paiement de la redevance </w:t>
      </w:r>
      <w:r w:rsidR="00ED71E5" w:rsidRPr="0016014D">
        <w:rPr>
          <w:rFonts w:ascii="Aptos" w:eastAsia="Calibri" w:hAnsi="Aptos" w:cs="Arial"/>
          <w:sz w:val="24"/>
          <w:szCs w:val="24"/>
        </w:rPr>
        <w:t xml:space="preserve">prévue dans </w:t>
      </w:r>
      <w:r w:rsidRPr="0016014D">
        <w:rPr>
          <w:rFonts w:ascii="Aptos" w:eastAsia="Calibri" w:hAnsi="Aptos" w:cs="Arial"/>
          <w:b/>
          <w:bCs/>
          <w:color w:val="C00000"/>
          <w:sz w:val="24"/>
          <w:szCs w:val="24"/>
        </w:rPr>
        <w:t xml:space="preserve">[le </w:t>
      </w:r>
      <w:r w:rsidR="00D666CE">
        <w:rPr>
          <w:rFonts w:ascii="Aptos" w:eastAsia="Calibri" w:hAnsi="Aptos" w:cs="Arial"/>
          <w:b/>
          <w:bCs/>
          <w:color w:val="C00000"/>
          <w:sz w:val="24"/>
          <w:szCs w:val="24"/>
        </w:rPr>
        <w:t>règlement</w:t>
      </w:r>
      <w:r w:rsidRPr="0016014D">
        <w:rPr>
          <w:rFonts w:ascii="Aptos" w:eastAsia="Calibri" w:hAnsi="Aptos" w:cs="Arial"/>
          <w:b/>
          <w:bCs/>
          <w:color w:val="C00000"/>
          <w:sz w:val="24"/>
          <w:szCs w:val="24"/>
        </w:rPr>
        <w:t xml:space="preserve"> </w:t>
      </w:r>
      <w:r w:rsidR="00344436">
        <w:rPr>
          <w:rFonts w:ascii="Aptos" w:eastAsia="Calibri" w:hAnsi="Aptos" w:cs="Arial"/>
          <w:b/>
          <w:bCs/>
          <w:color w:val="C00000"/>
          <w:sz w:val="24"/>
          <w:szCs w:val="24"/>
        </w:rPr>
        <w:t>fixant</w:t>
      </w:r>
      <w:r w:rsidRPr="0016014D">
        <w:rPr>
          <w:rFonts w:ascii="Aptos" w:eastAsia="Calibri" w:hAnsi="Aptos" w:cs="Arial"/>
          <w:b/>
          <w:bCs/>
          <w:color w:val="C00000"/>
          <w:sz w:val="24"/>
          <w:szCs w:val="24"/>
        </w:rPr>
        <w:t xml:space="preserve"> la redevance pour l’exhumation]</w:t>
      </w:r>
      <w:r w:rsidRPr="0016014D">
        <w:rPr>
          <w:rFonts w:ascii="Aptos" w:eastAsia="Calibri" w:hAnsi="Aptos" w:cs="Arial"/>
          <w:sz w:val="24"/>
          <w:szCs w:val="24"/>
        </w:rPr>
        <w:t>.</w:t>
      </w:r>
    </w:p>
    <w:p w14:paraId="20140FDB" w14:textId="708590D8" w:rsidR="0016014D" w:rsidRPr="0016014D" w:rsidRDefault="0016014D" w:rsidP="005073F5">
      <w:pPr>
        <w:pStyle w:val="Paragraphedeliste"/>
        <w:numPr>
          <w:ilvl w:val="0"/>
          <w:numId w:val="13"/>
        </w:numPr>
        <w:tabs>
          <w:tab w:val="left" w:pos="993"/>
        </w:tabs>
        <w:spacing w:before="240" w:after="240" w:line="300" w:lineRule="atLeast"/>
        <w:ind w:left="0" w:firstLine="0"/>
        <w:contextualSpacing w:val="0"/>
        <w:jc w:val="both"/>
        <w:rPr>
          <w:rFonts w:ascii="Aptos" w:eastAsia="Calibri" w:hAnsi="Aptos" w:cs="Arial"/>
          <w:sz w:val="24"/>
          <w:szCs w:val="24"/>
        </w:rPr>
      </w:pPr>
      <w:r w:rsidRPr="0016014D">
        <w:rPr>
          <w:rFonts w:ascii="Aptos" w:eastAsia="Calibri" w:hAnsi="Aptos" w:cs="Arial"/>
          <w:sz w:val="24"/>
          <w:szCs w:val="24"/>
        </w:rPr>
        <w:t xml:space="preserve">Le Bourgmestre ou </w:t>
      </w:r>
      <w:r w:rsidR="00843753">
        <w:rPr>
          <w:rFonts w:ascii="Aptos" w:eastAsia="Calibri" w:hAnsi="Aptos" w:cs="Arial"/>
          <w:sz w:val="24"/>
          <w:szCs w:val="24"/>
        </w:rPr>
        <w:t xml:space="preserve">l’Échevin </w:t>
      </w:r>
      <w:r w:rsidR="008938D3">
        <w:rPr>
          <w:rFonts w:ascii="Aptos" w:eastAsia="Calibri" w:hAnsi="Aptos" w:cs="Arial"/>
          <w:sz w:val="24"/>
          <w:szCs w:val="24"/>
        </w:rPr>
        <w:t>délégué</w:t>
      </w:r>
      <w:r w:rsidRPr="0016014D">
        <w:rPr>
          <w:rFonts w:ascii="Aptos" w:eastAsia="Calibri" w:hAnsi="Aptos" w:cs="Arial"/>
          <w:sz w:val="24"/>
          <w:szCs w:val="24"/>
        </w:rPr>
        <w:t xml:space="preserve"> peut uniquement autoriser une exhumation de confort en cas de :</w:t>
      </w:r>
    </w:p>
    <w:p w14:paraId="3CB10765" w14:textId="77777777" w:rsidR="0016014D" w:rsidRPr="00A57220" w:rsidRDefault="0016014D" w:rsidP="005073F5">
      <w:pPr>
        <w:pStyle w:val="Paragraphedeliste"/>
        <w:numPr>
          <w:ilvl w:val="0"/>
          <w:numId w:val="24"/>
        </w:numPr>
        <w:tabs>
          <w:tab w:val="left" w:pos="284"/>
        </w:tabs>
        <w:spacing w:before="240" w:after="240" w:line="300" w:lineRule="atLeast"/>
        <w:ind w:left="0" w:firstLine="0"/>
        <w:contextualSpacing w:val="0"/>
        <w:jc w:val="both"/>
        <w:rPr>
          <w:rFonts w:ascii="Aptos" w:eastAsia="Calibri" w:hAnsi="Aptos" w:cs="Arial"/>
          <w:sz w:val="24"/>
          <w:szCs w:val="24"/>
        </w:rPr>
      </w:pPr>
      <w:r w:rsidRPr="00A57220">
        <w:rPr>
          <w:rFonts w:ascii="Aptos" w:eastAsia="Calibri" w:hAnsi="Aptos" w:cs="Arial"/>
          <w:sz w:val="24"/>
          <w:szCs w:val="24"/>
        </w:rPr>
        <w:t>découverte ultérieure d'un acte de dernières volontés ;</w:t>
      </w:r>
    </w:p>
    <w:p w14:paraId="6E75886D" w14:textId="77777777" w:rsidR="0016014D" w:rsidRPr="00A57220" w:rsidRDefault="0016014D" w:rsidP="005073F5">
      <w:pPr>
        <w:pStyle w:val="Paragraphedeliste"/>
        <w:numPr>
          <w:ilvl w:val="0"/>
          <w:numId w:val="24"/>
        </w:numPr>
        <w:tabs>
          <w:tab w:val="left" w:pos="284"/>
        </w:tabs>
        <w:spacing w:before="240" w:after="240" w:line="300" w:lineRule="atLeast"/>
        <w:ind w:left="0" w:firstLine="0"/>
        <w:contextualSpacing w:val="0"/>
        <w:jc w:val="both"/>
        <w:rPr>
          <w:rFonts w:ascii="Aptos" w:eastAsia="Calibri" w:hAnsi="Aptos" w:cs="Arial"/>
          <w:sz w:val="24"/>
          <w:szCs w:val="24"/>
        </w:rPr>
      </w:pPr>
      <w:r w:rsidRPr="00A57220">
        <w:rPr>
          <w:rFonts w:ascii="Aptos" w:eastAsia="Calibri" w:hAnsi="Aptos" w:cs="Arial"/>
          <w:sz w:val="24"/>
          <w:szCs w:val="24"/>
        </w:rPr>
        <w:t>transfert, avec maintien du mode de sépulture, d'un emplacement non-concédé vers un emplacement concédé ou d'un emplacement concédé vers un autre emplacement concédé ;</w:t>
      </w:r>
    </w:p>
    <w:p w14:paraId="2DFFBC87" w14:textId="77777777" w:rsidR="0016014D" w:rsidRPr="00A57220" w:rsidRDefault="0016014D" w:rsidP="005073F5">
      <w:pPr>
        <w:pStyle w:val="Paragraphedeliste"/>
        <w:numPr>
          <w:ilvl w:val="0"/>
          <w:numId w:val="24"/>
        </w:numPr>
        <w:tabs>
          <w:tab w:val="left" w:pos="284"/>
        </w:tabs>
        <w:spacing w:before="240" w:after="240" w:line="300" w:lineRule="atLeast"/>
        <w:ind w:left="0" w:firstLine="0"/>
        <w:contextualSpacing w:val="0"/>
        <w:jc w:val="both"/>
        <w:rPr>
          <w:rFonts w:ascii="Aptos" w:eastAsia="Calibri" w:hAnsi="Aptos" w:cs="Arial"/>
          <w:sz w:val="24"/>
          <w:szCs w:val="24"/>
        </w:rPr>
      </w:pPr>
      <w:r w:rsidRPr="00A57220">
        <w:rPr>
          <w:rFonts w:ascii="Aptos" w:eastAsia="Calibri" w:hAnsi="Aptos" w:cs="Arial"/>
          <w:sz w:val="24"/>
          <w:szCs w:val="24"/>
        </w:rPr>
        <w:t>transfert international.</w:t>
      </w:r>
    </w:p>
    <w:p w14:paraId="06C5E55A" w14:textId="6B1FAC61" w:rsidR="0016014D" w:rsidRDefault="0016014D" w:rsidP="00CB4747">
      <w:pPr>
        <w:pStyle w:val="Paragraphedeliste"/>
        <w:tabs>
          <w:tab w:val="left" w:pos="993"/>
        </w:tabs>
        <w:spacing w:before="240" w:after="240" w:line="300" w:lineRule="atLeast"/>
        <w:ind w:left="0"/>
        <w:contextualSpacing w:val="0"/>
        <w:jc w:val="both"/>
        <w:rPr>
          <w:rFonts w:ascii="Aptos" w:eastAsia="Calibri" w:hAnsi="Aptos" w:cs="Arial"/>
          <w:sz w:val="24"/>
          <w:szCs w:val="24"/>
        </w:rPr>
      </w:pPr>
      <w:r>
        <w:rPr>
          <w:rFonts w:ascii="Aptos" w:eastAsia="Calibri" w:hAnsi="Aptos" w:cs="Arial"/>
          <w:sz w:val="24"/>
          <w:szCs w:val="24"/>
        </w:rPr>
        <w:t xml:space="preserve">   </w:t>
      </w:r>
      <w:r w:rsidRPr="00A57220">
        <w:rPr>
          <w:rFonts w:ascii="Aptos" w:eastAsia="Calibri" w:hAnsi="Aptos" w:cs="Arial"/>
          <w:sz w:val="24"/>
          <w:szCs w:val="24"/>
        </w:rPr>
        <w:t>Le nouveau mode ou lieu de sépulture conféré au cercueil ou à l</w:t>
      </w:r>
      <w:r w:rsidR="003E3B52">
        <w:rPr>
          <w:rFonts w:ascii="Aptos" w:eastAsia="Calibri" w:hAnsi="Aptos" w:cs="Arial"/>
          <w:sz w:val="24"/>
          <w:szCs w:val="24"/>
        </w:rPr>
        <w:t>’</w:t>
      </w:r>
      <w:r w:rsidRPr="00A57220">
        <w:rPr>
          <w:rFonts w:ascii="Aptos" w:eastAsia="Calibri" w:hAnsi="Aptos" w:cs="Arial"/>
          <w:sz w:val="24"/>
          <w:szCs w:val="24"/>
        </w:rPr>
        <w:t xml:space="preserve">urne </w:t>
      </w:r>
      <w:r>
        <w:rPr>
          <w:rFonts w:ascii="Aptos" w:eastAsia="Calibri" w:hAnsi="Aptos" w:cs="Arial"/>
          <w:sz w:val="24"/>
          <w:szCs w:val="24"/>
        </w:rPr>
        <w:t xml:space="preserve">à la </w:t>
      </w:r>
      <w:r w:rsidRPr="00A57220">
        <w:rPr>
          <w:rFonts w:ascii="Aptos" w:eastAsia="Calibri" w:hAnsi="Aptos" w:cs="Arial"/>
          <w:sz w:val="24"/>
          <w:szCs w:val="24"/>
        </w:rPr>
        <w:t xml:space="preserve">suite </w:t>
      </w:r>
      <w:r>
        <w:rPr>
          <w:rFonts w:ascii="Aptos" w:eastAsia="Calibri" w:hAnsi="Aptos" w:cs="Arial"/>
          <w:sz w:val="24"/>
          <w:szCs w:val="24"/>
        </w:rPr>
        <w:t>d’</w:t>
      </w:r>
      <w:r w:rsidRPr="00A57220">
        <w:rPr>
          <w:rFonts w:ascii="Aptos" w:eastAsia="Calibri" w:hAnsi="Aptos" w:cs="Arial"/>
          <w:sz w:val="24"/>
          <w:szCs w:val="24"/>
        </w:rPr>
        <w:t>une exhumation de confort est conforme à l'acte de dernières volontés, s</w:t>
      </w:r>
      <w:r w:rsidR="003E3B52">
        <w:rPr>
          <w:rFonts w:ascii="Aptos" w:eastAsia="Calibri" w:hAnsi="Aptos" w:cs="Arial"/>
          <w:sz w:val="24"/>
          <w:szCs w:val="24"/>
        </w:rPr>
        <w:t>’</w:t>
      </w:r>
      <w:r w:rsidRPr="00A57220">
        <w:rPr>
          <w:rFonts w:ascii="Aptos" w:eastAsia="Calibri" w:hAnsi="Aptos" w:cs="Arial"/>
          <w:sz w:val="24"/>
          <w:szCs w:val="24"/>
        </w:rPr>
        <w:t>il existe.</w:t>
      </w:r>
    </w:p>
    <w:p w14:paraId="6D9A4B64" w14:textId="2F74BB2C" w:rsidR="00A354C1" w:rsidRPr="00A354C1" w:rsidRDefault="00A354C1" w:rsidP="005073F5">
      <w:pPr>
        <w:pStyle w:val="Paragraphedeliste"/>
        <w:numPr>
          <w:ilvl w:val="0"/>
          <w:numId w:val="13"/>
        </w:numPr>
        <w:tabs>
          <w:tab w:val="left" w:pos="993"/>
        </w:tabs>
        <w:spacing w:before="240" w:after="240" w:line="300" w:lineRule="atLeast"/>
        <w:ind w:left="0" w:firstLine="0"/>
        <w:contextualSpacing w:val="0"/>
        <w:jc w:val="both"/>
        <w:rPr>
          <w:rFonts w:ascii="Aptos" w:eastAsia="Calibri" w:hAnsi="Aptos" w:cs="Arial"/>
          <w:sz w:val="24"/>
          <w:szCs w:val="24"/>
        </w:rPr>
      </w:pPr>
      <w:r w:rsidRPr="00A354C1">
        <w:rPr>
          <w:rFonts w:ascii="Aptos" w:eastAsia="Calibri" w:hAnsi="Aptos" w:cs="Arial"/>
          <w:sz w:val="24"/>
          <w:szCs w:val="24"/>
        </w:rPr>
        <w:t>Le demandeur d’une exhumation de confort est présumé agir de bonne foi, sous sa seule responsabilité, et avec le consentement de tous les proches du défunt. Les juridictions de l’Ordre judiciaire sont seules compétentes pour trancher toute contestation soulevée par des proches.</w:t>
      </w:r>
    </w:p>
    <w:p w14:paraId="222D9D32" w14:textId="3EFCC47D" w:rsidR="006F4EF8" w:rsidRPr="006F4EF8" w:rsidRDefault="00EC5276" w:rsidP="0069309C">
      <w:pPr>
        <w:pStyle w:val="Paragraphedeliste"/>
        <w:numPr>
          <w:ilvl w:val="0"/>
          <w:numId w:val="13"/>
        </w:numPr>
        <w:tabs>
          <w:tab w:val="left" w:pos="993"/>
        </w:tabs>
        <w:spacing w:before="240" w:after="240" w:line="300" w:lineRule="atLeast"/>
        <w:ind w:left="0" w:firstLine="0"/>
        <w:contextualSpacing w:val="0"/>
        <w:jc w:val="both"/>
        <w:rPr>
          <w:rFonts w:ascii="Aptos" w:eastAsia="Calibri" w:hAnsi="Aptos" w:cs="Arial"/>
          <w:sz w:val="24"/>
          <w:szCs w:val="24"/>
        </w:rPr>
      </w:pPr>
      <w:r w:rsidRPr="00B62628">
        <w:rPr>
          <w:rFonts w:ascii="Aptos" w:eastAsia="Calibri" w:hAnsi="Aptos" w:cs="Arial"/>
          <w:sz w:val="24"/>
          <w:szCs w:val="24"/>
        </w:rPr>
        <w:t xml:space="preserve">Les exhumations de confort de cercueils </w:t>
      </w:r>
      <w:r w:rsidR="004221DB" w:rsidRPr="00B62628">
        <w:rPr>
          <w:rFonts w:ascii="Aptos" w:eastAsia="Calibri" w:hAnsi="Aptos" w:cs="Arial"/>
          <w:sz w:val="24"/>
          <w:szCs w:val="24"/>
        </w:rPr>
        <w:t>sont</w:t>
      </w:r>
      <w:r w:rsidRPr="00B62628">
        <w:rPr>
          <w:rFonts w:ascii="Aptos" w:eastAsia="Calibri" w:hAnsi="Aptos" w:cs="Arial"/>
          <w:sz w:val="24"/>
          <w:szCs w:val="24"/>
        </w:rPr>
        <w:t xml:space="preserve"> réalisées uniquement par des entreprises privées.</w:t>
      </w:r>
      <w:r w:rsidR="003642C6" w:rsidRPr="00B62628">
        <w:rPr>
          <w:rFonts w:ascii="Aptos" w:eastAsia="Calibri" w:hAnsi="Aptos" w:cs="Arial"/>
          <w:sz w:val="24"/>
          <w:szCs w:val="24"/>
        </w:rPr>
        <w:t xml:space="preserve"> Ces entreprises </w:t>
      </w:r>
      <w:r w:rsidR="006F4EF8" w:rsidRPr="00B62628">
        <w:rPr>
          <w:rFonts w:ascii="Aptos" w:eastAsia="Calibri" w:hAnsi="Aptos" w:cs="Arial"/>
          <w:sz w:val="24"/>
          <w:szCs w:val="24"/>
        </w:rPr>
        <w:t>effectuent le creusement de la fosse</w:t>
      </w:r>
      <w:r w:rsidR="001002C8" w:rsidRPr="00B62628">
        <w:rPr>
          <w:rFonts w:ascii="Aptos" w:eastAsia="Calibri" w:hAnsi="Aptos" w:cs="Arial"/>
          <w:sz w:val="24"/>
          <w:szCs w:val="24"/>
        </w:rPr>
        <w:t xml:space="preserve"> à exhumer</w:t>
      </w:r>
      <w:r w:rsidR="006F4EF8" w:rsidRPr="00B62628">
        <w:rPr>
          <w:rFonts w:ascii="Aptos" w:eastAsia="Calibri" w:hAnsi="Aptos" w:cs="Arial"/>
          <w:sz w:val="24"/>
          <w:szCs w:val="24"/>
        </w:rPr>
        <w:t xml:space="preserve">, </w:t>
      </w:r>
      <w:r w:rsidR="003642C6" w:rsidRPr="00B62628">
        <w:rPr>
          <w:rFonts w:ascii="Aptos" w:hAnsi="Aptos" w:cs="Arial"/>
          <w:sz w:val="24"/>
          <w:szCs w:val="24"/>
        </w:rPr>
        <w:t>l’ouverture et la fermeture d</w:t>
      </w:r>
      <w:r w:rsidR="006F4EF8" w:rsidRPr="00B62628">
        <w:rPr>
          <w:rFonts w:ascii="Aptos" w:hAnsi="Aptos" w:cs="Arial"/>
          <w:sz w:val="24"/>
          <w:szCs w:val="24"/>
        </w:rPr>
        <w:t>es</w:t>
      </w:r>
      <w:r w:rsidR="003642C6" w:rsidRPr="00B62628">
        <w:rPr>
          <w:rFonts w:ascii="Aptos" w:hAnsi="Aptos" w:cs="Arial"/>
          <w:sz w:val="24"/>
          <w:szCs w:val="24"/>
        </w:rPr>
        <w:t xml:space="preserve"> caveau</w:t>
      </w:r>
      <w:r w:rsidR="006F4EF8" w:rsidRPr="00B62628">
        <w:rPr>
          <w:rFonts w:ascii="Aptos" w:hAnsi="Aptos" w:cs="Arial"/>
          <w:sz w:val="24"/>
          <w:szCs w:val="24"/>
        </w:rPr>
        <w:t>x ouvrables par le dessus</w:t>
      </w:r>
      <w:r w:rsidR="00C024BA" w:rsidRPr="00B62628">
        <w:rPr>
          <w:rFonts w:ascii="Aptos" w:hAnsi="Aptos" w:cs="Arial"/>
          <w:sz w:val="24"/>
          <w:szCs w:val="24"/>
        </w:rPr>
        <w:t xml:space="preserve"> </w:t>
      </w:r>
      <w:r w:rsidR="006F4EF8" w:rsidRPr="00B62628">
        <w:rPr>
          <w:rFonts w:ascii="Aptos" w:eastAsia="Calibri" w:hAnsi="Aptos" w:cs="Arial"/>
          <w:sz w:val="24"/>
          <w:szCs w:val="24"/>
        </w:rPr>
        <w:t>et</w:t>
      </w:r>
      <w:r w:rsidR="006F4EF8" w:rsidRPr="00B62628">
        <w:rPr>
          <w:rFonts w:ascii="Aptos" w:hAnsi="Aptos" w:cs="Arial"/>
          <w:sz w:val="24"/>
          <w:szCs w:val="24"/>
        </w:rPr>
        <w:t xml:space="preserve"> le retrait</w:t>
      </w:r>
      <w:r w:rsidR="001002C8" w:rsidRPr="00B62628">
        <w:rPr>
          <w:rFonts w:ascii="Aptos" w:hAnsi="Aptos" w:cs="Arial"/>
          <w:sz w:val="24"/>
          <w:szCs w:val="24"/>
        </w:rPr>
        <w:t xml:space="preserve"> et l</w:t>
      </w:r>
      <w:r w:rsidR="00B62628" w:rsidRPr="00B62628">
        <w:rPr>
          <w:rFonts w:ascii="Aptos" w:hAnsi="Aptos" w:cs="Arial"/>
          <w:sz w:val="24"/>
          <w:szCs w:val="24"/>
        </w:rPr>
        <w:t>a</w:t>
      </w:r>
      <w:r w:rsidR="001002C8" w:rsidRPr="00B62628">
        <w:rPr>
          <w:rFonts w:ascii="Aptos" w:hAnsi="Aptos" w:cs="Arial"/>
          <w:sz w:val="24"/>
          <w:szCs w:val="24"/>
        </w:rPr>
        <w:t xml:space="preserve"> mise en conformité des cercueils</w:t>
      </w:r>
      <w:r w:rsidR="003642C6" w:rsidRPr="00B62628">
        <w:rPr>
          <w:rFonts w:ascii="Aptos" w:hAnsi="Aptos" w:cs="Arial"/>
          <w:sz w:val="24"/>
          <w:szCs w:val="24"/>
        </w:rPr>
        <w:t>.</w:t>
      </w:r>
      <w:r w:rsidR="006F4EF8" w:rsidRPr="00B62628">
        <w:rPr>
          <w:rFonts w:ascii="Aptos" w:hAnsi="Aptos" w:cs="Arial"/>
          <w:sz w:val="24"/>
          <w:szCs w:val="24"/>
        </w:rPr>
        <w:t xml:space="preserve"> L’inhumation des cercueils en leurs nouvelles sépultures est effectuée conformément à l’article</w:t>
      </w:r>
      <w:r w:rsidR="006F4EF8" w:rsidRPr="005E2100">
        <w:rPr>
          <w:rFonts w:ascii="Aptos" w:hAnsi="Aptos" w:cs="Arial"/>
          <w:sz w:val="24"/>
          <w:szCs w:val="24"/>
        </w:rPr>
        <w:t xml:space="preserve"> 6</w:t>
      </w:r>
      <w:r w:rsidR="005C05FF">
        <w:rPr>
          <w:rFonts w:ascii="Aptos" w:hAnsi="Aptos" w:cs="Arial"/>
          <w:sz w:val="24"/>
          <w:szCs w:val="24"/>
        </w:rPr>
        <w:t>0</w:t>
      </w:r>
      <w:r w:rsidR="006F4EF8" w:rsidRPr="005E2100">
        <w:rPr>
          <w:rFonts w:ascii="Aptos" w:hAnsi="Aptos" w:cs="Arial"/>
          <w:sz w:val="24"/>
          <w:szCs w:val="24"/>
        </w:rPr>
        <w:t>.</w:t>
      </w:r>
    </w:p>
    <w:p w14:paraId="5A2A80CD" w14:textId="0ADEA783" w:rsidR="0069309C" w:rsidRPr="0069309C" w:rsidRDefault="0069309C" w:rsidP="0069309C">
      <w:pPr>
        <w:pStyle w:val="Paragraphedeliste"/>
        <w:numPr>
          <w:ilvl w:val="0"/>
          <w:numId w:val="13"/>
        </w:numPr>
        <w:tabs>
          <w:tab w:val="left" w:pos="993"/>
        </w:tabs>
        <w:spacing w:before="240" w:after="240" w:line="300" w:lineRule="atLeast"/>
        <w:ind w:left="0" w:firstLine="0"/>
        <w:contextualSpacing w:val="0"/>
        <w:jc w:val="both"/>
        <w:rPr>
          <w:rFonts w:ascii="Aptos" w:eastAsia="Calibri" w:hAnsi="Aptos" w:cs="Arial"/>
          <w:sz w:val="24"/>
          <w:szCs w:val="24"/>
        </w:rPr>
      </w:pPr>
      <w:r w:rsidRPr="0069309C">
        <w:rPr>
          <w:rFonts w:ascii="Aptos" w:eastAsia="Calibri" w:hAnsi="Aptos" w:cs="Arial"/>
          <w:sz w:val="24"/>
          <w:szCs w:val="24"/>
        </w:rPr>
        <w:t>Les frais d’enlèvement et de remplacement de signes indicatifs de sépulture, y compris éventuellement ceux de sépultures voisines et qui s’imposeraient du fait de l’exhumation de confort, ainsi que les frais de mise en conformité des cercueils sont à charge des personnes qui ont sollicité</w:t>
      </w:r>
      <w:r w:rsidR="006D3C15">
        <w:rPr>
          <w:rFonts w:ascii="Aptos" w:eastAsia="Calibri" w:hAnsi="Aptos" w:cs="Arial"/>
          <w:sz w:val="24"/>
          <w:szCs w:val="24"/>
        </w:rPr>
        <w:t xml:space="preserve"> </w:t>
      </w:r>
      <w:r w:rsidRPr="0069309C">
        <w:rPr>
          <w:rFonts w:ascii="Aptos" w:eastAsia="Calibri" w:hAnsi="Aptos" w:cs="Arial"/>
          <w:sz w:val="24"/>
          <w:szCs w:val="24"/>
        </w:rPr>
        <w:t>l’exhumation de confort.</w:t>
      </w:r>
    </w:p>
    <w:p w14:paraId="41F2E30F" w14:textId="0A2D5EE4" w:rsidR="0061500A" w:rsidRPr="00960C1D" w:rsidRDefault="0061500A" w:rsidP="005073F5">
      <w:pPr>
        <w:pStyle w:val="Paragraphedeliste"/>
        <w:numPr>
          <w:ilvl w:val="0"/>
          <w:numId w:val="13"/>
        </w:numPr>
        <w:tabs>
          <w:tab w:val="left" w:pos="993"/>
        </w:tabs>
        <w:spacing w:before="240" w:after="240" w:line="300" w:lineRule="atLeast"/>
        <w:ind w:left="0" w:firstLine="0"/>
        <w:contextualSpacing w:val="0"/>
        <w:jc w:val="both"/>
        <w:rPr>
          <w:rFonts w:ascii="Aptos" w:eastAsia="Calibri" w:hAnsi="Aptos" w:cs="Arial"/>
          <w:sz w:val="24"/>
          <w:szCs w:val="24"/>
        </w:rPr>
      </w:pPr>
      <w:r w:rsidRPr="00960C1D">
        <w:rPr>
          <w:rFonts w:ascii="Aptos" w:hAnsi="Aptos" w:cs="Arial"/>
          <w:sz w:val="24"/>
          <w:szCs w:val="24"/>
        </w:rPr>
        <w:t>Les exhumations de confort ont lieu aux jours et heures fixés de commun accord entre leurs demandeurs, les entreprises privées sollicitées par ces derniers et l’Administration communale.</w:t>
      </w:r>
    </w:p>
    <w:p w14:paraId="66E7B875" w14:textId="3B9185DF" w:rsidR="00F55FC7" w:rsidRPr="00960C1D" w:rsidRDefault="00F55FC7" w:rsidP="005073F5">
      <w:pPr>
        <w:pStyle w:val="Paragraphedeliste"/>
        <w:numPr>
          <w:ilvl w:val="0"/>
          <w:numId w:val="13"/>
        </w:numPr>
        <w:tabs>
          <w:tab w:val="left" w:pos="993"/>
        </w:tabs>
        <w:spacing w:before="240" w:after="240" w:line="300" w:lineRule="atLeast"/>
        <w:ind w:left="0" w:firstLine="0"/>
        <w:contextualSpacing w:val="0"/>
        <w:jc w:val="both"/>
        <w:rPr>
          <w:rFonts w:ascii="Aptos" w:eastAsia="Calibri" w:hAnsi="Aptos" w:cs="Arial"/>
          <w:sz w:val="24"/>
          <w:szCs w:val="24"/>
        </w:rPr>
      </w:pPr>
      <w:r w:rsidRPr="00960C1D">
        <w:rPr>
          <w:rFonts w:ascii="Aptos" w:hAnsi="Aptos" w:cs="Arial"/>
          <w:bCs/>
          <w:iCs/>
          <w:sz w:val="24"/>
          <w:szCs w:val="24"/>
        </w:rPr>
        <w:lastRenderedPageBreak/>
        <w:t xml:space="preserve">Le Bourgmestre ou </w:t>
      </w:r>
      <w:r w:rsidR="005C280F">
        <w:rPr>
          <w:rFonts w:ascii="Aptos" w:hAnsi="Aptos" w:cs="Arial"/>
          <w:bCs/>
          <w:iCs/>
          <w:sz w:val="24"/>
          <w:szCs w:val="24"/>
        </w:rPr>
        <w:t xml:space="preserve">l’Échevin </w:t>
      </w:r>
      <w:r w:rsidR="008938D3">
        <w:rPr>
          <w:rFonts w:ascii="Aptos" w:hAnsi="Aptos" w:cs="Arial"/>
          <w:bCs/>
          <w:iCs/>
          <w:sz w:val="24"/>
          <w:szCs w:val="24"/>
        </w:rPr>
        <w:t>délégué</w:t>
      </w:r>
      <w:r w:rsidRPr="00960C1D">
        <w:rPr>
          <w:rFonts w:ascii="Aptos" w:hAnsi="Aptos" w:cs="Arial"/>
          <w:bCs/>
          <w:iCs/>
          <w:sz w:val="24"/>
          <w:szCs w:val="24"/>
        </w:rPr>
        <w:t xml:space="preserve"> peut autoriser une exhumation de confort en vue d’une crémation à la demande dûment motivée de proches du défunt en </w:t>
      </w:r>
      <w:r w:rsidRPr="00960C1D">
        <w:rPr>
          <w:rFonts w:ascii="Aptos" w:hAnsi="Aptos" w:cs="Arial"/>
          <w:sz w:val="24"/>
          <w:szCs w:val="24"/>
        </w:rPr>
        <w:t xml:space="preserve">cas de découverte, postérieure à une inhumation, d’un acte de dernières volontés sollicitant la crémation ou en cas de transfert international. </w:t>
      </w:r>
    </w:p>
    <w:p w14:paraId="629C59A9" w14:textId="21AC5A99" w:rsidR="00F55FC7" w:rsidRPr="00021780" w:rsidRDefault="00F55FC7" w:rsidP="00CB4747">
      <w:pPr>
        <w:tabs>
          <w:tab w:val="left" w:pos="0"/>
        </w:tabs>
        <w:spacing w:before="240" w:after="240" w:line="300" w:lineRule="atLeast"/>
        <w:jc w:val="both"/>
        <w:rPr>
          <w:rFonts w:ascii="Aptos" w:hAnsi="Aptos" w:cs="Arial"/>
          <w:sz w:val="24"/>
          <w:szCs w:val="24"/>
        </w:rPr>
      </w:pPr>
      <w:r w:rsidRPr="00021780">
        <w:rPr>
          <w:rFonts w:ascii="Aptos" w:hAnsi="Aptos" w:cs="Arial"/>
          <w:sz w:val="24"/>
          <w:szCs w:val="24"/>
        </w:rPr>
        <w:t xml:space="preserve">   Après l’octroi de l’autorisation d’exhumation, l’</w:t>
      </w:r>
      <w:r w:rsidR="00DE112B">
        <w:rPr>
          <w:rFonts w:ascii="Aptos" w:hAnsi="Aptos" w:cs="Arial"/>
          <w:sz w:val="24"/>
          <w:szCs w:val="24"/>
        </w:rPr>
        <w:t>O</w:t>
      </w:r>
      <w:r w:rsidRPr="00021780">
        <w:rPr>
          <w:rFonts w:ascii="Aptos" w:hAnsi="Aptos" w:cs="Arial"/>
          <w:sz w:val="24"/>
          <w:szCs w:val="24"/>
        </w:rPr>
        <w:t>fficier de l’état civil transmet la demande de crémation dûment motivée au procureur du Roi de l’arrondissement du lieu où l’établissement crématoire ou la résidence principale du demandeur est située, du lieu du décès ou du lieu d’inhumation des restes mortels.</w:t>
      </w:r>
      <w:r w:rsidR="00AB3507">
        <w:rPr>
          <w:rFonts w:ascii="Aptos" w:hAnsi="Aptos" w:cs="Arial"/>
          <w:sz w:val="24"/>
          <w:szCs w:val="24"/>
        </w:rPr>
        <w:t xml:space="preserve"> </w:t>
      </w:r>
      <w:r w:rsidR="00EF7C97">
        <w:rPr>
          <w:rFonts w:ascii="Aptos" w:hAnsi="Aptos" w:cs="Arial"/>
          <w:sz w:val="24"/>
          <w:szCs w:val="24"/>
        </w:rPr>
        <w:t>À la demande de crémation est joint l</w:t>
      </w:r>
      <w:r w:rsidR="00EF7C97" w:rsidRPr="00021780">
        <w:rPr>
          <w:rFonts w:ascii="Aptos" w:hAnsi="Aptos" w:cs="Arial"/>
          <w:sz w:val="24"/>
          <w:szCs w:val="24"/>
        </w:rPr>
        <w:t>’acte de dernières volontés du défunt</w:t>
      </w:r>
      <w:r w:rsidR="00EF7C97">
        <w:rPr>
          <w:rFonts w:ascii="Aptos" w:hAnsi="Aptos" w:cs="Arial"/>
          <w:sz w:val="24"/>
          <w:szCs w:val="24"/>
        </w:rPr>
        <w:t>, sauf en cas de transfert international.</w:t>
      </w:r>
    </w:p>
    <w:p w14:paraId="5FBCD868" w14:textId="56266A1D" w:rsidR="0028611F" w:rsidRDefault="00F55FC7" w:rsidP="0028611F">
      <w:pPr>
        <w:tabs>
          <w:tab w:val="left" w:pos="0"/>
        </w:tabs>
        <w:spacing w:before="240" w:after="240" w:line="300" w:lineRule="atLeast"/>
        <w:jc w:val="both"/>
        <w:rPr>
          <w:rFonts w:ascii="Aptos" w:hAnsi="Aptos" w:cs="Arial"/>
          <w:sz w:val="24"/>
          <w:szCs w:val="24"/>
        </w:rPr>
      </w:pPr>
      <w:r>
        <w:rPr>
          <w:rFonts w:ascii="Aptos" w:hAnsi="Aptos" w:cs="Arial"/>
          <w:sz w:val="24"/>
          <w:szCs w:val="24"/>
        </w:rPr>
        <w:t xml:space="preserve">  </w:t>
      </w:r>
      <w:r w:rsidR="0028611F" w:rsidRPr="0028611F">
        <w:rPr>
          <w:rFonts w:ascii="Aptos" w:hAnsi="Aptos" w:cs="Arial"/>
          <w:sz w:val="24"/>
          <w:szCs w:val="24"/>
        </w:rPr>
        <w:t xml:space="preserve">Le </w:t>
      </w:r>
      <w:r w:rsidR="0028611F">
        <w:rPr>
          <w:rFonts w:ascii="Aptos" w:hAnsi="Aptos" w:cs="Arial"/>
          <w:sz w:val="24"/>
          <w:szCs w:val="24"/>
        </w:rPr>
        <w:t>p</w:t>
      </w:r>
      <w:r w:rsidR="0028611F" w:rsidRPr="0028611F">
        <w:rPr>
          <w:rFonts w:ascii="Aptos" w:hAnsi="Aptos" w:cs="Arial"/>
          <w:sz w:val="24"/>
          <w:szCs w:val="24"/>
        </w:rPr>
        <w:t>rocureur du Roi auquel la demande a été adressée peut demander à l</w:t>
      </w:r>
      <w:r w:rsidR="0028611F">
        <w:rPr>
          <w:rFonts w:ascii="Aptos" w:hAnsi="Aptos" w:cs="Arial"/>
          <w:sz w:val="24"/>
          <w:szCs w:val="24"/>
        </w:rPr>
        <w:t>’O</w:t>
      </w:r>
      <w:r w:rsidR="0028611F" w:rsidRPr="0028611F">
        <w:rPr>
          <w:rFonts w:ascii="Aptos" w:hAnsi="Aptos" w:cs="Arial"/>
          <w:sz w:val="24"/>
          <w:szCs w:val="24"/>
        </w:rPr>
        <w:t>fficier de l</w:t>
      </w:r>
      <w:r w:rsidR="0028611F">
        <w:rPr>
          <w:rFonts w:ascii="Aptos" w:hAnsi="Aptos" w:cs="Arial"/>
          <w:sz w:val="24"/>
          <w:szCs w:val="24"/>
        </w:rPr>
        <w:t>’</w:t>
      </w:r>
      <w:r w:rsidR="0028611F" w:rsidRPr="0028611F">
        <w:rPr>
          <w:rFonts w:ascii="Aptos" w:hAnsi="Aptos" w:cs="Arial"/>
          <w:sz w:val="24"/>
          <w:szCs w:val="24"/>
        </w:rPr>
        <w:t>état civil du lieu où le</w:t>
      </w:r>
      <w:r w:rsidR="0028611F">
        <w:rPr>
          <w:rFonts w:ascii="Aptos" w:hAnsi="Aptos" w:cs="Arial"/>
          <w:sz w:val="24"/>
          <w:szCs w:val="24"/>
        </w:rPr>
        <w:t xml:space="preserve"> </w:t>
      </w:r>
      <w:r w:rsidR="0028611F" w:rsidRPr="0028611F">
        <w:rPr>
          <w:rFonts w:ascii="Aptos" w:hAnsi="Aptos" w:cs="Arial"/>
          <w:sz w:val="24"/>
          <w:szCs w:val="24"/>
        </w:rPr>
        <w:t>décès a été constaté de lui transmettre un dossier comprenant le certificat de décè</w:t>
      </w:r>
      <w:r w:rsidR="0028611F">
        <w:rPr>
          <w:rFonts w:ascii="Aptos" w:hAnsi="Aptos" w:cs="Arial"/>
          <w:sz w:val="24"/>
          <w:szCs w:val="24"/>
        </w:rPr>
        <w:t>s</w:t>
      </w:r>
      <w:r w:rsidR="0028611F" w:rsidRPr="0028611F">
        <w:rPr>
          <w:rFonts w:ascii="Aptos" w:hAnsi="Aptos" w:cs="Arial"/>
          <w:sz w:val="24"/>
          <w:szCs w:val="24"/>
        </w:rPr>
        <w:t>. Si ce certificat fait</w:t>
      </w:r>
      <w:r w:rsidR="0028611F">
        <w:rPr>
          <w:rFonts w:ascii="Aptos" w:hAnsi="Aptos" w:cs="Arial"/>
          <w:sz w:val="24"/>
          <w:szCs w:val="24"/>
        </w:rPr>
        <w:t xml:space="preserve"> </w:t>
      </w:r>
      <w:r w:rsidR="0028611F" w:rsidRPr="0028611F">
        <w:rPr>
          <w:rFonts w:ascii="Aptos" w:hAnsi="Aptos" w:cs="Arial"/>
          <w:sz w:val="24"/>
          <w:szCs w:val="24"/>
        </w:rPr>
        <w:t>défaut, l</w:t>
      </w:r>
      <w:r w:rsidR="0028611F">
        <w:rPr>
          <w:rFonts w:ascii="Aptos" w:hAnsi="Aptos" w:cs="Arial"/>
          <w:sz w:val="24"/>
          <w:szCs w:val="24"/>
        </w:rPr>
        <w:t>’O</w:t>
      </w:r>
      <w:r w:rsidR="0028611F" w:rsidRPr="0028611F">
        <w:rPr>
          <w:rFonts w:ascii="Aptos" w:hAnsi="Aptos" w:cs="Arial"/>
          <w:sz w:val="24"/>
          <w:szCs w:val="24"/>
        </w:rPr>
        <w:t>fficier de l</w:t>
      </w:r>
      <w:r w:rsidR="0028611F">
        <w:rPr>
          <w:rFonts w:ascii="Aptos" w:hAnsi="Aptos" w:cs="Arial"/>
          <w:sz w:val="24"/>
          <w:szCs w:val="24"/>
        </w:rPr>
        <w:t>’</w:t>
      </w:r>
      <w:r w:rsidR="0028611F" w:rsidRPr="0028611F">
        <w:rPr>
          <w:rFonts w:ascii="Aptos" w:hAnsi="Aptos" w:cs="Arial"/>
          <w:sz w:val="24"/>
          <w:szCs w:val="24"/>
        </w:rPr>
        <w:t>état civil en indique le motif.</w:t>
      </w:r>
      <w:r>
        <w:rPr>
          <w:rFonts w:ascii="Aptos" w:hAnsi="Aptos" w:cs="Arial"/>
          <w:sz w:val="24"/>
          <w:szCs w:val="24"/>
        </w:rPr>
        <w:t xml:space="preserve"> </w:t>
      </w:r>
    </w:p>
    <w:p w14:paraId="6207C31E" w14:textId="16D23A4A" w:rsidR="0061500A" w:rsidRPr="0028611F" w:rsidRDefault="0028611F" w:rsidP="0028611F">
      <w:pPr>
        <w:tabs>
          <w:tab w:val="left" w:pos="0"/>
        </w:tabs>
        <w:spacing w:before="240" w:after="240" w:line="300" w:lineRule="atLeast"/>
        <w:jc w:val="both"/>
        <w:rPr>
          <w:rFonts w:ascii="Aptos" w:hAnsi="Aptos" w:cs="Arial"/>
          <w:sz w:val="24"/>
          <w:szCs w:val="24"/>
        </w:rPr>
      </w:pPr>
      <w:r>
        <w:rPr>
          <w:rFonts w:ascii="Aptos" w:hAnsi="Aptos" w:cs="Arial"/>
          <w:sz w:val="24"/>
          <w:szCs w:val="24"/>
        </w:rPr>
        <w:t xml:space="preserve">   </w:t>
      </w:r>
      <w:r w:rsidR="00F55FC7" w:rsidRPr="00021780">
        <w:rPr>
          <w:rFonts w:ascii="Aptos" w:hAnsi="Aptos" w:cs="Arial"/>
          <w:sz w:val="24"/>
          <w:szCs w:val="24"/>
        </w:rPr>
        <w:t xml:space="preserve">Le </w:t>
      </w:r>
      <w:r>
        <w:rPr>
          <w:rFonts w:ascii="Aptos" w:hAnsi="Aptos" w:cs="Arial"/>
          <w:sz w:val="24"/>
          <w:szCs w:val="24"/>
        </w:rPr>
        <w:t>p</w:t>
      </w:r>
      <w:r w:rsidR="00F55FC7" w:rsidRPr="00021780">
        <w:rPr>
          <w:rFonts w:ascii="Aptos" w:hAnsi="Aptos" w:cs="Arial"/>
          <w:sz w:val="24"/>
          <w:szCs w:val="24"/>
        </w:rPr>
        <w:t>rocureur du Roi qui a reçu la demande de crémation déclare s’il s’oppose ou non à la crémation de la dépouille.</w:t>
      </w:r>
    </w:p>
    <w:p w14:paraId="0CBF0EEE" w14:textId="0E3401FC" w:rsidR="000025AF" w:rsidRPr="00653EF4" w:rsidRDefault="0061500A" w:rsidP="00653EF4">
      <w:pPr>
        <w:pStyle w:val="Paragraphedeliste"/>
        <w:tabs>
          <w:tab w:val="left" w:pos="993"/>
        </w:tabs>
        <w:spacing w:before="240" w:after="240" w:line="300" w:lineRule="atLeast"/>
        <w:ind w:left="0"/>
        <w:contextualSpacing w:val="0"/>
        <w:jc w:val="both"/>
        <w:rPr>
          <w:rFonts w:ascii="Aptos" w:eastAsia="Calibri" w:hAnsi="Aptos" w:cs="Arial"/>
          <w:b/>
          <w:bCs/>
          <w:sz w:val="24"/>
          <w:szCs w:val="24"/>
        </w:rPr>
      </w:pPr>
      <w:r w:rsidRPr="0068302B">
        <w:rPr>
          <w:rFonts w:ascii="Aptos" w:hAnsi="Aptos" w:cs="Arial"/>
          <w:b/>
          <w:bCs/>
          <w:sz w:val="24"/>
          <w:szCs w:val="24"/>
        </w:rPr>
        <w:t>S</w:t>
      </w:r>
      <w:r w:rsidR="000E308E">
        <w:rPr>
          <w:rFonts w:ascii="Aptos" w:hAnsi="Aptos" w:cs="Arial"/>
          <w:b/>
          <w:bCs/>
          <w:sz w:val="24"/>
          <w:szCs w:val="24"/>
        </w:rPr>
        <w:t>ous-s</w:t>
      </w:r>
      <w:r w:rsidRPr="0068302B">
        <w:rPr>
          <w:rFonts w:ascii="Aptos" w:hAnsi="Aptos" w:cs="Arial"/>
          <w:b/>
          <w:bCs/>
          <w:sz w:val="24"/>
          <w:szCs w:val="24"/>
        </w:rPr>
        <w:t>ection 3 – Exhumations techniques</w:t>
      </w:r>
      <w:r w:rsidR="000025AF">
        <w:rPr>
          <w:rFonts w:ascii="Aptos" w:eastAsia="Calibri" w:hAnsi="Aptos" w:cs="Arial"/>
          <w:sz w:val="24"/>
          <w:szCs w:val="24"/>
        </w:rPr>
        <w:t xml:space="preserve">   </w:t>
      </w:r>
    </w:p>
    <w:p w14:paraId="4DF66710" w14:textId="743A24D1" w:rsidR="000025AF" w:rsidRDefault="000025AF" w:rsidP="005073F5">
      <w:pPr>
        <w:pStyle w:val="Paragraphedeliste"/>
        <w:numPr>
          <w:ilvl w:val="0"/>
          <w:numId w:val="13"/>
        </w:numPr>
        <w:tabs>
          <w:tab w:val="left" w:pos="142"/>
          <w:tab w:val="left" w:pos="993"/>
        </w:tabs>
        <w:spacing w:before="240" w:after="240" w:line="300" w:lineRule="atLeast"/>
        <w:ind w:left="0" w:firstLine="0"/>
        <w:contextualSpacing w:val="0"/>
        <w:jc w:val="both"/>
        <w:rPr>
          <w:rFonts w:ascii="Aptos" w:eastAsia="Calibri" w:hAnsi="Aptos" w:cs="Arial"/>
          <w:sz w:val="24"/>
          <w:szCs w:val="24"/>
        </w:rPr>
      </w:pPr>
      <w:r>
        <w:rPr>
          <w:rFonts w:ascii="Aptos" w:eastAsia="Calibri" w:hAnsi="Aptos" w:cs="Arial"/>
          <w:sz w:val="24"/>
          <w:szCs w:val="24"/>
        </w:rPr>
        <w:t xml:space="preserve">Le transfert des restes mortels durant les exhumations techniques est effectué </w:t>
      </w:r>
      <w:r w:rsidR="00A06A48">
        <w:rPr>
          <w:rFonts w:ascii="Aptos" w:eastAsia="Calibri" w:hAnsi="Aptos" w:cs="Arial"/>
          <w:sz w:val="24"/>
          <w:szCs w:val="24"/>
        </w:rPr>
        <w:t>avec</w:t>
      </w:r>
      <w:r>
        <w:rPr>
          <w:rFonts w:ascii="Aptos" w:eastAsia="Calibri" w:hAnsi="Aptos" w:cs="Arial"/>
          <w:sz w:val="24"/>
          <w:szCs w:val="24"/>
        </w:rPr>
        <w:t xml:space="preserve"> décence et dignité</w:t>
      </w:r>
      <w:r w:rsidR="00226C41">
        <w:rPr>
          <w:rFonts w:ascii="Aptos" w:eastAsia="Calibri" w:hAnsi="Aptos" w:cs="Arial"/>
          <w:sz w:val="24"/>
          <w:szCs w:val="24"/>
        </w:rPr>
        <w:t xml:space="preserve"> vers un ossuaire du cimetière concerné</w:t>
      </w:r>
      <w:r w:rsidRPr="000025AF">
        <w:rPr>
          <w:rFonts w:ascii="Aptos" w:eastAsia="Calibri" w:hAnsi="Aptos" w:cs="Arial"/>
          <w:sz w:val="24"/>
          <w:szCs w:val="24"/>
        </w:rPr>
        <w:t xml:space="preserve">. </w:t>
      </w:r>
    </w:p>
    <w:p w14:paraId="5124D55A" w14:textId="7F3A3459" w:rsidR="000025AF" w:rsidRPr="000025AF" w:rsidRDefault="000025AF" w:rsidP="005073F5">
      <w:pPr>
        <w:pStyle w:val="Paragraphedeliste"/>
        <w:numPr>
          <w:ilvl w:val="0"/>
          <w:numId w:val="13"/>
        </w:numPr>
        <w:tabs>
          <w:tab w:val="left" w:pos="142"/>
          <w:tab w:val="left" w:pos="993"/>
        </w:tabs>
        <w:spacing w:before="240" w:after="240" w:line="300" w:lineRule="atLeast"/>
        <w:ind w:left="0" w:firstLine="0"/>
        <w:contextualSpacing w:val="0"/>
        <w:jc w:val="both"/>
        <w:rPr>
          <w:rFonts w:ascii="Aptos" w:eastAsia="Calibri" w:hAnsi="Aptos" w:cs="Arial"/>
          <w:sz w:val="24"/>
          <w:szCs w:val="24"/>
        </w:rPr>
      </w:pPr>
      <w:r w:rsidRPr="000025AF">
        <w:rPr>
          <w:rFonts w:ascii="Aptos" w:eastAsia="Calibri" w:hAnsi="Aptos" w:cs="Arial"/>
          <w:sz w:val="24"/>
          <w:szCs w:val="24"/>
        </w:rPr>
        <w:t>Les noms et prénoms des défunts dont les restes mortels sont placés dans les ossuaires ainsi que les numéros des sépultures désaffectées sont portés dans le registre des cimetières.</w:t>
      </w:r>
      <w:r w:rsidR="00356FB6">
        <w:rPr>
          <w:rFonts w:ascii="Aptos" w:eastAsia="Calibri" w:hAnsi="Aptos" w:cs="Arial"/>
          <w:sz w:val="24"/>
          <w:szCs w:val="24"/>
        </w:rPr>
        <w:t> </w:t>
      </w:r>
      <w:r w:rsidR="00317515" w:rsidRPr="00317515">
        <w:rPr>
          <w:rFonts w:ascii="Aptos" w:eastAsia="Calibri" w:hAnsi="Aptos" w:cs="Arial"/>
          <w:b/>
          <w:bCs/>
          <w:color w:val="C00000"/>
          <w:sz w:val="24"/>
          <w:szCs w:val="24"/>
        </w:rPr>
        <w:t>[suivant le choix posé à l’article 4, alinéa 2 : Les noms de ces défunts sont également inscrits sur la stèle mémorielle conformément à l’article 4, alinéa 2].</w:t>
      </w:r>
      <w:r w:rsidR="00317515">
        <w:rPr>
          <w:rFonts w:ascii="Aptos" w:eastAsia="Calibri" w:hAnsi="Aptos" w:cs="Arial"/>
          <w:sz w:val="24"/>
          <w:szCs w:val="24"/>
        </w:rPr>
        <w:t xml:space="preserve"> </w:t>
      </w:r>
    </w:p>
    <w:p w14:paraId="391AFA74" w14:textId="5C20FEB8" w:rsidR="00AE3052" w:rsidRPr="00AE3052" w:rsidRDefault="00A354C1" w:rsidP="00EA4DFE">
      <w:pPr>
        <w:pStyle w:val="Paragraphedeliste"/>
        <w:numPr>
          <w:ilvl w:val="0"/>
          <w:numId w:val="13"/>
        </w:numPr>
        <w:tabs>
          <w:tab w:val="left" w:pos="993"/>
        </w:tabs>
        <w:spacing w:before="240" w:after="240" w:line="300" w:lineRule="atLeast"/>
        <w:ind w:left="0" w:firstLine="0"/>
        <w:contextualSpacing w:val="0"/>
        <w:jc w:val="both"/>
        <w:rPr>
          <w:rFonts w:ascii="Aptos" w:eastAsia="Calibri" w:hAnsi="Aptos" w:cs="Arial"/>
          <w:b/>
          <w:bCs/>
          <w:sz w:val="24"/>
          <w:szCs w:val="24"/>
        </w:rPr>
      </w:pPr>
      <w:r w:rsidRPr="00363965">
        <w:rPr>
          <w:rFonts w:ascii="Aptos" w:eastAsia="Calibri" w:hAnsi="Aptos" w:cs="Arial"/>
          <w:sz w:val="24"/>
          <w:szCs w:val="24"/>
        </w:rPr>
        <w:t>Les exhumations techniques</w:t>
      </w:r>
      <w:r w:rsidR="00AE3052" w:rsidRPr="00363965">
        <w:rPr>
          <w:rFonts w:ascii="Aptos" w:eastAsia="Calibri" w:hAnsi="Aptos" w:cs="Arial"/>
          <w:sz w:val="24"/>
          <w:szCs w:val="24"/>
        </w:rPr>
        <w:t xml:space="preserve"> sont effectuées</w:t>
      </w:r>
      <w:r w:rsidR="00AE3052">
        <w:rPr>
          <w:rFonts w:ascii="Aptos" w:eastAsia="Calibri" w:hAnsi="Aptos" w:cs="Arial"/>
          <w:sz w:val="24"/>
          <w:szCs w:val="24"/>
        </w:rPr>
        <w:t xml:space="preserve"> par </w:t>
      </w:r>
      <w:r w:rsidR="00AE3052" w:rsidRPr="00AE3052">
        <w:rPr>
          <w:rFonts w:ascii="Aptos" w:eastAsia="Calibri" w:hAnsi="Aptos" w:cs="Arial"/>
          <w:b/>
          <w:bCs/>
          <w:color w:val="C00000"/>
          <w:sz w:val="24"/>
          <w:szCs w:val="24"/>
        </w:rPr>
        <w:t>[les fossoyeurs ou les agents communaux désignés par le Bourgmestre ou l’Échevin délégué OU les fossoyeurs, les agents communaux désignés par le Bourgmestre ou l’Échevin délégué ou l’entreprise adjudicataire du marché public ad</w:t>
      </w:r>
      <w:r w:rsidR="0030351E">
        <w:rPr>
          <w:rFonts w:ascii="Aptos" w:eastAsia="Calibri" w:hAnsi="Aptos" w:cs="Arial"/>
          <w:b/>
          <w:bCs/>
          <w:color w:val="C00000"/>
          <w:sz w:val="24"/>
          <w:szCs w:val="24"/>
        </w:rPr>
        <w:t xml:space="preserve"> hoc</w:t>
      </w:r>
      <w:r w:rsidR="00AE3052" w:rsidRPr="00AE3052">
        <w:rPr>
          <w:rFonts w:ascii="Aptos" w:eastAsia="Calibri" w:hAnsi="Aptos" w:cs="Arial"/>
          <w:b/>
          <w:bCs/>
          <w:color w:val="C00000"/>
          <w:sz w:val="24"/>
          <w:szCs w:val="24"/>
        </w:rPr>
        <w:t>]</w:t>
      </w:r>
      <w:r w:rsidR="00AE3052" w:rsidRPr="00AE3052">
        <w:rPr>
          <w:rFonts w:ascii="Aptos" w:eastAsia="Calibri" w:hAnsi="Aptos" w:cs="Arial"/>
          <w:sz w:val="24"/>
          <w:szCs w:val="24"/>
        </w:rPr>
        <w:t xml:space="preserve">. </w:t>
      </w:r>
      <w:r w:rsidR="00AE3052" w:rsidRPr="00AE3052">
        <w:rPr>
          <w:rFonts w:ascii="Aptos" w:eastAsia="Calibri" w:hAnsi="Aptos" w:cs="Arial"/>
          <w:b/>
          <w:bCs/>
          <w:color w:val="C00000"/>
          <w:sz w:val="24"/>
          <w:szCs w:val="24"/>
        </w:rPr>
        <w:t>[L’exhumation technique par une entreprise adjudicataire du marché public ad</w:t>
      </w:r>
      <w:r w:rsidR="0030351E">
        <w:rPr>
          <w:rFonts w:ascii="Aptos" w:eastAsia="Calibri" w:hAnsi="Aptos" w:cs="Arial"/>
          <w:b/>
          <w:bCs/>
          <w:color w:val="C00000"/>
          <w:sz w:val="24"/>
          <w:szCs w:val="24"/>
        </w:rPr>
        <w:t xml:space="preserve"> hoc</w:t>
      </w:r>
      <w:r w:rsidR="00AE3052" w:rsidRPr="00AE3052">
        <w:rPr>
          <w:rFonts w:ascii="Aptos" w:eastAsia="Calibri" w:hAnsi="Aptos" w:cs="Arial"/>
          <w:b/>
          <w:bCs/>
          <w:color w:val="C00000"/>
          <w:sz w:val="24"/>
          <w:szCs w:val="24"/>
        </w:rPr>
        <w:t xml:space="preserve"> est effectuée sous la surveillance d’un fossoyeur ou d’un </w:t>
      </w:r>
      <w:r w:rsidR="00785CB7">
        <w:rPr>
          <w:rFonts w:ascii="Aptos" w:eastAsia="Calibri" w:hAnsi="Aptos" w:cs="Arial"/>
          <w:b/>
          <w:bCs/>
          <w:color w:val="C00000"/>
          <w:sz w:val="24"/>
          <w:szCs w:val="24"/>
        </w:rPr>
        <w:t xml:space="preserve">des </w:t>
      </w:r>
      <w:r w:rsidR="00AE3052" w:rsidRPr="00AE3052">
        <w:rPr>
          <w:rFonts w:ascii="Aptos" w:eastAsia="Calibri" w:hAnsi="Aptos" w:cs="Arial"/>
          <w:b/>
          <w:bCs/>
          <w:color w:val="C00000"/>
          <w:sz w:val="24"/>
          <w:szCs w:val="24"/>
        </w:rPr>
        <w:t>agent</w:t>
      </w:r>
      <w:r w:rsidR="00785CB7">
        <w:rPr>
          <w:rFonts w:ascii="Aptos" w:eastAsia="Calibri" w:hAnsi="Aptos" w:cs="Arial"/>
          <w:b/>
          <w:bCs/>
          <w:color w:val="C00000"/>
          <w:sz w:val="24"/>
          <w:szCs w:val="24"/>
        </w:rPr>
        <w:t>s</w:t>
      </w:r>
      <w:r w:rsidR="00AE3052" w:rsidRPr="00AE3052">
        <w:rPr>
          <w:rFonts w:ascii="Aptos" w:eastAsia="Calibri" w:hAnsi="Aptos" w:cs="Arial"/>
          <w:b/>
          <w:bCs/>
          <w:color w:val="C00000"/>
          <w:sz w:val="24"/>
          <w:szCs w:val="24"/>
        </w:rPr>
        <w:t xml:space="preserve"> communa</w:t>
      </w:r>
      <w:r w:rsidR="00785CB7">
        <w:rPr>
          <w:rFonts w:ascii="Aptos" w:eastAsia="Calibri" w:hAnsi="Aptos" w:cs="Arial"/>
          <w:b/>
          <w:bCs/>
          <w:color w:val="C00000"/>
          <w:sz w:val="24"/>
          <w:szCs w:val="24"/>
        </w:rPr>
        <w:t>ux</w:t>
      </w:r>
      <w:r w:rsidR="00AE3052" w:rsidRPr="00AE3052">
        <w:rPr>
          <w:rFonts w:ascii="Aptos" w:eastAsia="Calibri" w:hAnsi="Aptos" w:cs="Arial"/>
          <w:b/>
          <w:bCs/>
          <w:color w:val="C00000"/>
          <w:sz w:val="24"/>
          <w:szCs w:val="24"/>
        </w:rPr>
        <w:t xml:space="preserve"> désigné</w:t>
      </w:r>
      <w:r w:rsidR="00785CB7">
        <w:rPr>
          <w:rFonts w:ascii="Aptos" w:eastAsia="Calibri" w:hAnsi="Aptos" w:cs="Arial"/>
          <w:b/>
          <w:bCs/>
          <w:color w:val="C00000"/>
          <w:sz w:val="24"/>
          <w:szCs w:val="24"/>
        </w:rPr>
        <w:t>s</w:t>
      </w:r>
      <w:r w:rsidR="00AE3052" w:rsidRPr="00AE3052">
        <w:rPr>
          <w:rFonts w:ascii="Aptos" w:eastAsia="Calibri" w:hAnsi="Aptos" w:cs="Arial"/>
          <w:b/>
          <w:bCs/>
          <w:color w:val="C00000"/>
          <w:sz w:val="24"/>
          <w:szCs w:val="24"/>
        </w:rPr>
        <w:t xml:space="preserve"> par le Bourgmestre ou l’Échevin délégué</w:t>
      </w:r>
      <w:r w:rsidR="00AE3052" w:rsidRPr="003F59F3">
        <w:rPr>
          <w:rFonts w:ascii="Aptos" w:eastAsia="Calibri" w:hAnsi="Aptos" w:cs="Arial"/>
          <w:color w:val="C00000"/>
          <w:sz w:val="24"/>
          <w:szCs w:val="24"/>
        </w:rPr>
        <w:t>].</w:t>
      </w:r>
    </w:p>
    <w:p w14:paraId="0D60A7EE" w14:textId="5DE519C8" w:rsidR="000023A3" w:rsidRPr="00AE3052" w:rsidRDefault="000023A3" w:rsidP="00AE3052">
      <w:pPr>
        <w:pStyle w:val="Paragraphedeliste"/>
        <w:tabs>
          <w:tab w:val="left" w:pos="993"/>
        </w:tabs>
        <w:spacing w:before="240" w:after="240" w:line="300" w:lineRule="atLeast"/>
        <w:ind w:left="0"/>
        <w:contextualSpacing w:val="0"/>
        <w:jc w:val="both"/>
        <w:rPr>
          <w:rFonts w:ascii="Aptos" w:eastAsia="Calibri" w:hAnsi="Aptos" w:cs="Arial"/>
          <w:b/>
          <w:bCs/>
          <w:sz w:val="24"/>
          <w:szCs w:val="24"/>
        </w:rPr>
      </w:pPr>
      <w:r w:rsidRPr="00AE3052">
        <w:rPr>
          <w:rFonts w:ascii="Aptos" w:eastAsia="Calibri" w:hAnsi="Aptos" w:cs="Arial"/>
          <w:b/>
          <w:bCs/>
          <w:sz w:val="24"/>
          <w:szCs w:val="24"/>
        </w:rPr>
        <w:t xml:space="preserve">Section </w:t>
      </w:r>
      <w:r w:rsidR="001A7371" w:rsidRPr="00AE3052">
        <w:rPr>
          <w:rFonts w:ascii="Aptos" w:eastAsia="Calibri" w:hAnsi="Aptos" w:cs="Arial"/>
          <w:b/>
          <w:bCs/>
          <w:sz w:val="24"/>
          <w:szCs w:val="24"/>
        </w:rPr>
        <w:t>2</w:t>
      </w:r>
      <w:r w:rsidRPr="00AE3052">
        <w:rPr>
          <w:rFonts w:ascii="Aptos" w:eastAsia="Calibri" w:hAnsi="Aptos" w:cs="Arial"/>
          <w:b/>
          <w:bCs/>
          <w:sz w:val="24"/>
          <w:szCs w:val="24"/>
        </w:rPr>
        <w:t xml:space="preserve"> – Rassemblement des restes mortels</w:t>
      </w:r>
      <w:r w:rsidR="00517D87" w:rsidRPr="00AE3052">
        <w:rPr>
          <w:rFonts w:ascii="Aptos" w:eastAsia="Calibri" w:hAnsi="Aptos" w:cs="Arial"/>
          <w:b/>
          <w:bCs/>
          <w:sz w:val="24"/>
          <w:szCs w:val="24"/>
        </w:rPr>
        <w:t xml:space="preserve"> en caveau</w:t>
      </w:r>
    </w:p>
    <w:p w14:paraId="19704F3A" w14:textId="77777777" w:rsidR="000023A3" w:rsidRPr="000023A3" w:rsidRDefault="00502D26" w:rsidP="005073F5">
      <w:pPr>
        <w:pStyle w:val="Paragraphedeliste"/>
        <w:numPr>
          <w:ilvl w:val="0"/>
          <w:numId w:val="13"/>
        </w:numPr>
        <w:tabs>
          <w:tab w:val="left" w:pos="993"/>
        </w:tabs>
        <w:spacing w:before="240" w:after="240" w:line="300" w:lineRule="atLeast"/>
        <w:ind w:left="0" w:firstLine="0"/>
        <w:contextualSpacing w:val="0"/>
        <w:jc w:val="both"/>
        <w:rPr>
          <w:rFonts w:ascii="Aptos" w:eastAsia="Calibri" w:hAnsi="Aptos" w:cs="Arial"/>
          <w:sz w:val="24"/>
          <w:szCs w:val="24"/>
        </w:rPr>
      </w:pPr>
      <w:r w:rsidRPr="00502D26">
        <w:rPr>
          <w:rFonts w:ascii="Aptos" w:hAnsi="Aptos" w:cs="Arial"/>
          <w:sz w:val="24"/>
          <w:szCs w:val="24"/>
        </w:rPr>
        <w:t xml:space="preserve">Les ayants droit des défunts reposant dans une sépulture concédée en caveau peuvent faire rassembler dans un même cercueil au sein de ladite sépulture les restes de plusieurs dépouilles inhumées depuis plus de trente ans. Ils peuvent également faire rassembler les cendres inhumées depuis plus de dix ans. </w:t>
      </w:r>
    </w:p>
    <w:p w14:paraId="372404F1" w14:textId="6EEFE0FD" w:rsidR="00A567C6" w:rsidRPr="00FB5EFC" w:rsidRDefault="000023A3" w:rsidP="00FB5EFC">
      <w:pPr>
        <w:pStyle w:val="Paragraphedeliste"/>
        <w:tabs>
          <w:tab w:val="left" w:pos="993"/>
        </w:tabs>
        <w:spacing w:before="240" w:after="240" w:line="300" w:lineRule="atLeast"/>
        <w:ind w:left="0"/>
        <w:contextualSpacing w:val="0"/>
        <w:jc w:val="both"/>
        <w:rPr>
          <w:rFonts w:ascii="Aptos" w:eastAsia="Calibri" w:hAnsi="Aptos" w:cs="Arial"/>
          <w:sz w:val="24"/>
          <w:szCs w:val="24"/>
        </w:rPr>
      </w:pPr>
      <w:r>
        <w:rPr>
          <w:rFonts w:ascii="Aptos" w:hAnsi="Aptos" w:cs="Arial"/>
          <w:sz w:val="24"/>
          <w:szCs w:val="24"/>
        </w:rPr>
        <w:t xml:space="preserve">   </w:t>
      </w:r>
      <w:r w:rsidR="00502D26" w:rsidRPr="00502D26">
        <w:rPr>
          <w:rFonts w:ascii="Aptos" w:hAnsi="Aptos" w:cs="Arial"/>
          <w:sz w:val="24"/>
          <w:szCs w:val="24"/>
        </w:rPr>
        <w:t>Ce</w:t>
      </w:r>
      <w:r>
        <w:rPr>
          <w:rFonts w:ascii="Aptos" w:hAnsi="Aptos" w:cs="Arial"/>
          <w:sz w:val="24"/>
          <w:szCs w:val="24"/>
        </w:rPr>
        <w:t>s</w:t>
      </w:r>
      <w:r w:rsidR="00502D26" w:rsidRPr="00502D26">
        <w:rPr>
          <w:rFonts w:ascii="Aptos" w:hAnsi="Aptos" w:cs="Arial"/>
          <w:sz w:val="24"/>
          <w:szCs w:val="24"/>
        </w:rPr>
        <w:t xml:space="preserve"> rassemblement</w:t>
      </w:r>
      <w:r>
        <w:rPr>
          <w:rFonts w:ascii="Aptos" w:hAnsi="Aptos" w:cs="Arial"/>
          <w:sz w:val="24"/>
          <w:szCs w:val="24"/>
        </w:rPr>
        <w:t>s</w:t>
      </w:r>
      <w:r w:rsidR="00502D26" w:rsidRPr="00502D26">
        <w:rPr>
          <w:rFonts w:ascii="Aptos" w:hAnsi="Aptos" w:cs="Arial"/>
          <w:sz w:val="24"/>
          <w:szCs w:val="24"/>
        </w:rPr>
        <w:t xml:space="preserve"> </w:t>
      </w:r>
      <w:r>
        <w:rPr>
          <w:rFonts w:ascii="Aptos" w:hAnsi="Aptos" w:cs="Arial"/>
          <w:sz w:val="24"/>
          <w:szCs w:val="24"/>
        </w:rPr>
        <w:t>sont</w:t>
      </w:r>
      <w:r w:rsidR="00502D26" w:rsidRPr="00502D26">
        <w:rPr>
          <w:rFonts w:ascii="Aptos" w:hAnsi="Aptos" w:cs="Arial"/>
          <w:sz w:val="24"/>
          <w:szCs w:val="24"/>
        </w:rPr>
        <w:t xml:space="preserve"> soumis aux mêmes modalités qu’une exhumation de confort et au paiement préalable de la redevance prévue </w:t>
      </w:r>
      <w:r w:rsidR="00ED71E5">
        <w:rPr>
          <w:rFonts w:ascii="Aptos" w:eastAsia="Calibri" w:hAnsi="Aptos" w:cs="Arial"/>
          <w:sz w:val="24"/>
          <w:szCs w:val="24"/>
        </w:rPr>
        <w:t xml:space="preserve">dans </w:t>
      </w:r>
      <w:r w:rsidR="00ED71E5" w:rsidRPr="00A354C1">
        <w:rPr>
          <w:rFonts w:ascii="Aptos" w:eastAsia="Calibri" w:hAnsi="Aptos" w:cs="Arial"/>
          <w:b/>
          <w:bCs/>
          <w:color w:val="C00000"/>
          <w:sz w:val="24"/>
          <w:szCs w:val="24"/>
        </w:rPr>
        <w:t xml:space="preserve">[le </w:t>
      </w:r>
      <w:r w:rsidR="00344436">
        <w:rPr>
          <w:rFonts w:ascii="Aptos" w:eastAsia="Calibri" w:hAnsi="Aptos" w:cs="Arial"/>
          <w:b/>
          <w:bCs/>
          <w:color w:val="C00000"/>
          <w:sz w:val="24"/>
          <w:szCs w:val="24"/>
        </w:rPr>
        <w:t>r</w:t>
      </w:r>
      <w:r w:rsidR="00ED71E5" w:rsidRPr="00A354C1">
        <w:rPr>
          <w:rFonts w:ascii="Aptos" w:eastAsia="Calibri" w:hAnsi="Aptos" w:cs="Arial"/>
          <w:b/>
          <w:bCs/>
          <w:color w:val="C00000"/>
          <w:sz w:val="24"/>
          <w:szCs w:val="24"/>
        </w:rPr>
        <w:t xml:space="preserve">èglement </w:t>
      </w:r>
      <w:r w:rsidR="00344436">
        <w:rPr>
          <w:rFonts w:ascii="Aptos" w:eastAsia="Calibri" w:hAnsi="Aptos" w:cs="Arial"/>
          <w:b/>
          <w:bCs/>
          <w:color w:val="C00000"/>
          <w:sz w:val="24"/>
          <w:szCs w:val="24"/>
        </w:rPr>
        <w:t>fixant</w:t>
      </w:r>
      <w:r w:rsidR="00ED71E5" w:rsidRPr="00A354C1">
        <w:rPr>
          <w:rFonts w:ascii="Aptos" w:eastAsia="Calibri" w:hAnsi="Aptos" w:cs="Arial"/>
          <w:b/>
          <w:bCs/>
          <w:color w:val="C00000"/>
          <w:sz w:val="24"/>
          <w:szCs w:val="24"/>
        </w:rPr>
        <w:t xml:space="preserve"> la redevance pour l’exhumation]</w:t>
      </w:r>
      <w:r w:rsidR="00502D26" w:rsidRPr="00502D26">
        <w:rPr>
          <w:rFonts w:ascii="Aptos" w:hAnsi="Aptos" w:cs="Arial"/>
          <w:sz w:val="24"/>
          <w:szCs w:val="24"/>
        </w:rPr>
        <w:t>.</w:t>
      </w:r>
    </w:p>
    <w:p w14:paraId="032948EF" w14:textId="4AFFDBEE" w:rsidR="00A567C6" w:rsidRPr="00A567C6" w:rsidRDefault="00A567C6" w:rsidP="00155C70">
      <w:pPr>
        <w:tabs>
          <w:tab w:val="left" w:pos="0"/>
        </w:tabs>
        <w:spacing w:before="360" w:after="360" w:line="300" w:lineRule="atLeast"/>
        <w:jc w:val="both"/>
        <w:rPr>
          <w:rFonts w:ascii="Aptos" w:eastAsia="Calibri" w:hAnsi="Aptos" w:cs="Arial"/>
          <w:b/>
          <w:bCs/>
          <w:sz w:val="24"/>
          <w:szCs w:val="24"/>
        </w:rPr>
      </w:pPr>
      <w:r w:rsidRPr="00337CC9">
        <w:rPr>
          <w:rFonts w:ascii="Aptos" w:eastAsia="Calibri" w:hAnsi="Aptos" w:cs="Arial"/>
          <w:b/>
          <w:bCs/>
          <w:sz w:val="24"/>
          <w:szCs w:val="24"/>
        </w:rPr>
        <w:t>Chapitre 1</w:t>
      </w:r>
      <w:r w:rsidR="00AE006D">
        <w:rPr>
          <w:rFonts w:ascii="Aptos" w:eastAsia="Calibri" w:hAnsi="Aptos" w:cs="Arial"/>
          <w:b/>
          <w:bCs/>
          <w:sz w:val="24"/>
          <w:szCs w:val="24"/>
        </w:rPr>
        <w:t>6</w:t>
      </w:r>
      <w:r w:rsidRPr="00337CC9">
        <w:rPr>
          <w:rFonts w:ascii="Aptos" w:eastAsia="Calibri" w:hAnsi="Aptos" w:cs="Arial"/>
          <w:b/>
          <w:bCs/>
          <w:sz w:val="24"/>
          <w:szCs w:val="24"/>
        </w:rPr>
        <w:t xml:space="preserve"> – Sanctions</w:t>
      </w:r>
    </w:p>
    <w:p w14:paraId="43810109" w14:textId="2D1752AC" w:rsidR="00A567C6" w:rsidRPr="00A567C6" w:rsidRDefault="00337CC9" w:rsidP="005073F5">
      <w:pPr>
        <w:pStyle w:val="Paragraphedeliste"/>
        <w:numPr>
          <w:ilvl w:val="0"/>
          <w:numId w:val="13"/>
        </w:numPr>
        <w:tabs>
          <w:tab w:val="left" w:pos="993"/>
        </w:tabs>
        <w:spacing w:before="240" w:after="240" w:line="300" w:lineRule="atLeast"/>
        <w:ind w:left="0" w:firstLine="0"/>
        <w:contextualSpacing w:val="0"/>
        <w:jc w:val="both"/>
        <w:rPr>
          <w:rFonts w:ascii="Aptos" w:eastAsia="Calibri" w:hAnsi="Aptos" w:cs="Arial"/>
          <w:sz w:val="24"/>
          <w:szCs w:val="24"/>
        </w:rPr>
      </w:pPr>
      <w:r w:rsidRPr="00A567C6">
        <w:rPr>
          <w:rFonts w:ascii="Aptos" w:eastAsia="Calibri" w:hAnsi="Aptos" w:cs="Arial"/>
          <w:bCs/>
          <w:iCs/>
          <w:sz w:val="24"/>
          <w:szCs w:val="24"/>
        </w:rPr>
        <w:lastRenderedPageBreak/>
        <w:t xml:space="preserve">Les infractions au présent règlement sont punies des peines de police ou amendes administratives prévues dans le </w:t>
      </w:r>
      <w:r w:rsidR="00A567C6" w:rsidRPr="00A567C6">
        <w:rPr>
          <w:rFonts w:ascii="Aptos" w:eastAsia="Calibri" w:hAnsi="Aptos" w:cs="Arial"/>
          <w:b/>
          <w:iCs/>
          <w:color w:val="C00000"/>
          <w:sz w:val="24"/>
          <w:szCs w:val="24"/>
        </w:rPr>
        <w:t>[</w:t>
      </w:r>
      <w:r w:rsidRPr="00A567C6">
        <w:rPr>
          <w:rFonts w:ascii="Aptos" w:eastAsia="Calibri" w:hAnsi="Aptos" w:cs="Arial"/>
          <w:b/>
          <w:iCs/>
          <w:color w:val="C00000"/>
          <w:sz w:val="24"/>
          <w:szCs w:val="24"/>
        </w:rPr>
        <w:t>règlement général de police</w:t>
      </w:r>
      <w:r w:rsidR="00A567C6" w:rsidRPr="00A567C6">
        <w:rPr>
          <w:rFonts w:ascii="Aptos" w:eastAsia="Calibri" w:hAnsi="Aptos" w:cs="Arial"/>
          <w:b/>
          <w:iCs/>
          <w:color w:val="C00000"/>
          <w:sz w:val="24"/>
          <w:szCs w:val="24"/>
        </w:rPr>
        <w:t>]</w:t>
      </w:r>
      <w:r w:rsidRPr="00A567C6">
        <w:rPr>
          <w:rFonts w:ascii="Aptos" w:eastAsia="Calibri" w:hAnsi="Aptos" w:cs="Arial"/>
          <w:bCs/>
          <w:iCs/>
          <w:sz w:val="24"/>
          <w:szCs w:val="24"/>
        </w:rPr>
        <w:t xml:space="preserve">, sans préjudice des autres sanctions prévues par </w:t>
      </w:r>
      <w:r w:rsidR="0060284D">
        <w:rPr>
          <w:rFonts w:ascii="Aptos" w:eastAsia="Calibri" w:hAnsi="Aptos" w:cs="Arial"/>
          <w:bCs/>
          <w:iCs/>
          <w:sz w:val="24"/>
          <w:szCs w:val="24"/>
        </w:rPr>
        <w:t>d’autres dispositions légales</w:t>
      </w:r>
      <w:r w:rsidRPr="00A567C6">
        <w:rPr>
          <w:rFonts w:ascii="Aptos" w:eastAsia="Calibri" w:hAnsi="Aptos" w:cs="Arial"/>
          <w:bCs/>
          <w:iCs/>
          <w:sz w:val="24"/>
          <w:szCs w:val="24"/>
        </w:rPr>
        <w:t>, notamment l’article 315 du Code pénal</w:t>
      </w:r>
      <w:r w:rsidR="00A567C6">
        <w:rPr>
          <w:rFonts w:ascii="Aptos" w:eastAsia="Calibri" w:hAnsi="Aptos" w:cs="Arial"/>
          <w:bCs/>
          <w:iCs/>
          <w:sz w:val="24"/>
          <w:szCs w:val="24"/>
        </w:rPr>
        <w:t>.</w:t>
      </w:r>
    </w:p>
    <w:p w14:paraId="38C472FC" w14:textId="1C4F8E41" w:rsidR="00AE006D" w:rsidRPr="00AE006D" w:rsidRDefault="002D0606" w:rsidP="005073F5">
      <w:pPr>
        <w:pStyle w:val="Paragraphedeliste"/>
        <w:numPr>
          <w:ilvl w:val="0"/>
          <w:numId w:val="13"/>
        </w:numPr>
        <w:tabs>
          <w:tab w:val="left" w:pos="993"/>
        </w:tabs>
        <w:spacing w:before="240" w:after="240" w:line="300" w:lineRule="atLeast"/>
        <w:ind w:left="0" w:firstLine="0"/>
        <w:contextualSpacing w:val="0"/>
        <w:jc w:val="both"/>
        <w:rPr>
          <w:rFonts w:ascii="Aptos" w:eastAsia="Calibri" w:hAnsi="Aptos" w:cs="Arial"/>
          <w:b/>
          <w:iCs/>
          <w:sz w:val="24"/>
          <w:szCs w:val="24"/>
        </w:rPr>
      </w:pPr>
      <w:r w:rsidRPr="002D0606">
        <w:rPr>
          <w:rFonts w:ascii="Aptos" w:eastAsia="Calibri" w:hAnsi="Aptos" w:cs="Arial"/>
          <w:sz w:val="24"/>
          <w:szCs w:val="24"/>
        </w:rPr>
        <w:t>Les contrevenants au présent règlement peuvent être expulsés des cimetières communaux, sans préjudice des sanctions prévues dans le présent règlement.</w:t>
      </w:r>
    </w:p>
    <w:p w14:paraId="2654283C" w14:textId="59E57989" w:rsidR="00AE006D" w:rsidRDefault="00AE006D" w:rsidP="00155C70">
      <w:pPr>
        <w:pStyle w:val="Paragraphedeliste"/>
        <w:tabs>
          <w:tab w:val="left" w:pos="993"/>
        </w:tabs>
        <w:spacing w:before="360" w:after="360" w:line="300" w:lineRule="atLeast"/>
        <w:ind w:left="0"/>
        <w:contextualSpacing w:val="0"/>
        <w:jc w:val="both"/>
        <w:rPr>
          <w:rFonts w:ascii="Aptos" w:eastAsia="Calibri" w:hAnsi="Aptos" w:cs="Arial"/>
          <w:b/>
          <w:iCs/>
          <w:sz w:val="24"/>
          <w:szCs w:val="24"/>
        </w:rPr>
      </w:pPr>
      <w:r w:rsidRPr="00337CC9">
        <w:rPr>
          <w:rFonts w:ascii="Aptos" w:eastAsia="Calibri" w:hAnsi="Aptos" w:cs="Arial"/>
          <w:b/>
          <w:iCs/>
          <w:sz w:val="24"/>
          <w:szCs w:val="24"/>
        </w:rPr>
        <w:t>Chapitre 1</w:t>
      </w:r>
      <w:r>
        <w:rPr>
          <w:rFonts w:ascii="Aptos" w:eastAsia="Calibri" w:hAnsi="Aptos" w:cs="Arial"/>
          <w:b/>
          <w:iCs/>
          <w:sz w:val="24"/>
          <w:szCs w:val="24"/>
        </w:rPr>
        <w:t>7</w:t>
      </w:r>
      <w:r w:rsidRPr="00337CC9">
        <w:rPr>
          <w:rFonts w:ascii="Aptos" w:eastAsia="Calibri" w:hAnsi="Aptos" w:cs="Arial"/>
          <w:b/>
          <w:iCs/>
          <w:sz w:val="24"/>
          <w:szCs w:val="24"/>
        </w:rPr>
        <w:t xml:space="preserve"> – Dispositions finales</w:t>
      </w:r>
    </w:p>
    <w:p w14:paraId="7C0D2C85" w14:textId="6F249760" w:rsidR="00AE006D" w:rsidRPr="006353D7" w:rsidRDefault="00E401D4" w:rsidP="006353D7">
      <w:pPr>
        <w:pStyle w:val="Paragraphedeliste"/>
        <w:numPr>
          <w:ilvl w:val="0"/>
          <w:numId w:val="13"/>
        </w:numPr>
        <w:tabs>
          <w:tab w:val="left" w:pos="993"/>
        </w:tabs>
        <w:spacing w:before="240" w:after="240" w:line="300" w:lineRule="atLeast"/>
        <w:ind w:left="0" w:firstLine="0"/>
        <w:contextualSpacing w:val="0"/>
        <w:jc w:val="both"/>
        <w:rPr>
          <w:rFonts w:ascii="Aptos" w:eastAsia="Calibri" w:hAnsi="Aptos" w:cs="Arial"/>
          <w:b/>
          <w:iCs/>
          <w:sz w:val="24"/>
          <w:szCs w:val="24"/>
        </w:rPr>
      </w:pPr>
      <w:r w:rsidRPr="00E401D4">
        <w:rPr>
          <w:rFonts w:ascii="Aptos" w:eastAsia="Calibri" w:hAnsi="Aptos" w:cs="Arial"/>
          <w:sz w:val="24"/>
          <w:szCs w:val="24"/>
        </w:rPr>
        <w:t>Les dispositions du présent règlement entrant en contradiction avec des normes impératives ou d’ordre public supérieures sont réputées non écrites</w:t>
      </w:r>
      <w:r w:rsidR="00337CC9" w:rsidRPr="00AE006D">
        <w:rPr>
          <w:rFonts w:ascii="Aptos" w:eastAsia="Calibri" w:hAnsi="Aptos" w:cs="Arial"/>
          <w:sz w:val="24"/>
          <w:szCs w:val="24"/>
        </w:rPr>
        <w:t>.</w:t>
      </w:r>
    </w:p>
    <w:p w14:paraId="61DAD8B8" w14:textId="11CB8317" w:rsidR="00057EF0" w:rsidRPr="00903713" w:rsidRDefault="00337CC9" w:rsidP="00903713">
      <w:pPr>
        <w:pStyle w:val="Paragraphedeliste"/>
        <w:numPr>
          <w:ilvl w:val="0"/>
          <w:numId w:val="13"/>
        </w:numPr>
        <w:tabs>
          <w:tab w:val="left" w:pos="993"/>
        </w:tabs>
        <w:spacing w:before="240" w:after="240" w:line="300" w:lineRule="atLeast"/>
        <w:ind w:left="0" w:firstLine="0"/>
        <w:contextualSpacing w:val="0"/>
        <w:jc w:val="both"/>
        <w:rPr>
          <w:rFonts w:ascii="Aptos" w:eastAsia="Calibri" w:hAnsi="Aptos" w:cs="Arial"/>
          <w:b/>
          <w:iCs/>
          <w:sz w:val="24"/>
          <w:szCs w:val="24"/>
        </w:rPr>
      </w:pPr>
      <w:r w:rsidRPr="00AE006D">
        <w:rPr>
          <w:rFonts w:ascii="Aptos" w:eastAsia="Calibri" w:hAnsi="Aptos" w:cs="Arial"/>
          <w:sz w:val="24"/>
          <w:szCs w:val="24"/>
        </w:rPr>
        <w:t xml:space="preserve">Le présent règlement entre en vigueur le </w:t>
      </w:r>
      <w:r w:rsidR="00A567C6" w:rsidRPr="00AE006D">
        <w:rPr>
          <w:rFonts w:ascii="Aptos" w:eastAsia="Calibri" w:hAnsi="Aptos" w:cs="Arial"/>
          <w:b/>
          <w:bCs/>
          <w:color w:val="C00000"/>
          <w:sz w:val="24"/>
          <w:szCs w:val="24"/>
        </w:rPr>
        <w:t>[</w:t>
      </w:r>
      <w:r w:rsidR="00023455">
        <w:rPr>
          <w:rFonts w:ascii="Aptos" w:eastAsia="Calibri" w:hAnsi="Aptos" w:cs="Arial"/>
          <w:b/>
          <w:bCs/>
          <w:color w:val="C00000"/>
          <w:sz w:val="24"/>
          <w:szCs w:val="24"/>
        </w:rPr>
        <w:t>date</w:t>
      </w:r>
      <w:r w:rsidR="00A567C6" w:rsidRPr="00AE006D">
        <w:rPr>
          <w:rFonts w:ascii="Aptos" w:eastAsia="Calibri" w:hAnsi="Aptos" w:cs="Arial"/>
          <w:b/>
          <w:bCs/>
          <w:color w:val="C00000"/>
          <w:sz w:val="24"/>
          <w:szCs w:val="24"/>
        </w:rPr>
        <w:t>]</w:t>
      </w:r>
      <w:r w:rsidRPr="00AE006D">
        <w:rPr>
          <w:rFonts w:ascii="Aptos" w:eastAsia="Calibri" w:hAnsi="Aptos" w:cs="Arial"/>
          <w:sz w:val="24"/>
          <w:szCs w:val="24"/>
        </w:rPr>
        <w:t>.</w:t>
      </w:r>
      <w:r w:rsidRPr="00AE006D" w:rsidDel="00217CC9">
        <w:rPr>
          <w:rFonts w:ascii="Aptos" w:eastAsia="Calibri" w:hAnsi="Aptos" w:cs="Arial"/>
          <w:sz w:val="24"/>
          <w:szCs w:val="24"/>
        </w:rPr>
        <w:t xml:space="preserve"> </w:t>
      </w:r>
      <w:r w:rsidR="00057EF0" w:rsidRPr="00903713">
        <w:rPr>
          <w:rFonts w:ascii="Aptos" w:hAnsi="Aptos" w:cs="Arial"/>
          <w:color w:val="00B050"/>
          <w:sz w:val="24"/>
          <w:szCs w:val="24"/>
          <w:highlight w:val="cyan"/>
        </w:rPr>
        <w:t xml:space="preserve"> </w:t>
      </w:r>
    </w:p>
    <w:sectPr w:rsidR="00057EF0" w:rsidRPr="00903713" w:rsidSect="001D0BCA">
      <w:footerReference w:type="default" r:id="rId11"/>
      <w:pgSz w:w="11906" w:h="16838" w:code="9"/>
      <w:pgMar w:top="1320" w:right="1300" w:bottom="1200" w:left="1300" w:header="756" w:footer="100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60B0A" w14:textId="77777777" w:rsidR="00507F3E" w:rsidRDefault="00507F3E" w:rsidP="001D0BCA">
      <w:pPr>
        <w:spacing w:after="0" w:line="240" w:lineRule="auto"/>
      </w:pPr>
      <w:r>
        <w:separator/>
      </w:r>
    </w:p>
  </w:endnote>
  <w:endnote w:type="continuationSeparator" w:id="0">
    <w:p w14:paraId="5BF8C645" w14:textId="77777777" w:rsidR="00507F3E" w:rsidRDefault="00507F3E" w:rsidP="001D0BCA">
      <w:pPr>
        <w:spacing w:after="0" w:line="240" w:lineRule="auto"/>
      </w:pPr>
      <w:r>
        <w:continuationSeparator/>
      </w:r>
    </w:p>
  </w:endnote>
  <w:endnote w:type="continuationNotice" w:id="1">
    <w:p w14:paraId="7EE9F431" w14:textId="77777777" w:rsidR="00507F3E" w:rsidRDefault="00507F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2126D" w14:textId="60F9FDBF" w:rsidR="0062330C" w:rsidRPr="00276081" w:rsidRDefault="00C43D38" w:rsidP="00836212">
    <w:pPr>
      <w:spacing w:after="0" w:line="240" w:lineRule="auto"/>
      <w:jc w:val="right"/>
      <w:rPr>
        <w:rFonts w:ascii="Aptos" w:hAnsi="Aptos"/>
        <w:sz w:val="16"/>
        <w:szCs w:val="16"/>
      </w:rPr>
    </w:pPr>
    <w:r w:rsidRPr="007F117A">
      <w:rPr>
        <w:rFonts w:ascii="Aptos" w:eastAsia="Times New Roman" w:hAnsi="Aptos" w:cs="Times New Roman"/>
        <w:noProof/>
        <w:sz w:val="24"/>
        <w:szCs w:val="24"/>
        <w:lang w:eastAsia="fr-FR"/>
      </w:rPr>
      <mc:AlternateContent>
        <mc:Choice Requires="wps">
          <w:drawing>
            <wp:anchor distT="45720" distB="45720" distL="114300" distR="114300" simplePos="0" relativeHeight="251658241" behindDoc="1" locked="0" layoutInCell="1" allowOverlap="1" wp14:anchorId="7C0FA375" wp14:editId="7EFEB5D0">
              <wp:simplePos x="0" y="0"/>
              <wp:positionH relativeFrom="margin">
                <wp:align>left</wp:align>
              </wp:positionH>
              <wp:positionV relativeFrom="paragraph">
                <wp:posOffset>10160</wp:posOffset>
              </wp:positionV>
              <wp:extent cx="3695700" cy="609600"/>
              <wp:effectExtent l="0" t="0" r="0" b="0"/>
              <wp:wrapNone/>
              <wp:docPr id="17130049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0" cy="609600"/>
                      </a:xfrm>
                      <a:prstGeom prst="rect">
                        <a:avLst/>
                      </a:prstGeom>
                      <a:solidFill>
                        <a:srgbClr val="FFFFFF"/>
                      </a:solidFill>
                      <a:ln w="9525">
                        <a:noFill/>
                        <a:miter lim="800000"/>
                        <a:headEnd/>
                        <a:tailEnd/>
                      </a:ln>
                    </wps:spPr>
                    <wps:txbx>
                      <w:txbxContent>
                        <w:p w14:paraId="26A49A2A" w14:textId="77777777" w:rsidR="0062330C" w:rsidRPr="007F117A" w:rsidRDefault="00C43D38" w:rsidP="00836212">
                          <w:pPr>
                            <w:spacing w:after="60" w:line="240" w:lineRule="auto"/>
                            <w:jc w:val="both"/>
                            <w:rPr>
                              <w:rFonts w:ascii="Aptos" w:hAnsi="Aptos" w:cs="Arial"/>
                              <w:sz w:val="16"/>
                              <w:szCs w:val="16"/>
                            </w:rPr>
                          </w:pPr>
                          <w:r w:rsidRPr="007F117A">
                            <w:rPr>
                              <w:rFonts w:ascii="Aptos" w:hAnsi="Aptos" w:cs="Arial"/>
                              <w:sz w:val="16"/>
                              <w:szCs w:val="16"/>
                            </w:rPr>
                            <w:t xml:space="preserve">Contact : </w:t>
                          </w:r>
                        </w:p>
                        <w:p w14:paraId="13BB1467" w14:textId="77777777" w:rsidR="0062330C" w:rsidRPr="007F117A" w:rsidRDefault="00C43D38" w:rsidP="004C67FC">
                          <w:pPr>
                            <w:spacing w:before="60" w:after="60" w:line="240" w:lineRule="auto"/>
                            <w:jc w:val="both"/>
                            <w:rPr>
                              <w:rFonts w:ascii="Aptos" w:hAnsi="Aptos" w:cs="Arial"/>
                              <w:sz w:val="16"/>
                              <w:szCs w:val="16"/>
                            </w:rPr>
                          </w:pPr>
                          <w:r w:rsidRPr="007F117A">
                            <w:rPr>
                              <w:rFonts w:ascii="Aptos" w:hAnsi="Aptos" w:cs="Arial"/>
                              <w:sz w:val="16"/>
                              <w:szCs w:val="16"/>
                            </w:rPr>
                            <w:t>SPW Intérieur et Action sociale – Cellule de gestion du Patrimoine funéraire</w:t>
                          </w:r>
                        </w:p>
                        <w:p w14:paraId="0B0A706A" w14:textId="77777777" w:rsidR="0062330C" w:rsidRPr="00836212" w:rsidRDefault="00C43D38" w:rsidP="004C67FC">
                          <w:pPr>
                            <w:spacing w:before="60" w:after="60" w:line="240" w:lineRule="auto"/>
                            <w:jc w:val="both"/>
                            <w:rPr>
                              <w:rFonts w:ascii="Arial" w:hAnsi="Arial" w:cs="Arial"/>
                              <w:sz w:val="16"/>
                              <w:szCs w:val="16"/>
                            </w:rPr>
                          </w:pPr>
                          <w:r w:rsidRPr="007F117A">
                            <w:rPr>
                              <w:rFonts w:ascii="Aptos" w:hAnsi="Aptos" w:cs="Arial"/>
                              <w:sz w:val="16"/>
                              <w:szCs w:val="16"/>
                            </w:rPr>
                            <w:t xml:space="preserve">Tél. : 081/32.73.24 – Mél. : </w:t>
                          </w:r>
                          <w:hyperlink r:id="rId1" w:history="1">
                            <w:r w:rsidRPr="007F117A">
                              <w:rPr>
                                <w:rStyle w:val="Lienhypertexte2"/>
                                <w:rFonts w:ascii="Aptos" w:hAnsi="Aptos" w:cs="Arial"/>
                                <w:color w:val="0000FF"/>
                                <w:sz w:val="16"/>
                                <w:szCs w:val="16"/>
                              </w:rPr>
                              <w:t>patrimoinefuneraire@spw.wallonie.be</w:t>
                            </w:r>
                          </w:hyperlink>
                          <w:r w:rsidRPr="00836212">
                            <w:rPr>
                              <w:rFonts w:ascii="Arial" w:hAnsi="Arial" w:cs="Arial"/>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0FA375" id="_x0000_t202" coordsize="21600,21600" o:spt="202" path="m,l,21600r21600,l21600,xe">
              <v:stroke joinstyle="miter"/>
              <v:path gradientshapeok="t" o:connecttype="rect"/>
            </v:shapetype>
            <v:shape id="Zone de texte 2" o:spid="_x0000_s1027" type="#_x0000_t202" style="position:absolute;left:0;text-align:left;margin-left:0;margin-top:.8pt;width:291pt;height:48pt;z-index:-251658239;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" stroked="f">
              <v:textbox>
                <w:txbxContent>
                  <w:p w14:paraId="26A49A2A" w14:textId="77777777" w:rsidR="0062330C" w:rsidRPr="007F117A" w:rsidRDefault="00C43D38" w:rsidP="00836212">
                    <w:pPr>
                      <w:spacing w:after="60" w:line="240" w:lineRule="auto"/>
                      <w:jc w:val="both"/>
                      <w:rPr>
                        <w:rFonts w:ascii="Aptos" w:hAnsi="Aptos" w:cs="Arial"/>
                        <w:sz w:val="16"/>
                        <w:szCs w:val="16"/>
                      </w:rPr>
                    </w:pPr>
                    <w:r w:rsidRPr="007F117A">
                      <w:rPr>
                        <w:rFonts w:ascii="Aptos" w:hAnsi="Aptos" w:cs="Arial"/>
                        <w:sz w:val="16"/>
                        <w:szCs w:val="16"/>
                      </w:rPr>
                      <w:t xml:space="preserve">Contact : </w:t>
                    </w:r>
                  </w:p>
                  <w:p w14:paraId="13BB1467" w14:textId="77777777" w:rsidR="0062330C" w:rsidRPr="007F117A" w:rsidRDefault="00C43D38" w:rsidP="004C67FC">
                    <w:pPr>
                      <w:spacing w:before="60" w:after="60" w:line="240" w:lineRule="auto"/>
                      <w:jc w:val="both"/>
                      <w:rPr>
                        <w:rFonts w:ascii="Aptos" w:hAnsi="Aptos" w:cs="Arial"/>
                        <w:sz w:val="16"/>
                        <w:szCs w:val="16"/>
                      </w:rPr>
                    </w:pPr>
                    <w:r w:rsidRPr="007F117A">
                      <w:rPr>
                        <w:rFonts w:ascii="Aptos" w:hAnsi="Aptos" w:cs="Arial"/>
                        <w:sz w:val="16"/>
                        <w:szCs w:val="16"/>
                      </w:rPr>
                      <w:t>SPW Intérieur et Action sociale – Cellule de gestion du Patrimoine funéraire</w:t>
                    </w:r>
                  </w:p>
                  <w:p w14:paraId="0B0A706A" w14:textId="77777777" w:rsidR="0062330C" w:rsidRPr="00836212" w:rsidRDefault="00C43D38" w:rsidP="004C67FC">
                    <w:pPr>
                      <w:spacing w:before="60" w:after="60" w:line="240" w:lineRule="auto"/>
                      <w:jc w:val="both"/>
                      <w:rPr>
                        <w:rFonts w:ascii="Arial" w:hAnsi="Arial" w:cs="Arial"/>
                        <w:sz w:val="16"/>
                        <w:szCs w:val="16"/>
                      </w:rPr>
                    </w:pPr>
                    <w:r w:rsidRPr="007F117A">
                      <w:rPr>
                        <w:rFonts w:ascii="Aptos" w:hAnsi="Aptos" w:cs="Arial"/>
                        <w:sz w:val="16"/>
                        <w:szCs w:val="16"/>
                      </w:rPr>
                      <w:t xml:space="preserve">Tél. : 081/32.73.24 – Mél. : </w:t>
                    </w:r>
                    <w:hyperlink r:id="rId2" w:history="1">
                      <w:r w:rsidRPr="007F117A">
                        <w:rPr>
                          <w:rStyle w:val="Lienhypertexte2"/>
                          <w:rFonts w:ascii="Aptos" w:hAnsi="Aptos" w:cs="Arial"/>
                          <w:color w:val="0000FF"/>
                          <w:sz w:val="16"/>
                          <w:szCs w:val="16"/>
                        </w:rPr>
                        <w:t>patrimoinefuneraire@spw.wallonie.be</w:t>
                      </w:r>
                    </w:hyperlink>
                    <w:r w:rsidRPr="00836212">
                      <w:rPr>
                        <w:rFonts w:ascii="Arial" w:hAnsi="Arial" w:cs="Arial"/>
                        <w:sz w:val="16"/>
                        <w:szCs w:val="16"/>
                      </w:rPr>
                      <w:t xml:space="preserve"> </w:t>
                    </w:r>
                  </w:p>
                </w:txbxContent>
              </v:textbox>
              <w10:wrap anchorx="margin"/>
            </v:shape>
          </w:pict>
        </mc:Fallback>
      </mc:AlternateContent>
    </w:r>
    <w:sdt>
      <w:sdtPr>
        <w:rPr>
          <w:rFonts w:ascii="Aptos" w:hAnsi="Aptos"/>
          <w:sz w:val="16"/>
          <w:szCs w:val="16"/>
        </w:rPr>
        <w:id w:val="250395305"/>
        <w:docPartObj>
          <w:docPartGallery w:val="Page Numbers (Top of Page)"/>
          <w:docPartUnique/>
        </w:docPartObj>
      </w:sdtPr>
      <w:sdtEndPr/>
      <w:sdtContent>
        <w:r w:rsidR="00276081" w:rsidRPr="00276081">
          <w:rPr>
            <w:rFonts w:ascii="Aptos" w:hAnsi="Aptos"/>
            <w:sz w:val="16"/>
            <w:szCs w:val="16"/>
          </w:rPr>
          <w:t xml:space="preserve">Page </w:t>
        </w:r>
        <w:r w:rsidR="00276081" w:rsidRPr="00276081">
          <w:rPr>
            <w:rFonts w:ascii="Aptos" w:hAnsi="Aptos"/>
            <w:sz w:val="16"/>
            <w:szCs w:val="16"/>
          </w:rPr>
          <w:fldChar w:fldCharType="begin"/>
        </w:r>
        <w:r w:rsidR="00276081" w:rsidRPr="00276081">
          <w:rPr>
            <w:rFonts w:ascii="Aptos" w:hAnsi="Aptos"/>
            <w:sz w:val="16"/>
            <w:szCs w:val="16"/>
          </w:rPr>
          <w:instrText>PAGE  \* Arabic  \* MERGEFORMAT</w:instrText>
        </w:r>
        <w:r w:rsidR="00276081" w:rsidRPr="00276081">
          <w:rPr>
            <w:rFonts w:ascii="Aptos" w:hAnsi="Aptos"/>
            <w:sz w:val="16"/>
            <w:szCs w:val="16"/>
          </w:rPr>
          <w:fldChar w:fldCharType="separate"/>
        </w:r>
        <w:r w:rsidR="00276081" w:rsidRPr="00276081">
          <w:rPr>
            <w:rFonts w:ascii="Aptos" w:hAnsi="Aptos"/>
            <w:sz w:val="16"/>
            <w:szCs w:val="16"/>
          </w:rPr>
          <w:t>1</w:t>
        </w:r>
        <w:r w:rsidR="00276081" w:rsidRPr="00276081">
          <w:rPr>
            <w:rFonts w:ascii="Aptos" w:hAnsi="Aptos"/>
            <w:sz w:val="16"/>
            <w:szCs w:val="16"/>
          </w:rPr>
          <w:fldChar w:fldCharType="end"/>
        </w:r>
        <w:r w:rsidR="00276081" w:rsidRPr="00276081">
          <w:rPr>
            <w:rFonts w:ascii="Aptos" w:hAnsi="Aptos"/>
            <w:sz w:val="16"/>
            <w:szCs w:val="16"/>
          </w:rPr>
          <w:t xml:space="preserve"> sur</w:t>
        </w:r>
        <w:r w:rsidR="00276081">
          <w:rPr>
            <w:rFonts w:ascii="Aptos" w:hAnsi="Aptos"/>
            <w:sz w:val="16"/>
            <w:szCs w:val="16"/>
          </w:rPr>
          <w:t xml:space="preserve"> 2</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7EA73" w14:textId="77B2B489" w:rsidR="000C3C94" w:rsidRPr="007F117A" w:rsidRDefault="000C3C94" w:rsidP="00836212">
    <w:pPr>
      <w:spacing w:after="0" w:line="240" w:lineRule="auto"/>
      <w:jc w:val="right"/>
      <w:rPr>
        <w:rFonts w:ascii="Aptos" w:hAnsi="Aptos"/>
      </w:rPr>
    </w:pPr>
    <w:r w:rsidRPr="007F117A">
      <w:rPr>
        <w:rFonts w:ascii="Aptos" w:eastAsia="Times New Roman" w:hAnsi="Aptos" w:cs="Times New Roman"/>
        <w:noProof/>
        <w:sz w:val="24"/>
        <w:szCs w:val="24"/>
        <w:lang w:eastAsia="fr-FR"/>
      </w:rPr>
      <mc:AlternateContent>
        <mc:Choice Requires="wps">
          <w:drawing>
            <wp:anchor distT="45720" distB="45720" distL="114300" distR="114300" simplePos="0" relativeHeight="251658242" behindDoc="1" locked="0" layoutInCell="1" allowOverlap="1" wp14:anchorId="236A0E97" wp14:editId="36BE79B1">
              <wp:simplePos x="0" y="0"/>
              <wp:positionH relativeFrom="margin">
                <wp:align>left</wp:align>
              </wp:positionH>
              <wp:positionV relativeFrom="paragraph">
                <wp:posOffset>10160</wp:posOffset>
              </wp:positionV>
              <wp:extent cx="3695700" cy="609600"/>
              <wp:effectExtent l="0" t="0" r="0" b="0"/>
              <wp:wrapNone/>
              <wp:docPr id="108157999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0" cy="609600"/>
                      </a:xfrm>
                      <a:prstGeom prst="rect">
                        <a:avLst/>
                      </a:prstGeom>
                      <a:solidFill>
                        <a:srgbClr val="FFFFFF"/>
                      </a:solidFill>
                      <a:ln w="9525">
                        <a:noFill/>
                        <a:miter lim="800000"/>
                        <a:headEnd/>
                        <a:tailEnd/>
                      </a:ln>
                    </wps:spPr>
                    <wps:txbx>
                      <w:txbxContent>
                        <w:p w14:paraId="55AB7C23" w14:textId="77777777" w:rsidR="000C3C94" w:rsidRPr="007F117A" w:rsidRDefault="000C3C94" w:rsidP="00836212">
                          <w:pPr>
                            <w:spacing w:after="60" w:line="240" w:lineRule="auto"/>
                            <w:jc w:val="both"/>
                            <w:rPr>
                              <w:rFonts w:ascii="Aptos" w:hAnsi="Aptos" w:cs="Arial"/>
                              <w:sz w:val="16"/>
                              <w:szCs w:val="16"/>
                            </w:rPr>
                          </w:pPr>
                          <w:r w:rsidRPr="007F117A">
                            <w:rPr>
                              <w:rFonts w:ascii="Aptos" w:hAnsi="Aptos" w:cs="Arial"/>
                              <w:sz w:val="16"/>
                              <w:szCs w:val="16"/>
                            </w:rPr>
                            <w:t xml:space="preserve">Contact : </w:t>
                          </w:r>
                        </w:p>
                        <w:p w14:paraId="2EC61BB7" w14:textId="77777777" w:rsidR="000C3C94" w:rsidRPr="007F117A" w:rsidRDefault="000C3C94" w:rsidP="004C67FC">
                          <w:pPr>
                            <w:spacing w:before="60" w:after="60" w:line="240" w:lineRule="auto"/>
                            <w:jc w:val="both"/>
                            <w:rPr>
                              <w:rFonts w:ascii="Aptos" w:hAnsi="Aptos" w:cs="Arial"/>
                              <w:sz w:val="16"/>
                              <w:szCs w:val="16"/>
                            </w:rPr>
                          </w:pPr>
                          <w:r w:rsidRPr="007F117A">
                            <w:rPr>
                              <w:rFonts w:ascii="Aptos" w:hAnsi="Aptos" w:cs="Arial"/>
                              <w:sz w:val="16"/>
                              <w:szCs w:val="16"/>
                            </w:rPr>
                            <w:t>SPW Intérieur et Action sociale – Cellule de gestion du Patrimoine funéraire</w:t>
                          </w:r>
                        </w:p>
                        <w:p w14:paraId="0121FC86" w14:textId="77777777" w:rsidR="000C3C94" w:rsidRPr="00836212" w:rsidRDefault="000C3C94" w:rsidP="004C67FC">
                          <w:pPr>
                            <w:spacing w:before="60" w:after="60" w:line="240" w:lineRule="auto"/>
                            <w:jc w:val="both"/>
                            <w:rPr>
                              <w:rFonts w:ascii="Arial" w:hAnsi="Arial" w:cs="Arial"/>
                              <w:sz w:val="16"/>
                              <w:szCs w:val="16"/>
                            </w:rPr>
                          </w:pPr>
                          <w:r w:rsidRPr="007F117A">
                            <w:rPr>
                              <w:rFonts w:ascii="Aptos" w:hAnsi="Aptos" w:cs="Arial"/>
                              <w:sz w:val="16"/>
                              <w:szCs w:val="16"/>
                            </w:rPr>
                            <w:t xml:space="preserve">Tél. : 081/32.73.24 – Mél. : </w:t>
                          </w:r>
                          <w:hyperlink r:id="rId1" w:history="1">
                            <w:r w:rsidRPr="007F117A">
                              <w:rPr>
                                <w:rStyle w:val="Lienhypertexte2"/>
                                <w:rFonts w:ascii="Aptos" w:hAnsi="Aptos" w:cs="Arial"/>
                                <w:color w:val="0000FF"/>
                                <w:sz w:val="16"/>
                                <w:szCs w:val="16"/>
                              </w:rPr>
                              <w:t>patrimoinefuneraire@spw.wallonie.be</w:t>
                            </w:r>
                          </w:hyperlink>
                          <w:r w:rsidRPr="00836212">
                            <w:rPr>
                              <w:rFonts w:ascii="Arial" w:hAnsi="Arial" w:cs="Arial"/>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6A0E97" id="_x0000_t202" coordsize="21600,21600" o:spt="202" path="m,l,21600r21600,l21600,xe">
              <v:stroke joinstyle="miter"/>
              <v:path gradientshapeok="t" o:connecttype="rect"/>
            </v:shapetype>
            <v:shape id="_x0000_s1028" type="#_x0000_t202" style="position:absolute;left:0;text-align:left;margin-left:0;margin-top:.8pt;width:291pt;height:48pt;z-index:-25165823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" stroked="f">
              <v:textbox>
                <w:txbxContent>
                  <w:p w14:paraId="55AB7C23" w14:textId="77777777" w:rsidR="000C3C94" w:rsidRPr="007F117A" w:rsidRDefault="000C3C94" w:rsidP="00836212">
                    <w:pPr>
                      <w:spacing w:after="60" w:line="240" w:lineRule="auto"/>
                      <w:jc w:val="both"/>
                      <w:rPr>
                        <w:rFonts w:ascii="Aptos" w:hAnsi="Aptos" w:cs="Arial"/>
                        <w:sz w:val="16"/>
                        <w:szCs w:val="16"/>
                      </w:rPr>
                    </w:pPr>
                    <w:r w:rsidRPr="007F117A">
                      <w:rPr>
                        <w:rFonts w:ascii="Aptos" w:hAnsi="Aptos" w:cs="Arial"/>
                        <w:sz w:val="16"/>
                        <w:szCs w:val="16"/>
                      </w:rPr>
                      <w:t xml:space="preserve">Contact : </w:t>
                    </w:r>
                  </w:p>
                  <w:p w14:paraId="2EC61BB7" w14:textId="77777777" w:rsidR="000C3C94" w:rsidRPr="007F117A" w:rsidRDefault="000C3C94" w:rsidP="004C67FC">
                    <w:pPr>
                      <w:spacing w:before="60" w:after="60" w:line="240" w:lineRule="auto"/>
                      <w:jc w:val="both"/>
                      <w:rPr>
                        <w:rFonts w:ascii="Aptos" w:hAnsi="Aptos" w:cs="Arial"/>
                        <w:sz w:val="16"/>
                        <w:szCs w:val="16"/>
                      </w:rPr>
                    </w:pPr>
                    <w:r w:rsidRPr="007F117A">
                      <w:rPr>
                        <w:rFonts w:ascii="Aptos" w:hAnsi="Aptos" w:cs="Arial"/>
                        <w:sz w:val="16"/>
                        <w:szCs w:val="16"/>
                      </w:rPr>
                      <w:t>SPW Intérieur et Action sociale – Cellule de gestion du Patrimoine funéraire</w:t>
                    </w:r>
                  </w:p>
                  <w:p w14:paraId="0121FC86" w14:textId="77777777" w:rsidR="000C3C94" w:rsidRPr="00836212" w:rsidRDefault="000C3C94" w:rsidP="004C67FC">
                    <w:pPr>
                      <w:spacing w:before="60" w:after="60" w:line="240" w:lineRule="auto"/>
                      <w:jc w:val="both"/>
                      <w:rPr>
                        <w:rFonts w:ascii="Arial" w:hAnsi="Arial" w:cs="Arial"/>
                        <w:sz w:val="16"/>
                        <w:szCs w:val="16"/>
                      </w:rPr>
                    </w:pPr>
                    <w:r w:rsidRPr="007F117A">
                      <w:rPr>
                        <w:rFonts w:ascii="Aptos" w:hAnsi="Aptos" w:cs="Arial"/>
                        <w:sz w:val="16"/>
                        <w:szCs w:val="16"/>
                      </w:rPr>
                      <w:t xml:space="preserve">Tél. : 081/32.73.24 – Mél. : </w:t>
                    </w:r>
                    <w:hyperlink r:id="rId2" w:history="1">
                      <w:r w:rsidRPr="007F117A">
                        <w:rPr>
                          <w:rStyle w:val="Lienhypertexte2"/>
                          <w:rFonts w:ascii="Aptos" w:hAnsi="Aptos" w:cs="Arial"/>
                          <w:color w:val="0000FF"/>
                          <w:sz w:val="16"/>
                          <w:szCs w:val="16"/>
                        </w:rPr>
                        <w:t>patrimoinefuneraire@spw.wallonie.be</w:t>
                      </w:r>
                    </w:hyperlink>
                    <w:r w:rsidRPr="00836212">
                      <w:rPr>
                        <w:rFonts w:ascii="Arial" w:hAnsi="Arial" w:cs="Arial"/>
                        <w:sz w:val="16"/>
                        <w:szCs w:val="16"/>
                      </w:rPr>
                      <w:t xml:space="preserve"> </w:t>
                    </w:r>
                  </w:p>
                </w:txbxContent>
              </v:textbox>
              <w10:wrap anchorx="margin"/>
            </v:shape>
          </w:pict>
        </mc:Fallback>
      </mc:AlternateContent>
    </w:r>
    <w:sdt>
      <w:sdtPr>
        <w:rPr>
          <w:rFonts w:ascii="Aptos" w:hAnsi="Aptos"/>
        </w:rPr>
        <w:id w:val="-1041438166"/>
        <w:docPartObj>
          <w:docPartGallery w:val="Page Numbers (Top of Page)"/>
          <w:docPartUnique/>
        </w:docPartObj>
      </w:sdtPr>
      <w:sdtEndPr/>
      <w:sdtContent>
        <w:r w:rsidRPr="007F117A">
          <w:rPr>
            <w:rFonts w:ascii="Aptos" w:hAnsi="Aptos" w:cs="Arial"/>
            <w:sz w:val="16"/>
            <w:szCs w:val="16"/>
          </w:rPr>
          <w:t xml:space="preserve">Page </w:t>
        </w:r>
        <w:r w:rsidRPr="007F117A">
          <w:rPr>
            <w:rFonts w:ascii="Aptos" w:hAnsi="Aptos" w:cs="Arial"/>
            <w:sz w:val="16"/>
            <w:szCs w:val="16"/>
          </w:rPr>
          <w:fldChar w:fldCharType="begin"/>
        </w:r>
        <w:r w:rsidRPr="007F117A">
          <w:rPr>
            <w:rFonts w:ascii="Aptos" w:hAnsi="Aptos" w:cs="Arial"/>
            <w:sz w:val="16"/>
            <w:szCs w:val="16"/>
          </w:rPr>
          <w:instrText xml:space="preserve"> PAGE </w:instrText>
        </w:r>
        <w:r w:rsidRPr="007F117A">
          <w:rPr>
            <w:rFonts w:ascii="Aptos" w:hAnsi="Aptos" w:cs="Arial"/>
            <w:sz w:val="16"/>
            <w:szCs w:val="16"/>
          </w:rPr>
          <w:fldChar w:fldCharType="separate"/>
        </w:r>
        <w:r w:rsidRPr="007F117A">
          <w:rPr>
            <w:rFonts w:ascii="Aptos" w:hAnsi="Aptos" w:cs="Arial"/>
            <w:b/>
            <w:sz w:val="16"/>
            <w:szCs w:val="16"/>
          </w:rPr>
          <w:t>1</w:t>
        </w:r>
        <w:r w:rsidRPr="007F117A">
          <w:rPr>
            <w:rFonts w:ascii="Aptos" w:hAnsi="Aptos" w:cs="Arial"/>
            <w:sz w:val="16"/>
            <w:szCs w:val="16"/>
          </w:rPr>
          <w:fldChar w:fldCharType="end"/>
        </w:r>
        <w:r w:rsidRPr="007F117A">
          <w:rPr>
            <w:rFonts w:ascii="Aptos" w:hAnsi="Aptos" w:cs="Arial"/>
            <w:sz w:val="16"/>
            <w:szCs w:val="16"/>
          </w:rPr>
          <w:t xml:space="preserve"> sur</w:t>
        </w:r>
        <w:r w:rsidR="003538AA">
          <w:rPr>
            <w:rFonts w:ascii="Aptos" w:hAnsi="Aptos" w:cs="Arial"/>
            <w:sz w:val="16"/>
            <w:szCs w:val="16"/>
          </w:rPr>
          <w:t xml:space="preserve"> 3</w:t>
        </w:r>
        <w:r w:rsidR="006C7AFA">
          <w:rPr>
            <w:rFonts w:ascii="Aptos" w:hAnsi="Aptos" w:cs="Arial"/>
            <w:sz w:val="16"/>
            <w:szCs w:val="16"/>
          </w:rPr>
          <w:t>2</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9A066" w14:textId="77777777" w:rsidR="00507F3E" w:rsidRDefault="00507F3E" w:rsidP="001D0BCA">
      <w:pPr>
        <w:spacing w:after="0" w:line="240" w:lineRule="auto"/>
      </w:pPr>
      <w:r>
        <w:separator/>
      </w:r>
    </w:p>
  </w:footnote>
  <w:footnote w:type="continuationSeparator" w:id="0">
    <w:p w14:paraId="6C4C7E3A" w14:textId="77777777" w:rsidR="00507F3E" w:rsidRDefault="00507F3E" w:rsidP="001D0BCA">
      <w:pPr>
        <w:spacing w:after="0" w:line="240" w:lineRule="auto"/>
      </w:pPr>
      <w:r>
        <w:continuationSeparator/>
      </w:r>
    </w:p>
  </w:footnote>
  <w:footnote w:type="continuationNotice" w:id="1">
    <w:p w14:paraId="2B9E9DD6" w14:textId="77777777" w:rsidR="00507F3E" w:rsidRDefault="00507F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EEFD3" w14:textId="17F5947B" w:rsidR="0062330C" w:rsidRDefault="00C43D38">
    <w:pPr>
      <w:pStyle w:val="Corpsdetexte"/>
      <w:spacing w:line="14" w:lineRule="auto"/>
    </w:pPr>
    <w:r>
      <w:rPr>
        <w:noProof/>
      </w:rPr>
      <mc:AlternateContent>
        <mc:Choice Requires="wps">
          <w:drawing>
            <wp:anchor distT="0" distB="0" distL="114300" distR="114300" simplePos="0" relativeHeight="251658240" behindDoc="1" locked="0" layoutInCell="1" allowOverlap="1" wp14:anchorId="20EDAA86" wp14:editId="6DF8E411">
              <wp:simplePos x="0" y="0"/>
              <wp:positionH relativeFrom="page">
                <wp:posOffset>886460</wp:posOffset>
              </wp:positionH>
              <wp:positionV relativeFrom="page">
                <wp:posOffset>467360</wp:posOffset>
              </wp:positionV>
              <wp:extent cx="1652270" cy="17780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22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0179A5" w14:textId="77777777" w:rsidR="0062330C" w:rsidRDefault="0062330C">
                          <w:pPr>
                            <w:spacing w:line="264" w:lineRule="exact"/>
                            <w:ind w:left="20"/>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EDAA86" id="_x0000_t202" coordsize="21600,21600" o:spt="202" path="m,l,21600r21600,l21600,xe">
              <v:stroke joinstyle="miter"/>
              <v:path gradientshapeok="t" o:connecttype="rect"/>
            </v:shapetype>
            <v:shape id="Text Box 3" o:spid="_x0000_s1026" type="#_x0000_t202" style="position:absolute;margin-left:69.8pt;margin-top:36.8pt;width:130.1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" filled="f" stroked="f">
              <v:textbox inset="0,0,0,0">
                <w:txbxContent>
                  <w:p w14:paraId="6F0179A5" w14:textId="77777777" w:rsidR="0062330C" w:rsidRDefault="0062330C">
                    <w:pPr>
                      <w:spacing w:line="264" w:lineRule="exact"/>
                      <w:ind w:left="20"/>
                      <w:rPr>
                        <w:b/>
                        <w:sz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36A43"/>
    <w:multiLevelType w:val="hybridMultilevel"/>
    <w:tmpl w:val="CE121052"/>
    <w:lvl w:ilvl="0" w:tplc="9CB08390">
      <w:start w:val="1"/>
      <w:numFmt w:val="decimal"/>
      <w:lvlText w:val="%1°"/>
      <w:lvlJc w:val="left"/>
      <w:pPr>
        <w:ind w:left="720" w:hanging="360"/>
      </w:pPr>
      <w:rPr>
        <w:rFonts w:ascii="Aptos" w:hAnsi="Aptos" w:cs="Arial" w:hint="default"/>
        <w:b w:val="0"/>
        <w:bCs w:val="0"/>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856798C"/>
    <w:multiLevelType w:val="hybridMultilevel"/>
    <w:tmpl w:val="E50EFCA8"/>
    <w:lvl w:ilvl="0" w:tplc="D376D79A">
      <w:numFmt w:val="bullet"/>
      <w:lvlText w:val=""/>
      <w:lvlJc w:val="left"/>
      <w:pPr>
        <w:ind w:left="720" w:hanging="360"/>
      </w:pPr>
      <w:rPr>
        <w:rFonts w:ascii="Wingdings" w:eastAsia="Calibr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561753"/>
    <w:multiLevelType w:val="hybridMultilevel"/>
    <w:tmpl w:val="5F36EFE2"/>
    <w:lvl w:ilvl="0" w:tplc="3A7C32FE">
      <w:start w:val="1"/>
      <w:numFmt w:val="decimal"/>
      <w:lvlText w:val="%1°"/>
      <w:lvlJc w:val="left"/>
      <w:pPr>
        <w:ind w:left="720" w:hanging="360"/>
      </w:pPr>
      <w:rPr>
        <w:rFonts w:ascii="Aptos" w:hAnsi="Aptos" w:cs="Arial" w:hint="default"/>
        <w:b w:val="0"/>
        <w:bCs w:val="0"/>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E016D8F"/>
    <w:multiLevelType w:val="hybridMultilevel"/>
    <w:tmpl w:val="E7007692"/>
    <w:lvl w:ilvl="0" w:tplc="326A96AE">
      <w:start w:val="1"/>
      <w:numFmt w:val="decimal"/>
      <w:lvlText w:val="%1°"/>
      <w:lvlJc w:val="left"/>
      <w:pPr>
        <w:ind w:left="720" w:hanging="360"/>
      </w:pPr>
      <w:rPr>
        <w:rFonts w:ascii="Aptos" w:hAnsi="Aptos" w:cs="Arial" w:hint="default"/>
        <w:b w:val="0"/>
        <w:bCs w:val="0"/>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B0E01EC"/>
    <w:multiLevelType w:val="hybridMultilevel"/>
    <w:tmpl w:val="04243B14"/>
    <w:lvl w:ilvl="0" w:tplc="D1E27210">
      <w:start w:val="1"/>
      <w:numFmt w:val="decimal"/>
      <w:lvlText w:val="%1°"/>
      <w:lvlJc w:val="left"/>
      <w:pPr>
        <w:ind w:left="720" w:hanging="360"/>
      </w:pPr>
      <w:rPr>
        <w:rFonts w:ascii="Aptos" w:hAnsi="Aptos" w:cs="Arial" w:hint="default"/>
        <w:b w:val="0"/>
        <w:bCs w:val="0"/>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D902C0A"/>
    <w:multiLevelType w:val="hybridMultilevel"/>
    <w:tmpl w:val="57CEE728"/>
    <w:lvl w:ilvl="0" w:tplc="7098E386">
      <w:start w:val="1"/>
      <w:numFmt w:val="decimal"/>
      <w:lvlText w:val="%1°"/>
      <w:lvlJc w:val="left"/>
      <w:pPr>
        <w:ind w:left="720" w:hanging="360"/>
      </w:pPr>
      <w:rPr>
        <w:rFonts w:ascii="Aptos" w:hAnsi="Aptos" w:cs="Arial" w:hint="default"/>
        <w:b w:val="0"/>
        <w:bCs w:val="0"/>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FED57E9"/>
    <w:multiLevelType w:val="hybridMultilevel"/>
    <w:tmpl w:val="15442F4C"/>
    <w:lvl w:ilvl="0" w:tplc="EF427038">
      <w:start w:val="1"/>
      <w:numFmt w:val="decimal"/>
      <w:lvlText w:val="%1°"/>
      <w:lvlJc w:val="left"/>
      <w:pPr>
        <w:ind w:left="720" w:hanging="360"/>
      </w:pPr>
      <w:rPr>
        <w:rFonts w:ascii="Aptos" w:hAnsi="Aptos" w:cs="Arial"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1BA632D"/>
    <w:multiLevelType w:val="hybridMultilevel"/>
    <w:tmpl w:val="1D3E21B6"/>
    <w:lvl w:ilvl="0" w:tplc="EF427038">
      <w:start w:val="1"/>
      <w:numFmt w:val="decimal"/>
      <w:lvlText w:val="%1°"/>
      <w:lvlJc w:val="left"/>
      <w:pPr>
        <w:ind w:left="720" w:hanging="360"/>
      </w:pPr>
      <w:rPr>
        <w:rFonts w:ascii="Aptos" w:hAnsi="Aptos" w:cs="Arial"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BA31056"/>
    <w:multiLevelType w:val="hybridMultilevel"/>
    <w:tmpl w:val="DF44C3EE"/>
    <w:lvl w:ilvl="0" w:tplc="EF427038">
      <w:start w:val="1"/>
      <w:numFmt w:val="decimal"/>
      <w:lvlText w:val="%1°"/>
      <w:lvlJc w:val="left"/>
      <w:pPr>
        <w:ind w:left="720" w:hanging="360"/>
      </w:pPr>
      <w:rPr>
        <w:rFonts w:ascii="Aptos" w:hAnsi="Aptos" w:cs="Arial"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BCB2CCE"/>
    <w:multiLevelType w:val="hybridMultilevel"/>
    <w:tmpl w:val="587C102C"/>
    <w:lvl w:ilvl="0" w:tplc="D14609E6">
      <w:start w:val="1"/>
      <w:numFmt w:val="decimal"/>
      <w:lvlText w:val="%1°"/>
      <w:lvlJc w:val="left"/>
      <w:pPr>
        <w:ind w:left="720" w:hanging="360"/>
      </w:pPr>
      <w:rPr>
        <w:rFonts w:ascii="Aptos" w:hAnsi="Aptos" w:cs="Arial" w:hint="default"/>
        <w:b w:val="0"/>
        <w:bCs w:val="0"/>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CD7356C"/>
    <w:multiLevelType w:val="hybridMultilevel"/>
    <w:tmpl w:val="2D906416"/>
    <w:lvl w:ilvl="0" w:tplc="1CF0A476">
      <w:start w:val="1"/>
      <w:numFmt w:val="decimal"/>
      <w:lvlText w:val="%1°"/>
      <w:lvlJc w:val="left"/>
      <w:pPr>
        <w:ind w:left="720" w:hanging="360"/>
      </w:pPr>
      <w:rPr>
        <w:rFonts w:ascii="Aptos" w:hAnsi="Aptos" w:cs="Arial" w:hint="default"/>
        <w:b w:val="0"/>
        <w:bCs w:val="0"/>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E6C7205"/>
    <w:multiLevelType w:val="hybridMultilevel"/>
    <w:tmpl w:val="002AAEB6"/>
    <w:lvl w:ilvl="0" w:tplc="0E48341A">
      <w:start w:val="1"/>
      <w:numFmt w:val="decimal"/>
      <w:lvlText w:val="%1°"/>
      <w:lvlJc w:val="left"/>
      <w:pPr>
        <w:ind w:left="720" w:hanging="360"/>
      </w:pPr>
      <w:rPr>
        <w:rFonts w:ascii="Aptos" w:hAnsi="Aptos" w:cs="Arial" w:hint="default"/>
        <w:b w:val="0"/>
        <w:bCs w:val="0"/>
        <w:i w:val="0"/>
        <w:iCs w:val="0"/>
      </w:rPr>
    </w:lvl>
    <w:lvl w:ilvl="1" w:tplc="040C0017">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EB84D62"/>
    <w:multiLevelType w:val="hybridMultilevel"/>
    <w:tmpl w:val="BA72352E"/>
    <w:lvl w:ilvl="0" w:tplc="8E446CC2">
      <w:start w:val="1"/>
      <w:numFmt w:val="decimal"/>
      <w:lvlText w:val="%1°"/>
      <w:lvlJc w:val="left"/>
      <w:pPr>
        <w:ind w:left="720" w:hanging="360"/>
      </w:pPr>
      <w:rPr>
        <w:rFonts w:ascii="Aptos" w:hAnsi="Aptos" w:cs="Arial" w:hint="default"/>
        <w:b w:val="0"/>
        <w:bCs w:val="0"/>
        <w:i w:val="0"/>
        <w:iCs w:val="0"/>
      </w:rPr>
    </w:lvl>
    <w:lvl w:ilvl="1" w:tplc="040C0017">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09D1111"/>
    <w:multiLevelType w:val="hybridMultilevel"/>
    <w:tmpl w:val="01D2202E"/>
    <w:lvl w:ilvl="0" w:tplc="FC5CD95E">
      <w:start w:val="1"/>
      <w:numFmt w:val="decimal"/>
      <w:lvlText w:val="%1°"/>
      <w:lvlJc w:val="left"/>
      <w:pPr>
        <w:ind w:left="720" w:hanging="360"/>
      </w:pPr>
      <w:rPr>
        <w:rFonts w:ascii="Aptos" w:hAnsi="Apto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15B7EF7"/>
    <w:multiLevelType w:val="hybridMultilevel"/>
    <w:tmpl w:val="348ADF20"/>
    <w:lvl w:ilvl="0" w:tplc="64941144">
      <w:start w:val="1"/>
      <w:numFmt w:val="decimal"/>
      <w:lvlText w:val="%1°"/>
      <w:lvlJc w:val="left"/>
      <w:pPr>
        <w:ind w:left="763" w:hanging="360"/>
      </w:pPr>
      <w:rPr>
        <w:rFonts w:ascii="Aptos" w:hAnsi="Aptos" w:cs="Arial" w:hint="default"/>
        <w:b w:val="0"/>
        <w:bCs w:val="0"/>
        <w:i w:val="0"/>
        <w:iCs w:val="0"/>
      </w:rPr>
    </w:lvl>
    <w:lvl w:ilvl="1" w:tplc="040C0019" w:tentative="1">
      <w:start w:val="1"/>
      <w:numFmt w:val="lowerLetter"/>
      <w:lvlText w:val="%2."/>
      <w:lvlJc w:val="left"/>
      <w:pPr>
        <w:ind w:left="1483" w:hanging="360"/>
      </w:pPr>
    </w:lvl>
    <w:lvl w:ilvl="2" w:tplc="040C001B" w:tentative="1">
      <w:start w:val="1"/>
      <w:numFmt w:val="lowerRoman"/>
      <w:lvlText w:val="%3."/>
      <w:lvlJc w:val="right"/>
      <w:pPr>
        <w:ind w:left="2203" w:hanging="180"/>
      </w:pPr>
    </w:lvl>
    <w:lvl w:ilvl="3" w:tplc="040C000F" w:tentative="1">
      <w:start w:val="1"/>
      <w:numFmt w:val="decimal"/>
      <w:lvlText w:val="%4."/>
      <w:lvlJc w:val="left"/>
      <w:pPr>
        <w:ind w:left="2923" w:hanging="360"/>
      </w:pPr>
    </w:lvl>
    <w:lvl w:ilvl="4" w:tplc="040C0019" w:tentative="1">
      <w:start w:val="1"/>
      <w:numFmt w:val="lowerLetter"/>
      <w:lvlText w:val="%5."/>
      <w:lvlJc w:val="left"/>
      <w:pPr>
        <w:ind w:left="3643" w:hanging="360"/>
      </w:pPr>
    </w:lvl>
    <w:lvl w:ilvl="5" w:tplc="040C001B" w:tentative="1">
      <w:start w:val="1"/>
      <w:numFmt w:val="lowerRoman"/>
      <w:lvlText w:val="%6."/>
      <w:lvlJc w:val="right"/>
      <w:pPr>
        <w:ind w:left="4363" w:hanging="180"/>
      </w:pPr>
    </w:lvl>
    <w:lvl w:ilvl="6" w:tplc="040C000F" w:tentative="1">
      <w:start w:val="1"/>
      <w:numFmt w:val="decimal"/>
      <w:lvlText w:val="%7."/>
      <w:lvlJc w:val="left"/>
      <w:pPr>
        <w:ind w:left="5083" w:hanging="360"/>
      </w:pPr>
    </w:lvl>
    <w:lvl w:ilvl="7" w:tplc="040C0019" w:tentative="1">
      <w:start w:val="1"/>
      <w:numFmt w:val="lowerLetter"/>
      <w:lvlText w:val="%8."/>
      <w:lvlJc w:val="left"/>
      <w:pPr>
        <w:ind w:left="5803" w:hanging="360"/>
      </w:pPr>
    </w:lvl>
    <w:lvl w:ilvl="8" w:tplc="040C001B" w:tentative="1">
      <w:start w:val="1"/>
      <w:numFmt w:val="lowerRoman"/>
      <w:lvlText w:val="%9."/>
      <w:lvlJc w:val="right"/>
      <w:pPr>
        <w:ind w:left="6523" w:hanging="180"/>
      </w:pPr>
    </w:lvl>
  </w:abstractNum>
  <w:abstractNum w:abstractNumId="15" w15:restartNumberingAfterBreak="0">
    <w:nsid w:val="439F7FE7"/>
    <w:multiLevelType w:val="hybridMultilevel"/>
    <w:tmpl w:val="3BF4783A"/>
    <w:lvl w:ilvl="0" w:tplc="EF427038">
      <w:start w:val="1"/>
      <w:numFmt w:val="decimal"/>
      <w:lvlText w:val="%1°"/>
      <w:lvlJc w:val="left"/>
      <w:pPr>
        <w:ind w:left="720" w:hanging="360"/>
      </w:pPr>
      <w:rPr>
        <w:rFonts w:ascii="Aptos" w:hAnsi="Aptos" w:cs="Arial"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4D03466"/>
    <w:multiLevelType w:val="hybridMultilevel"/>
    <w:tmpl w:val="B8A65D5A"/>
    <w:lvl w:ilvl="0" w:tplc="CCAEC9B6">
      <w:start w:val="1"/>
      <w:numFmt w:val="decimal"/>
      <w:lvlText w:val="%1°"/>
      <w:lvlJc w:val="left"/>
      <w:pPr>
        <w:ind w:left="720" w:hanging="360"/>
      </w:pPr>
      <w:rPr>
        <w:rFonts w:ascii="Aptos" w:hAnsi="Aptos" w:cs="Arial" w:hint="default"/>
        <w:b w:val="0"/>
        <w:bCs w:val="0"/>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69054C3"/>
    <w:multiLevelType w:val="hybridMultilevel"/>
    <w:tmpl w:val="EDA6B7FE"/>
    <w:lvl w:ilvl="0" w:tplc="EF427038">
      <w:start w:val="1"/>
      <w:numFmt w:val="decimal"/>
      <w:lvlText w:val="%1°"/>
      <w:lvlJc w:val="left"/>
      <w:pPr>
        <w:ind w:left="720" w:hanging="360"/>
      </w:pPr>
      <w:rPr>
        <w:rFonts w:ascii="Aptos" w:hAnsi="Aptos" w:cs="Arial"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9447074"/>
    <w:multiLevelType w:val="hybridMultilevel"/>
    <w:tmpl w:val="B1F6D432"/>
    <w:lvl w:ilvl="0" w:tplc="A7863F58">
      <w:start w:val="2"/>
      <w:numFmt w:val="decimal"/>
      <w:lvlText w:val="Art. %1."/>
      <w:lvlJc w:val="left"/>
      <w:pPr>
        <w:ind w:left="720" w:hanging="360"/>
      </w:pPr>
      <w:rPr>
        <w:rFonts w:ascii="Aptos" w:hAnsi="Aptos" w:hint="default"/>
        <w:b/>
        <w:i w:val="0"/>
        <w:color w:val="000000" w:themeColor="text1"/>
        <w:sz w:val="24"/>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B774BFE"/>
    <w:multiLevelType w:val="hybridMultilevel"/>
    <w:tmpl w:val="499A022A"/>
    <w:lvl w:ilvl="0" w:tplc="EF427038">
      <w:start w:val="1"/>
      <w:numFmt w:val="decimal"/>
      <w:lvlText w:val="%1°"/>
      <w:lvlJc w:val="left"/>
      <w:pPr>
        <w:ind w:left="720" w:hanging="360"/>
      </w:pPr>
      <w:rPr>
        <w:rFonts w:ascii="Aptos" w:hAnsi="Aptos" w:cs="Arial"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D0B5DD2"/>
    <w:multiLevelType w:val="hybridMultilevel"/>
    <w:tmpl w:val="2D44F8C8"/>
    <w:lvl w:ilvl="0" w:tplc="D4BA8B9E">
      <w:start w:val="1"/>
      <w:numFmt w:val="decimal"/>
      <w:lvlText w:val="%1°"/>
      <w:lvlJc w:val="left"/>
      <w:pPr>
        <w:ind w:left="720" w:hanging="360"/>
      </w:pPr>
      <w:rPr>
        <w:rFonts w:ascii="Aptos" w:hAnsi="Aptos" w:cs="Arial" w:hint="default"/>
        <w:b w:val="0"/>
        <w:bCs w:val="0"/>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0D7048C"/>
    <w:multiLevelType w:val="hybridMultilevel"/>
    <w:tmpl w:val="6204D118"/>
    <w:lvl w:ilvl="0" w:tplc="3E7A2F36">
      <w:start w:val="1"/>
      <w:numFmt w:val="decimal"/>
      <w:lvlText w:val="%1°"/>
      <w:lvlJc w:val="left"/>
      <w:pPr>
        <w:ind w:left="720" w:hanging="360"/>
      </w:pPr>
      <w:rPr>
        <w:rFonts w:ascii="Aptos" w:hAnsi="Aptos" w:cs="Arial" w:hint="default"/>
        <w:b w:val="0"/>
        <w:bCs w:val="0"/>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3BB7A71"/>
    <w:multiLevelType w:val="hybridMultilevel"/>
    <w:tmpl w:val="576E9C82"/>
    <w:lvl w:ilvl="0" w:tplc="A1DABCBE">
      <w:start w:val="1"/>
      <w:numFmt w:val="decimal"/>
      <w:lvlText w:val="%1°"/>
      <w:lvlJc w:val="left"/>
      <w:pPr>
        <w:ind w:left="720" w:hanging="360"/>
      </w:pPr>
      <w:rPr>
        <w:rFonts w:ascii="Aptos" w:hAnsi="Aptos" w:cs="Arial" w:hint="default"/>
        <w:b w:val="0"/>
        <w:bCs w:val="0"/>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3BD3F64"/>
    <w:multiLevelType w:val="hybridMultilevel"/>
    <w:tmpl w:val="155831CE"/>
    <w:lvl w:ilvl="0" w:tplc="6B0AB7FE">
      <w:start w:val="4"/>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4580659"/>
    <w:multiLevelType w:val="hybridMultilevel"/>
    <w:tmpl w:val="143A5ECA"/>
    <w:lvl w:ilvl="0" w:tplc="D0B088D6">
      <w:start w:val="1"/>
      <w:numFmt w:val="decimal"/>
      <w:lvlText w:val="%1°"/>
      <w:lvlJc w:val="left"/>
      <w:pPr>
        <w:ind w:left="720" w:hanging="360"/>
      </w:pPr>
      <w:rPr>
        <w:rFonts w:ascii="Aptos" w:hAnsi="Aptos" w:cs="Arial" w:hint="default"/>
        <w:b w:val="0"/>
        <w:bCs w:val="0"/>
        <w:i w:val="0"/>
        <w:iCs w:val="0"/>
      </w:rPr>
    </w:lvl>
    <w:lvl w:ilvl="1" w:tplc="E77ACA40">
      <w:start w:val="1"/>
      <w:numFmt w:val="lowerLetter"/>
      <w:lvlText w:val="%2)"/>
      <w:lvlJc w:val="left"/>
      <w:pPr>
        <w:ind w:left="1440" w:hanging="360"/>
      </w:pPr>
      <w:rPr>
        <w:rFonts w:ascii="Aptos" w:eastAsia="Calibri" w:hAnsi="Aptos" w:cs="Calibri" w:hint="default"/>
        <w:w w:val="99"/>
        <w:sz w:val="24"/>
        <w:szCs w:val="24"/>
        <w:lang w:val="fr-FR" w:eastAsia="en-US" w:bidi="ar-SA"/>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CBD7594"/>
    <w:multiLevelType w:val="hybridMultilevel"/>
    <w:tmpl w:val="982C4CF6"/>
    <w:lvl w:ilvl="0" w:tplc="09B4A2C8">
      <w:start w:val="1"/>
      <w:numFmt w:val="decimal"/>
      <w:lvlText w:val="%1°"/>
      <w:lvlJc w:val="left"/>
      <w:pPr>
        <w:ind w:left="720" w:hanging="360"/>
      </w:pPr>
      <w:rPr>
        <w:rFonts w:ascii="Aptos" w:hAnsi="Aptos" w:cs="Arial" w:hint="default"/>
        <w:b/>
        <w:bCs/>
        <w:i w:val="0"/>
        <w:iCs w:val="0"/>
        <w:color w:val="C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E633AF7"/>
    <w:multiLevelType w:val="hybridMultilevel"/>
    <w:tmpl w:val="5C3A7DA2"/>
    <w:lvl w:ilvl="0" w:tplc="52342C46">
      <w:start w:val="1"/>
      <w:numFmt w:val="decimal"/>
      <w:lvlText w:val="%1°"/>
      <w:lvlJc w:val="left"/>
      <w:pPr>
        <w:ind w:left="720" w:hanging="360"/>
      </w:pPr>
      <w:rPr>
        <w:rFonts w:ascii="Aptos" w:hAnsi="Aptos" w:cs="Arial" w:hint="default"/>
        <w:b w:val="0"/>
        <w:bCs w:val="0"/>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A494230"/>
    <w:multiLevelType w:val="hybridMultilevel"/>
    <w:tmpl w:val="6E820050"/>
    <w:lvl w:ilvl="0" w:tplc="53DE04C0">
      <w:start w:val="1"/>
      <w:numFmt w:val="decimal"/>
      <w:lvlText w:val="%1°"/>
      <w:lvlJc w:val="left"/>
      <w:pPr>
        <w:ind w:left="720" w:hanging="360"/>
      </w:pPr>
      <w:rPr>
        <w:rFonts w:ascii="Aptos" w:hAnsi="Aptos" w:cs="Arial" w:hint="default"/>
        <w:b w:val="0"/>
        <w:bCs w:val="0"/>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B155B81"/>
    <w:multiLevelType w:val="hybridMultilevel"/>
    <w:tmpl w:val="FF9478B8"/>
    <w:lvl w:ilvl="0" w:tplc="B6346352">
      <w:start w:val="1"/>
      <w:numFmt w:val="decimal"/>
      <w:lvlText w:val="%1°"/>
      <w:lvlJc w:val="left"/>
      <w:pPr>
        <w:ind w:left="720" w:hanging="360"/>
      </w:pPr>
      <w:rPr>
        <w:rFonts w:ascii="Aptos" w:hAnsi="Aptos" w:cs="Arial" w:hint="default"/>
        <w:b w:val="0"/>
        <w:bCs w:val="0"/>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B5D28F0"/>
    <w:multiLevelType w:val="hybridMultilevel"/>
    <w:tmpl w:val="0E2CECFE"/>
    <w:lvl w:ilvl="0" w:tplc="4E801BB2">
      <w:start w:val="1"/>
      <w:numFmt w:val="decimal"/>
      <w:lvlText w:val="%1°"/>
      <w:lvlJc w:val="left"/>
      <w:pPr>
        <w:ind w:left="787" w:hanging="360"/>
      </w:pPr>
      <w:rPr>
        <w:rFonts w:ascii="Aptos" w:hAnsi="Aptos" w:cs="Arial" w:hint="default"/>
        <w:b w:val="0"/>
        <w:bCs w:val="0"/>
        <w:i w:val="0"/>
        <w:iCs w:val="0"/>
      </w:rPr>
    </w:lvl>
    <w:lvl w:ilvl="1" w:tplc="040C0019" w:tentative="1">
      <w:start w:val="1"/>
      <w:numFmt w:val="lowerLetter"/>
      <w:lvlText w:val="%2."/>
      <w:lvlJc w:val="left"/>
      <w:pPr>
        <w:ind w:left="1507" w:hanging="360"/>
      </w:pPr>
    </w:lvl>
    <w:lvl w:ilvl="2" w:tplc="040C001B" w:tentative="1">
      <w:start w:val="1"/>
      <w:numFmt w:val="lowerRoman"/>
      <w:lvlText w:val="%3."/>
      <w:lvlJc w:val="right"/>
      <w:pPr>
        <w:ind w:left="2227" w:hanging="180"/>
      </w:pPr>
    </w:lvl>
    <w:lvl w:ilvl="3" w:tplc="040C000F" w:tentative="1">
      <w:start w:val="1"/>
      <w:numFmt w:val="decimal"/>
      <w:lvlText w:val="%4."/>
      <w:lvlJc w:val="left"/>
      <w:pPr>
        <w:ind w:left="2947" w:hanging="360"/>
      </w:pPr>
    </w:lvl>
    <w:lvl w:ilvl="4" w:tplc="040C0019" w:tentative="1">
      <w:start w:val="1"/>
      <w:numFmt w:val="lowerLetter"/>
      <w:lvlText w:val="%5."/>
      <w:lvlJc w:val="left"/>
      <w:pPr>
        <w:ind w:left="3667" w:hanging="360"/>
      </w:pPr>
    </w:lvl>
    <w:lvl w:ilvl="5" w:tplc="040C001B" w:tentative="1">
      <w:start w:val="1"/>
      <w:numFmt w:val="lowerRoman"/>
      <w:lvlText w:val="%6."/>
      <w:lvlJc w:val="right"/>
      <w:pPr>
        <w:ind w:left="4387" w:hanging="180"/>
      </w:pPr>
    </w:lvl>
    <w:lvl w:ilvl="6" w:tplc="040C000F" w:tentative="1">
      <w:start w:val="1"/>
      <w:numFmt w:val="decimal"/>
      <w:lvlText w:val="%7."/>
      <w:lvlJc w:val="left"/>
      <w:pPr>
        <w:ind w:left="5107" w:hanging="360"/>
      </w:pPr>
    </w:lvl>
    <w:lvl w:ilvl="7" w:tplc="040C0019" w:tentative="1">
      <w:start w:val="1"/>
      <w:numFmt w:val="lowerLetter"/>
      <w:lvlText w:val="%8."/>
      <w:lvlJc w:val="left"/>
      <w:pPr>
        <w:ind w:left="5827" w:hanging="360"/>
      </w:pPr>
    </w:lvl>
    <w:lvl w:ilvl="8" w:tplc="040C001B" w:tentative="1">
      <w:start w:val="1"/>
      <w:numFmt w:val="lowerRoman"/>
      <w:lvlText w:val="%9."/>
      <w:lvlJc w:val="right"/>
      <w:pPr>
        <w:ind w:left="6547" w:hanging="180"/>
      </w:pPr>
    </w:lvl>
  </w:abstractNum>
  <w:abstractNum w:abstractNumId="30" w15:restartNumberingAfterBreak="0">
    <w:nsid w:val="6FA27604"/>
    <w:multiLevelType w:val="hybridMultilevel"/>
    <w:tmpl w:val="1D3E21B6"/>
    <w:lvl w:ilvl="0" w:tplc="FFFFFFFF">
      <w:start w:val="1"/>
      <w:numFmt w:val="decimal"/>
      <w:lvlText w:val="%1°"/>
      <w:lvlJc w:val="left"/>
      <w:pPr>
        <w:ind w:left="720" w:hanging="360"/>
      </w:pPr>
      <w:rPr>
        <w:rFonts w:ascii="Aptos" w:hAnsi="Aptos" w:cs="Arial"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E054740"/>
    <w:multiLevelType w:val="hybridMultilevel"/>
    <w:tmpl w:val="45D698BA"/>
    <w:lvl w:ilvl="0" w:tplc="C24685D6">
      <w:start w:val="1"/>
      <w:numFmt w:val="decimal"/>
      <w:lvlText w:val="%1°"/>
      <w:lvlJc w:val="left"/>
      <w:pPr>
        <w:ind w:left="720" w:hanging="360"/>
      </w:pPr>
      <w:rPr>
        <w:rFonts w:ascii="Aptos" w:hAnsi="Aptos" w:cs="Arial" w:hint="default"/>
        <w:b w:val="0"/>
        <w:bCs w:val="0"/>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5272087">
    <w:abstractNumId w:val="6"/>
  </w:num>
  <w:num w:numId="2" w16cid:durableId="1283073421">
    <w:abstractNumId w:val="12"/>
  </w:num>
  <w:num w:numId="3" w16cid:durableId="1577351774">
    <w:abstractNumId w:val="11"/>
  </w:num>
  <w:num w:numId="4" w16cid:durableId="1381897420">
    <w:abstractNumId w:val="0"/>
  </w:num>
  <w:num w:numId="5" w16cid:durableId="554588255">
    <w:abstractNumId w:val="31"/>
  </w:num>
  <w:num w:numId="6" w16cid:durableId="138116556">
    <w:abstractNumId w:val="24"/>
  </w:num>
  <w:num w:numId="7" w16cid:durableId="1156803543">
    <w:abstractNumId w:val="25"/>
  </w:num>
  <w:num w:numId="8" w16cid:durableId="1313296958">
    <w:abstractNumId w:val="26"/>
  </w:num>
  <w:num w:numId="9" w16cid:durableId="1923369814">
    <w:abstractNumId w:val="29"/>
  </w:num>
  <w:num w:numId="10" w16cid:durableId="587232141">
    <w:abstractNumId w:val="9"/>
  </w:num>
  <w:num w:numId="11" w16cid:durableId="1097754851">
    <w:abstractNumId w:val="2"/>
  </w:num>
  <w:num w:numId="12" w16cid:durableId="1873300600">
    <w:abstractNumId w:val="21"/>
  </w:num>
  <w:num w:numId="13" w16cid:durableId="167524697">
    <w:abstractNumId w:val="18"/>
  </w:num>
  <w:num w:numId="14" w16cid:durableId="595017823">
    <w:abstractNumId w:val="5"/>
  </w:num>
  <w:num w:numId="15" w16cid:durableId="465050008">
    <w:abstractNumId w:val="3"/>
  </w:num>
  <w:num w:numId="16" w16cid:durableId="919413010">
    <w:abstractNumId w:val="27"/>
  </w:num>
  <w:num w:numId="17" w16cid:durableId="1042632137">
    <w:abstractNumId w:val="28"/>
  </w:num>
  <w:num w:numId="18" w16cid:durableId="775290957">
    <w:abstractNumId w:val="13"/>
  </w:num>
  <w:num w:numId="19" w16cid:durableId="69274502">
    <w:abstractNumId w:val="19"/>
  </w:num>
  <w:num w:numId="20" w16cid:durableId="341207408">
    <w:abstractNumId w:val="15"/>
  </w:num>
  <w:num w:numId="21" w16cid:durableId="1176965526">
    <w:abstractNumId w:val="22"/>
  </w:num>
  <w:num w:numId="22" w16cid:durableId="1933780094">
    <w:abstractNumId w:val="14"/>
  </w:num>
  <w:num w:numId="23" w16cid:durableId="1630237775">
    <w:abstractNumId w:val="16"/>
  </w:num>
  <w:num w:numId="24" w16cid:durableId="613750963">
    <w:abstractNumId w:val="10"/>
  </w:num>
  <w:num w:numId="25" w16cid:durableId="784740359">
    <w:abstractNumId w:val="23"/>
  </w:num>
  <w:num w:numId="26" w16cid:durableId="635381827">
    <w:abstractNumId w:val="17"/>
  </w:num>
  <w:num w:numId="27" w16cid:durableId="507526916">
    <w:abstractNumId w:val="7"/>
  </w:num>
  <w:num w:numId="28" w16cid:durableId="1632398595">
    <w:abstractNumId w:val="20"/>
  </w:num>
  <w:num w:numId="29" w16cid:durableId="1871145187">
    <w:abstractNumId w:val="4"/>
  </w:num>
  <w:num w:numId="30" w16cid:durableId="1101223370">
    <w:abstractNumId w:val="1"/>
  </w:num>
  <w:num w:numId="31" w16cid:durableId="1317027368">
    <w:abstractNumId w:val="30"/>
  </w:num>
  <w:num w:numId="32" w16cid:durableId="1334800743">
    <w:abstractNumId w:va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B87"/>
    <w:rsid w:val="00000C1C"/>
    <w:rsid w:val="0000151A"/>
    <w:rsid w:val="000017D3"/>
    <w:rsid w:val="00001B0B"/>
    <w:rsid w:val="00001C90"/>
    <w:rsid w:val="00001F08"/>
    <w:rsid w:val="000023A3"/>
    <w:rsid w:val="000025AF"/>
    <w:rsid w:val="000033E8"/>
    <w:rsid w:val="000034FD"/>
    <w:rsid w:val="0000358E"/>
    <w:rsid w:val="00004702"/>
    <w:rsid w:val="00004D5C"/>
    <w:rsid w:val="00006C90"/>
    <w:rsid w:val="000070EA"/>
    <w:rsid w:val="00007A90"/>
    <w:rsid w:val="0001182E"/>
    <w:rsid w:val="000143FC"/>
    <w:rsid w:val="00014C82"/>
    <w:rsid w:val="00016ACA"/>
    <w:rsid w:val="00020311"/>
    <w:rsid w:val="00020F00"/>
    <w:rsid w:val="00021780"/>
    <w:rsid w:val="00022311"/>
    <w:rsid w:val="0002295D"/>
    <w:rsid w:val="00022F9B"/>
    <w:rsid w:val="00023455"/>
    <w:rsid w:val="000239A9"/>
    <w:rsid w:val="00024001"/>
    <w:rsid w:val="00024651"/>
    <w:rsid w:val="000246E0"/>
    <w:rsid w:val="00024FF8"/>
    <w:rsid w:val="00025A86"/>
    <w:rsid w:val="00025CB0"/>
    <w:rsid w:val="00025ECE"/>
    <w:rsid w:val="0002724A"/>
    <w:rsid w:val="00030533"/>
    <w:rsid w:val="00030A36"/>
    <w:rsid w:val="0003468C"/>
    <w:rsid w:val="00034BB6"/>
    <w:rsid w:val="00035BEB"/>
    <w:rsid w:val="00035F81"/>
    <w:rsid w:val="000362D0"/>
    <w:rsid w:val="0003668C"/>
    <w:rsid w:val="00037292"/>
    <w:rsid w:val="000372EC"/>
    <w:rsid w:val="00037A94"/>
    <w:rsid w:val="00037D95"/>
    <w:rsid w:val="00040781"/>
    <w:rsid w:val="000425E8"/>
    <w:rsid w:val="00042CFA"/>
    <w:rsid w:val="00044852"/>
    <w:rsid w:val="00045256"/>
    <w:rsid w:val="0004747A"/>
    <w:rsid w:val="00047761"/>
    <w:rsid w:val="00047FFA"/>
    <w:rsid w:val="00050457"/>
    <w:rsid w:val="000510B7"/>
    <w:rsid w:val="0005251D"/>
    <w:rsid w:val="0005299A"/>
    <w:rsid w:val="00052A0C"/>
    <w:rsid w:val="000545E9"/>
    <w:rsid w:val="00054A00"/>
    <w:rsid w:val="00054F91"/>
    <w:rsid w:val="00057EF0"/>
    <w:rsid w:val="000606FF"/>
    <w:rsid w:val="00060B8D"/>
    <w:rsid w:val="0006131E"/>
    <w:rsid w:val="000670D8"/>
    <w:rsid w:val="000678E2"/>
    <w:rsid w:val="00071082"/>
    <w:rsid w:val="00071577"/>
    <w:rsid w:val="0007290D"/>
    <w:rsid w:val="00073671"/>
    <w:rsid w:val="00073AB1"/>
    <w:rsid w:val="000745F3"/>
    <w:rsid w:val="00074751"/>
    <w:rsid w:val="00074AC9"/>
    <w:rsid w:val="00075B4D"/>
    <w:rsid w:val="00076679"/>
    <w:rsid w:val="00076FA9"/>
    <w:rsid w:val="00077206"/>
    <w:rsid w:val="0007752A"/>
    <w:rsid w:val="000776CC"/>
    <w:rsid w:val="00077D15"/>
    <w:rsid w:val="00080598"/>
    <w:rsid w:val="00081215"/>
    <w:rsid w:val="00082951"/>
    <w:rsid w:val="00082CEA"/>
    <w:rsid w:val="00083B17"/>
    <w:rsid w:val="00083FC8"/>
    <w:rsid w:val="000856E8"/>
    <w:rsid w:val="000857E8"/>
    <w:rsid w:val="00085CDA"/>
    <w:rsid w:val="0008696B"/>
    <w:rsid w:val="00087390"/>
    <w:rsid w:val="000874EC"/>
    <w:rsid w:val="00087739"/>
    <w:rsid w:val="00090279"/>
    <w:rsid w:val="000907DB"/>
    <w:rsid w:val="00091135"/>
    <w:rsid w:val="00091283"/>
    <w:rsid w:val="00091F26"/>
    <w:rsid w:val="00093EFB"/>
    <w:rsid w:val="00096FF1"/>
    <w:rsid w:val="00097693"/>
    <w:rsid w:val="00097A39"/>
    <w:rsid w:val="000A1D61"/>
    <w:rsid w:val="000A2186"/>
    <w:rsid w:val="000A22F0"/>
    <w:rsid w:val="000A38CF"/>
    <w:rsid w:val="000A5674"/>
    <w:rsid w:val="000A5BD3"/>
    <w:rsid w:val="000A6823"/>
    <w:rsid w:val="000A75C4"/>
    <w:rsid w:val="000A76A1"/>
    <w:rsid w:val="000B0CC2"/>
    <w:rsid w:val="000B1C16"/>
    <w:rsid w:val="000B2258"/>
    <w:rsid w:val="000B5893"/>
    <w:rsid w:val="000B664E"/>
    <w:rsid w:val="000B741F"/>
    <w:rsid w:val="000C1243"/>
    <w:rsid w:val="000C15B0"/>
    <w:rsid w:val="000C2914"/>
    <w:rsid w:val="000C2F2E"/>
    <w:rsid w:val="000C39A0"/>
    <w:rsid w:val="000C3C94"/>
    <w:rsid w:val="000C5677"/>
    <w:rsid w:val="000C66EE"/>
    <w:rsid w:val="000C6E7C"/>
    <w:rsid w:val="000C72FC"/>
    <w:rsid w:val="000D0243"/>
    <w:rsid w:val="000D12C2"/>
    <w:rsid w:val="000D2C32"/>
    <w:rsid w:val="000D384C"/>
    <w:rsid w:val="000D3D96"/>
    <w:rsid w:val="000D4BD0"/>
    <w:rsid w:val="000D5344"/>
    <w:rsid w:val="000D58B9"/>
    <w:rsid w:val="000D7483"/>
    <w:rsid w:val="000E0269"/>
    <w:rsid w:val="000E1AEC"/>
    <w:rsid w:val="000E1DC9"/>
    <w:rsid w:val="000E308E"/>
    <w:rsid w:val="000E33B5"/>
    <w:rsid w:val="000E3FF2"/>
    <w:rsid w:val="000E4005"/>
    <w:rsid w:val="000E58CF"/>
    <w:rsid w:val="000E62F4"/>
    <w:rsid w:val="000E741B"/>
    <w:rsid w:val="000E7E9F"/>
    <w:rsid w:val="000F0DBB"/>
    <w:rsid w:val="000F0EC8"/>
    <w:rsid w:val="000F192F"/>
    <w:rsid w:val="000F279E"/>
    <w:rsid w:val="000F2BCF"/>
    <w:rsid w:val="000F4013"/>
    <w:rsid w:val="000F56CC"/>
    <w:rsid w:val="000F5A58"/>
    <w:rsid w:val="000F6379"/>
    <w:rsid w:val="000F6C78"/>
    <w:rsid w:val="000F6CCD"/>
    <w:rsid w:val="000F6CD1"/>
    <w:rsid w:val="000F7B9A"/>
    <w:rsid w:val="001002C8"/>
    <w:rsid w:val="00100587"/>
    <w:rsid w:val="0010174A"/>
    <w:rsid w:val="001017BC"/>
    <w:rsid w:val="00102AC8"/>
    <w:rsid w:val="0010367E"/>
    <w:rsid w:val="00103FFB"/>
    <w:rsid w:val="00106929"/>
    <w:rsid w:val="00107541"/>
    <w:rsid w:val="00107FDC"/>
    <w:rsid w:val="001104F2"/>
    <w:rsid w:val="0011128A"/>
    <w:rsid w:val="001122F5"/>
    <w:rsid w:val="00112560"/>
    <w:rsid w:val="0011290F"/>
    <w:rsid w:val="001142BA"/>
    <w:rsid w:val="001147E9"/>
    <w:rsid w:val="0011558A"/>
    <w:rsid w:val="00115D57"/>
    <w:rsid w:val="00117A93"/>
    <w:rsid w:val="00117C5A"/>
    <w:rsid w:val="00120818"/>
    <w:rsid w:val="0012100A"/>
    <w:rsid w:val="00121683"/>
    <w:rsid w:val="0012282D"/>
    <w:rsid w:val="00122CF2"/>
    <w:rsid w:val="00123D40"/>
    <w:rsid w:val="00123FF7"/>
    <w:rsid w:val="00124D46"/>
    <w:rsid w:val="0012528F"/>
    <w:rsid w:val="001259D7"/>
    <w:rsid w:val="00125EF2"/>
    <w:rsid w:val="00127065"/>
    <w:rsid w:val="001270A7"/>
    <w:rsid w:val="00127D62"/>
    <w:rsid w:val="001333DC"/>
    <w:rsid w:val="00133592"/>
    <w:rsid w:val="00133877"/>
    <w:rsid w:val="0013485F"/>
    <w:rsid w:val="00134C07"/>
    <w:rsid w:val="00135155"/>
    <w:rsid w:val="00135606"/>
    <w:rsid w:val="001356B8"/>
    <w:rsid w:val="0013607F"/>
    <w:rsid w:val="001367B7"/>
    <w:rsid w:val="00136F15"/>
    <w:rsid w:val="00140585"/>
    <w:rsid w:val="0014150D"/>
    <w:rsid w:val="001428A0"/>
    <w:rsid w:val="001428C4"/>
    <w:rsid w:val="00142E12"/>
    <w:rsid w:val="001433F4"/>
    <w:rsid w:val="00143432"/>
    <w:rsid w:val="00143AC1"/>
    <w:rsid w:val="00143DF4"/>
    <w:rsid w:val="00145808"/>
    <w:rsid w:val="00145C91"/>
    <w:rsid w:val="001463B0"/>
    <w:rsid w:val="0014745D"/>
    <w:rsid w:val="00147DAD"/>
    <w:rsid w:val="00147FF9"/>
    <w:rsid w:val="001503B9"/>
    <w:rsid w:val="001529EC"/>
    <w:rsid w:val="001532A4"/>
    <w:rsid w:val="001533B3"/>
    <w:rsid w:val="001546BC"/>
    <w:rsid w:val="00155001"/>
    <w:rsid w:val="00155C70"/>
    <w:rsid w:val="00156E0A"/>
    <w:rsid w:val="0016014D"/>
    <w:rsid w:val="001609D3"/>
    <w:rsid w:val="00161267"/>
    <w:rsid w:val="001612A6"/>
    <w:rsid w:val="0016436E"/>
    <w:rsid w:val="00165597"/>
    <w:rsid w:val="001660FE"/>
    <w:rsid w:val="001671A3"/>
    <w:rsid w:val="0016767B"/>
    <w:rsid w:val="001712DB"/>
    <w:rsid w:val="0017154A"/>
    <w:rsid w:val="001716ED"/>
    <w:rsid w:val="00171A77"/>
    <w:rsid w:val="00171CCF"/>
    <w:rsid w:val="00171FA7"/>
    <w:rsid w:val="001720EB"/>
    <w:rsid w:val="001724A2"/>
    <w:rsid w:val="00172B11"/>
    <w:rsid w:val="001738CA"/>
    <w:rsid w:val="00174032"/>
    <w:rsid w:val="001740BF"/>
    <w:rsid w:val="00174B99"/>
    <w:rsid w:val="001757D4"/>
    <w:rsid w:val="00177A76"/>
    <w:rsid w:val="00177CB2"/>
    <w:rsid w:val="001812D7"/>
    <w:rsid w:val="00181666"/>
    <w:rsid w:val="00182211"/>
    <w:rsid w:val="0018244D"/>
    <w:rsid w:val="00182B45"/>
    <w:rsid w:val="00182F9E"/>
    <w:rsid w:val="00184687"/>
    <w:rsid w:val="0018479B"/>
    <w:rsid w:val="001850CC"/>
    <w:rsid w:val="00185E0D"/>
    <w:rsid w:val="00186402"/>
    <w:rsid w:val="001872CF"/>
    <w:rsid w:val="00187804"/>
    <w:rsid w:val="00192A4C"/>
    <w:rsid w:val="00193CEC"/>
    <w:rsid w:val="001943F6"/>
    <w:rsid w:val="001945FE"/>
    <w:rsid w:val="00195879"/>
    <w:rsid w:val="00195BFF"/>
    <w:rsid w:val="00195CB8"/>
    <w:rsid w:val="001977A1"/>
    <w:rsid w:val="001A0B6D"/>
    <w:rsid w:val="001A1356"/>
    <w:rsid w:val="001A13AD"/>
    <w:rsid w:val="001A17F1"/>
    <w:rsid w:val="001A21FF"/>
    <w:rsid w:val="001A309C"/>
    <w:rsid w:val="001A3192"/>
    <w:rsid w:val="001A332D"/>
    <w:rsid w:val="001A3ABC"/>
    <w:rsid w:val="001A3DFF"/>
    <w:rsid w:val="001A447A"/>
    <w:rsid w:val="001A5B36"/>
    <w:rsid w:val="001A63C2"/>
    <w:rsid w:val="001A6FD9"/>
    <w:rsid w:val="001A7371"/>
    <w:rsid w:val="001A7A4A"/>
    <w:rsid w:val="001B00F7"/>
    <w:rsid w:val="001B3D0B"/>
    <w:rsid w:val="001B403D"/>
    <w:rsid w:val="001B4E9C"/>
    <w:rsid w:val="001B4FA6"/>
    <w:rsid w:val="001B52AB"/>
    <w:rsid w:val="001B6C44"/>
    <w:rsid w:val="001B6FAC"/>
    <w:rsid w:val="001B7321"/>
    <w:rsid w:val="001C15D0"/>
    <w:rsid w:val="001C17BD"/>
    <w:rsid w:val="001C190B"/>
    <w:rsid w:val="001C2E48"/>
    <w:rsid w:val="001C3395"/>
    <w:rsid w:val="001C387C"/>
    <w:rsid w:val="001C3C05"/>
    <w:rsid w:val="001C5E95"/>
    <w:rsid w:val="001C6226"/>
    <w:rsid w:val="001C6359"/>
    <w:rsid w:val="001C7B81"/>
    <w:rsid w:val="001D0988"/>
    <w:rsid w:val="001D0BCA"/>
    <w:rsid w:val="001D12FE"/>
    <w:rsid w:val="001D1C50"/>
    <w:rsid w:val="001D200C"/>
    <w:rsid w:val="001D2F05"/>
    <w:rsid w:val="001D35C5"/>
    <w:rsid w:val="001D3DE1"/>
    <w:rsid w:val="001D3E8F"/>
    <w:rsid w:val="001D4B8A"/>
    <w:rsid w:val="001D4BA0"/>
    <w:rsid w:val="001D4F73"/>
    <w:rsid w:val="001D5286"/>
    <w:rsid w:val="001D560D"/>
    <w:rsid w:val="001D5A1F"/>
    <w:rsid w:val="001E008F"/>
    <w:rsid w:val="001E05CE"/>
    <w:rsid w:val="001E0E93"/>
    <w:rsid w:val="001E0ED1"/>
    <w:rsid w:val="001E304E"/>
    <w:rsid w:val="001E3F68"/>
    <w:rsid w:val="001E418B"/>
    <w:rsid w:val="001E4BFC"/>
    <w:rsid w:val="001E57AA"/>
    <w:rsid w:val="001E69DD"/>
    <w:rsid w:val="001E72BF"/>
    <w:rsid w:val="001F0BF9"/>
    <w:rsid w:val="001F14D8"/>
    <w:rsid w:val="001F1633"/>
    <w:rsid w:val="001F1A10"/>
    <w:rsid w:val="001F2F63"/>
    <w:rsid w:val="001F320B"/>
    <w:rsid w:val="001F60F8"/>
    <w:rsid w:val="001F6C8B"/>
    <w:rsid w:val="001F6DC6"/>
    <w:rsid w:val="001F7042"/>
    <w:rsid w:val="002001A4"/>
    <w:rsid w:val="00200AF5"/>
    <w:rsid w:val="002019BB"/>
    <w:rsid w:val="00203DCB"/>
    <w:rsid w:val="00205A3B"/>
    <w:rsid w:val="00206CEF"/>
    <w:rsid w:val="00206D51"/>
    <w:rsid w:val="00207B58"/>
    <w:rsid w:val="00210F45"/>
    <w:rsid w:val="00210F50"/>
    <w:rsid w:val="00212017"/>
    <w:rsid w:val="002171BC"/>
    <w:rsid w:val="002177ED"/>
    <w:rsid w:val="00221A38"/>
    <w:rsid w:val="00222FB7"/>
    <w:rsid w:val="0022388B"/>
    <w:rsid w:val="00223C11"/>
    <w:rsid w:val="00224736"/>
    <w:rsid w:val="00224E95"/>
    <w:rsid w:val="00226714"/>
    <w:rsid w:val="00226A73"/>
    <w:rsid w:val="00226BEA"/>
    <w:rsid w:val="00226C41"/>
    <w:rsid w:val="00226CA8"/>
    <w:rsid w:val="00226D83"/>
    <w:rsid w:val="00226DC2"/>
    <w:rsid w:val="00226E40"/>
    <w:rsid w:val="0022781D"/>
    <w:rsid w:val="00227E5A"/>
    <w:rsid w:val="0023148B"/>
    <w:rsid w:val="00233561"/>
    <w:rsid w:val="002343B3"/>
    <w:rsid w:val="002348EB"/>
    <w:rsid w:val="002348F1"/>
    <w:rsid w:val="00235FDF"/>
    <w:rsid w:val="0023661D"/>
    <w:rsid w:val="00236774"/>
    <w:rsid w:val="002367E9"/>
    <w:rsid w:val="00237663"/>
    <w:rsid w:val="00240385"/>
    <w:rsid w:val="00242199"/>
    <w:rsid w:val="00242228"/>
    <w:rsid w:val="002422BF"/>
    <w:rsid w:val="00243A5B"/>
    <w:rsid w:val="00243B4C"/>
    <w:rsid w:val="00243C9A"/>
    <w:rsid w:val="00244ABC"/>
    <w:rsid w:val="00245DE9"/>
    <w:rsid w:val="00245E11"/>
    <w:rsid w:val="00245F65"/>
    <w:rsid w:val="00246E0C"/>
    <w:rsid w:val="002479E8"/>
    <w:rsid w:val="00247E9B"/>
    <w:rsid w:val="0025039A"/>
    <w:rsid w:val="00250E33"/>
    <w:rsid w:val="002516D3"/>
    <w:rsid w:val="0025191A"/>
    <w:rsid w:val="00252B66"/>
    <w:rsid w:val="00253384"/>
    <w:rsid w:val="00253642"/>
    <w:rsid w:val="00253A26"/>
    <w:rsid w:val="002546AB"/>
    <w:rsid w:val="00254EC8"/>
    <w:rsid w:val="0025507C"/>
    <w:rsid w:val="00255262"/>
    <w:rsid w:val="0025547C"/>
    <w:rsid w:val="002556C9"/>
    <w:rsid w:val="0025612B"/>
    <w:rsid w:val="00257620"/>
    <w:rsid w:val="0026194E"/>
    <w:rsid w:val="00261A46"/>
    <w:rsid w:val="00261DE8"/>
    <w:rsid w:val="0026273F"/>
    <w:rsid w:val="00263D91"/>
    <w:rsid w:val="0026591F"/>
    <w:rsid w:val="00265AB4"/>
    <w:rsid w:val="00265B54"/>
    <w:rsid w:val="00265BDE"/>
    <w:rsid w:val="00266155"/>
    <w:rsid w:val="002666F4"/>
    <w:rsid w:val="002673AD"/>
    <w:rsid w:val="002675F7"/>
    <w:rsid w:val="00270264"/>
    <w:rsid w:val="00270FCB"/>
    <w:rsid w:val="00271568"/>
    <w:rsid w:val="00271882"/>
    <w:rsid w:val="00271B01"/>
    <w:rsid w:val="00271EFF"/>
    <w:rsid w:val="00272544"/>
    <w:rsid w:val="0027452D"/>
    <w:rsid w:val="00274E31"/>
    <w:rsid w:val="00275A2F"/>
    <w:rsid w:val="00276081"/>
    <w:rsid w:val="00277398"/>
    <w:rsid w:val="00277717"/>
    <w:rsid w:val="002805F8"/>
    <w:rsid w:val="00280B6A"/>
    <w:rsid w:val="00280DCF"/>
    <w:rsid w:val="00283088"/>
    <w:rsid w:val="00283734"/>
    <w:rsid w:val="002839AA"/>
    <w:rsid w:val="00285CD0"/>
    <w:rsid w:val="0028611F"/>
    <w:rsid w:val="00287594"/>
    <w:rsid w:val="00287FE8"/>
    <w:rsid w:val="002902ED"/>
    <w:rsid w:val="002904E0"/>
    <w:rsid w:val="002918F4"/>
    <w:rsid w:val="00294CA4"/>
    <w:rsid w:val="002954E2"/>
    <w:rsid w:val="00295972"/>
    <w:rsid w:val="002959BB"/>
    <w:rsid w:val="0029612A"/>
    <w:rsid w:val="0029645F"/>
    <w:rsid w:val="0029744A"/>
    <w:rsid w:val="00297C6D"/>
    <w:rsid w:val="002A0C62"/>
    <w:rsid w:val="002A139C"/>
    <w:rsid w:val="002A1D46"/>
    <w:rsid w:val="002A2D3B"/>
    <w:rsid w:val="002A2F3F"/>
    <w:rsid w:val="002A3975"/>
    <w:rsid w:val="002A39CE"/>
    <w:rsid w:val="002A426C"/>
    <w:rsid w:val="002A4400"/>
    <w:rsid w:val="002A59EC"/>
    <w:rsid w:val="002A5C2B"/>
    <w:rsid w:val="002A5D62"/>
    <w:rsid w:val="002A6543"/>
    <w:rsid w:val="002A66F4"/>
    <w:rsid w:val="002A699E"/>
    <w:rsid w:val="002B0004"/>
    <w:rsid w:val="002B00AD"/>
    <w:rsid w:val="002B0A30"/>
    <w:rsid w:val="002B27A1"/>
    <w:rsid w:val="002B4AC5"/>
    <w:rsid w:val="002B5493"/>
    <w:rsid w:val="002B579F"/>
    <w:rsid w:val="002B66CC"/>
    <w:rsid w:val="002B7B5D"/>
    <w:rsid w:val="002B7DD1"/>
    <w:rsid w:val="002C13E5"/>
    <w:rsid w:val="002C1620"/>
    <w:rsid w:val="002C1E1B"/>
    <w:rsid w:val="002C3DF7"/>
    <w:rsid w:val="002C46C3"/>
    <w:rsid w:val="002C4CC3"/>
    <w:rsid w:val="002C5489"/>
    <w:rsid w:val="002C5C00"/>
    <w:rsid w:val="002C5E50"/>
    <w:rsid w:val="002C649A"/>
    <w:rsid w:val="002C69C3"/>
    <w:rsid w:val="002C753B"/>
    <w:rsid w:val="002C7F18"/>
    <w:rsid w:val="002D0606"/>
    <w:rsid w:val="002D07BE"/>
    <w:rsid w:val="002D082D"/>
    <w:rsid w:val="002D2261"/>
    <w:rsid w:val="002D25C6"/>
    <w:rsid w:val="002D3F53"/>
    <w:rsid w:val="002D41F2"/>
    <w:rsid w:val="002D43EB"/>
    <w:rsid w:val="002D5325"/>
    <w:rsid w:val="002D55BF"/>
    <w:rsid w:val="002D7009"/>
    <w:rsid w:val="002D7591"/>
    <w:rsid w:val="002D7EDB"/>
    <w:rsid w:val="002E0758"/>
    <w:rsid w:val="002E1DBA"/>
    <w:rsid w:val="002E3499"/>
    <w:rsid w:val="002E51A5"/>
    <w:rsid w:val="002E797F"/>
    <w:rsid w:val="002F05C6"/>
    <w:rsid w:val="002F071E"/>
    <w:rsid w:val="002F1447"/>
    <w:rsid w:val="002F1ADA"/>
    <w:rsid w:val="002F25DF"/>
    <w:rsid w:val="002F2B80"/>
    <w:rsid w:val="002F2E87"/>
    <w:rsid w:val="002F3FC4"/>
    <w:rsid w:val="002F404F"/>
    <w:rsid w:val="002F56CB"/>
    <w:rsid w:val="002F65D7"/>
    <w:rsid w:val="002F66C3"/>
    <w:rsid w:val="002F7547"/>
    <w:rsid w:val="003007BA"/>
    <w:rsid w:val="00300DC7"/>
    <w:rsid w:val="003015C6"/>
    <w:rsid w:val="0030263F"/>
    <w:rsid w:val="0030351E"/>
    <w:rsid w:val="003044CC"/>
    <w:rsid w:val="003046D7"/>
    <w:rsid w:val="00304C26"/>
    <w:rsid w:val="00305080"/>
    <w:rsid w:val="003056FF"/>
    <w:rsid w:val="003103B6"/>
    <w:rsid w:val="00311B03"/>
    <w:rsid w:val="00313677"/>
    <w:rsid w:val="00313B98"/>
    <w:rsid w:val="00313DEF"/>
    <w:rsid w:val="003148CF"/>
    <w:rsid w:val="003154E0"/>
    <w:rsid w:val="00315AA2"/>
    <w:rsid w:val="00316BBD"/>
    <w:rsid w:val="00317515"/>
    <w:rsid w:val="00317EB0"/>
    <w:rsid w:val="003205A0"/>
    <w:rsid w:val="003215D5"/>
    <w:rsid w:val="00321E25"/>
    <w:rsid w:val="00323C04"/>
    <w:rsid w:val="00324DC1"/>
    <w:rsid w:val="0032571D"/>
    <w:rsid w:val="003261E9"/>
    <w:rsid w:val="003262A7"/>
    <w:rsid w:val="00327682"/>
    <w:rsid w:val="00327A63"/>
    <w:rsid w:val="00331678"/>
    <w:rsid w:val="003333D0"/>
    <w:rsid w:val="00333E6B"/>
    <w:rsid w:val="00334DB2"/>
    <w:rsid w:val="0033507C"/>
    <w:rsid w:val="003354F8"/>
    <w:rsid w:val="00335BE5"/>
    <w:rsid w:val="00336092"/>
    <w:rsid w:val="003361AA"/>
    <w:rsid w:val="003362F2"/>
    <w:rsid w:val="00337CC9"/>
    <w:rsid w:val="0034050F"/>
    <w:rsid w:val="00342BCE"/>
    <w:rsid w:val="003434D4"/>
    <w:rsid w:val="00344436"/>
    <w:rsid w:val="0034609D"/>
    <w:rsid w:val="00346DE7"/>
    <w:rsid w:val="003477F6"/>
    <w:rsid w:val="003478A0"/>
    <w:rsid w:val="00350001"/>
    <w:rsid w:val="00350791"/>
    <w:rsid w:val="003508B2"/>
    <w:rsid w:val="00351E35"/>
    <w:rsid w:val="00352A01"/>
    <w:rsid w:val="00352E2D"/>
    <w:rsid w:val="003538AA"/>
    <w:rsid w:val="00353D55"/>
    <w:rsid w:val="00355A7A"/>
    <w:rsid w:val="00356527"/>
    <w:rsid w:val="00356CE9"/>
    <w:rsid w:val="00356FB6"/>
    <w:rsid w:val="00357328"/>
    <w:rsid w:val="003602F4"/>
    <w:rsid w:val="00361311"/>
    <w:rsid w:val="003614C2"/>
    <w:rsid w:val="003624E3"/>
    <w:rsid w:val="00362DC8"/>
    <w:rsid w:val="003632BC"/>
    <w:rsid w:val="00363508"/>
    <w:rsid w:val="00363965"/>
    <w:rsid w:val="00363F61"/>
    <w:rsid w:val="003641C3"/>
    <w:rsid w:val="003642C6"/>
    <w:rsid w:val="00365156"/>
    <w:rsid w:val="0036644C"/>
    <w:rsid w:val="0036714B"/>
    <w:rsid w:val="00367DEE"/>
    <w:rsid w:val="00371564"/>
    <w:rsid w:val="00371CE6"/>
    <w:rsid w:val="00372D0D"/>
    <w:rsid w:val="00373405"/>
    <w:rsid w:val="0037367C"/>
    <w:rsid w:val="00373B72"/>
    <w:rsid w:val="003745C9"/>
    <w:rsid w:val="00374770"/>
    <w:rsid w:val="003751E5"/>
    <w:rsid w:val="003755A5"/>
    <w:rsid w:val="00376811"/>
    <w:rsid w:val="003773EA"/>
    <w:rsid w:val="00380172"/>
    <w:rsid w:val="00380494"/>
    <w:rsid w:val="0038087E"/>
    <w:rsid w:val="00381590"/>
    <w:rsid w:val="00381EB5"/>
    <w:rsid w:val="00382C89"/>
    <w:rsid w:val="00384843"/>
    <w:rsid w:val="0038484D"/>
    <w:rsid w:val="00384EB9"/>
    <w:rsid w:val="003855DA"/>
    <w:rsid w:val="00386CC1"/>
    <w:rsid w:val="003875AB"/>
    <w:rsid w:val="0038770B"/>
    <w:rsid w:val="00387CAF"/>
    <w:rsid w:val="003908E7"/>
    <w:rsid w:val="003926D0"/>
    <w:rsid w:val="0039291D"/>
    <w:rsid w:val="003931A0"/>
    <w:rsid w:val="00393BD8"/>
    <w:rsid w:val="00394F0A"/>
    <w:rsid w:val="0039516C"/>
    <w:rsid w:val="00395975"/>
    <w:rsid w:val="003960FD"/>
    <w:rsid w:val="00397847"/>
    <w:rsid w:val="00397AE3"/>
    <w:rsid w:val="00397B09"/>
    <w:rsid w:val="003A1DA9"/>
    <w:rsid w:val="003A2C10"/>
    <w:rsid w:val="003A31D2"/>
    <w:rsid w:val="003A4C21"/>
    <w:rsid w:val="003A4D84"/>
    <w:rsid w:val="003A4E8D"/>
    <w:rsid w:val="003A6C8B"/>
    <w:rsid w:val="003A6CD6"/>
    <w:rsid w:val="003A7DB0"/>
    <w:rsid w:val="003B02E9"/>
    <w:rsid w:val="003B03AD"/>
    <w:rsid w:val="003B0E02"/>
    <w:rsid w:val="003B169B"/>
    <w:rsid w:val="003B1A51"/>
    <w:rsid w:val="003B2415"/>
    <w:rsid w:val="003B26E0"/>
    <w:rsid w:val="003B3038"/>
    <w:rsid w:val="003B346D"/>
    <w:rsid w:val="003B37A6"/>
    <w:rsid w:val="003B5AE9"/>
    <w:rsid w:val="003B5B45"/>
    <w:rsid w:val="003B5D36"/>
    <w:rsid w:val="003B6E18"/>
    <w:rsid w:val="003B7B00"/>
    <w:rsid w:val="003B7C4A"/>
    <w:rsid w:val="003C151A"/>
    <w:rsid w:val="003C1BD2"/>
    <w:rsid w:val="003C1D60"/>
    <w:rsid w:val="003C1F8B"/>
    <w:rsid w:val="003C2C2C"/>
    <w:rsid w:val="003C3568"/>
    <w:rsid w:val="003C3D37"/>
    <w:rsid w:val="003C44ED"/>
    <w:rsid w:val="003C4A5A"/>
    <w:rsid w:val="003C4C9B"/>
    <w:rsid w:val="003C6637"/>
    <w:rsid w:val="003D15E1"/>
    <w:rsid w:val="003D2656"/>
    <w:rsid w:val="003D365B"/>
    <w:rsid w:val="003D3816"/>
    <w:rsid w:val="003D612D"/>
    <w:rsid w:val="003D6C7A"/>
    <w:rsid w:val="003D7E57"/>
    <w:rsid w:val="003E0A43"/>
    <w:rsid w:val="003E170E"/>
    <w:rsid w:val="003E21A9"/>
    <w:rsid w:val="003E3B52"/>
    <w:rsid w:val="003E4172"/>
    <w:rsid w:val="003E42B4"/>
    <w:rsid w:val="003E6C5A"/>
    <w:rsid w:val="003E7B53"/>
    <w:rsid w:val="003E7F05"/>
    <w:rsid w:val="003F02F8"/>
    <w:rsid w:val="003F1BAC"/>
    <w:rsid w:val="003F1C21"/>
    <w:rsid w:val="003F221D"/>
    <w:rsid w:val="003F3C4D"/>
    <w:rsid w:val="003F41E4"/>
    <w:rsid w:val="003F4B2C"/>
    <w:rsid w:val="003F4B6B"/>
    <w:rsid w:val="003F59F3"/>
    <w:rsid w:val="003F5E91"/>
    <w:rsid w:val="003F64C0"/>
    <w:rsid w:val="003F67FF"/>
    <w:rsid w:val="003F6EAA"/>
    <w:rsid w:val="003F7625"/>
    <w:rsid w:val="003F7F09"/>
    <w:rsid w:val="004004EF"/>
    <w:rsid w:val="00401026"/>
    <w:rsid w:val="0040116D"/>
    <w:rsid w:val="00401D53"/>
    <w:rsid w:val="0040227A"/>
    <w:rsid w:val="00402F5C"/>
    <w:rsid w:val="004032E5"/>
    <w:rsid w:val="00403EEB"/>
    <w:rsid w:val="00404226"/>
    <w:rsid w:val="00405BBA"/>
    <w:rsid w:val="00405E10"/>
    <w:rsid w:val="004070F5"/>
    <w:rsid w:val="00410B82"/>
    <w:rsid w:val="0041199E"/>
    <w:rsid w:val="004125A2"/>
    <w:rsid w:val="00413CFC"/>
    <w:rsid w:val="00415526"/>
    <w:rsid w:val="0041691A"/>
    <w:rsid w:val="0041719E"/>
    <w:rsid w:val="0042057D"/>
    <w:rsid w:val="004208AE"/>
    <w:rsid w:val="00421169"/>
    <w:rsid w:val="00421FBE"/>
    <w:rsid w:val="004221DB"/>
    <w:rsid w:val="00422EB9"/>
    <w:rsid w:val="004234D6"/>
    <w:rsid w:val="00423D6F"/>
    <w:rsid w:val="004243EF"/>
    <w:rsid w:val="0042489F"/>
    <w:rsid w:val="0042579D"/>
    <w:rsid w:val="00425D86"/>
    <w:rsid w:val="0042641A"/>
    <w:rsid w:val="0042706C"/>
    <w:rsid w:val="00430EE9"/>
    <w:rsid w:val="00431103"/>
    <w:rsid w:val="004311A1"/>
    <w:rsid w:val="00431307"/>
    <w:rsid w:val="004314A6"/>
    <w:rsid w:val="004315B9"/>
    <w:rsid w:val="004320C4"/>
    <w:rsid w:val="00432105"/>
    <w:rsid w:val="00432379"/>
    <w:rsid w:val="00433744"/>
    <w:rsid w:val="004339B2"/>
    <w:rsid w:val="00434ACD"/>
    <w:rsid w:val="00436093"/>
    <w:rsid w:val="0043681D"/>
    <w:rsid w:val="004406CC"/>
    <w:rsid w:val="00442279"/>
    <w:rsid w:val="0044262B"/>
    <w:rsid w:val="00442945"/>
    <w:rsid w:val="004434F0"/>
    <w:rsid w:val="0044478B"/>
    <w:rsid w:val="00445F59"/>
    <w:rsid w:val="00445F9E"/>
    <w:rsid w:val="00446797"/>
    <w:rsid w:val="00446AE6"/>
    <w:rsid w:val="00446FAC"/>
    <w:rsid w:val="004471FC"/>
    <w:rsid w:val="0044773B"/>
    <w:rsid w:val="00447C87"/>
    <w:rsid w:val="0045034B"/>
    <w:rsid w:val="0045106C"/>
    <w:rsid w:val="00451BA0"/>
    <w:rsid w:val="004525A2"/>
    <w:rsid w:val="00453AB7"/>
    <w:rsid w:val="00454095"/>
    <w:rsid w:val="00454A56"/>
    <w:rsid w:val="004558E4"/>
    <w:rsid w:val="004579EE"/>
    <w:rsid w:val="00457BC2"/>
    <w:rsid w:val="00460735"/>
    <w:rsid w:val="00461143"/>
    <w:rsid w:val="004611C6"/>
    <w:rsid w:val="0046157B"/>
    <w:rsid w:val="004628EB"/>
    <w:rsid w:val="00462986"/>
    <w:rsid w:val="00462F99"/>
    <w:rsid w:val="00463B42"/>
    <w:rsid w:val="00463CF9"/>
    <w:rsid w:val="00466FA9"/>
    <w:rsid w:val="0046766E"/>
    <w:rsid w:val="004724C7"/>
    <w:rsid w:val="0047287C"/>
    <w:rsid w:val="00472CA5"/>
    <w:rsid w:val="00477816"/>
    <w:rsid w:val="00477D7A"/>
    <w:rsid w:val="00480839"/>
    <w:rsid w:val="00483DF4"/>
    <w:rsid w:val="00483E83"/>
    <w:rsid w:val="004847C2"/>
    <w:rsid w:val="0048619B"/>
    <w:rsid w:val="00486ED4"/>
    <w:rsid w:val="0048717B"/>
    <w:rsid w:val="00487F08"/>
    <w:rsid w:val="00491310"/>
    <w:rsid w:val="00491B02"/>
    <w:rsid w:val="00491C7B"/>
    <w:rsid w:val="004925AE"/>
    <w:rsid w:val="0049262A"/>
    <w:rsid w:val="004933BB"/>
    <w:rsid w:val="00493420"/>
    <w:rsid w:val="004942E7"/>
    <w:rsid w:val="00494B24"/>
    <w:rsid w:val="00496AEC"/>
    <w:rsid w:val="00496F20"/>
    <w:rsid w:val="004979B1"/>
    <w:rsid w:val="004A043E"/>
    <w:rsid w:val="004A0ED8"/>
    <w:rsid w:val="004A1494"/>
    <w:rsid w:val="004A19C1"/>
    <w:rsid w:val="004A40D0"/>
    <w:rsid w:val="004A5F53"/>
    <w:rsid w:val="004A767B"/>
    <w:rsid w:val="004A78A0"/>
    <w:rsid w:val="004A7BCE"/>
    <w:rsid w:val="004B025E"/>
    <w:rsid w:val="004B034A"/>
    <w:rsid w:val="004B134B"/>
    <w:rsid w:val="004B247F"/>
    <w:rsid w:val="004B46D8"/>
    <w:rsid w:val="004B5986"/>
    <w:rsid w:val="004B5993"/>
    <w:rsid w:val="004B66F8"/>
    <w:rsid w:val="004B6821"/>
    <w:rsid w:val="004B75BC"/>
    <w:rsid w:val="004C0D8A"/>
    <w:rsid w:val="004C1B97"/>
    <w:rsid w:val="004C2C29"/>
    <w:rsid w:val="004C2E18"/>
    <w:rsid w:val="004C2E94"/>
    <w:rsid w:val="004C2EFB"/>
    <w:rsid w:val="004C36F1"/>
    <w:rsid w:val="004C3DF0"/>
    <w:rsid w:val="004C4161"/>
    <w:rsid w:val="004C588B"/>
    <w:rsid w:val="004C77CE"/>
    <w:rsid w:val="004D0728"/>
    <w:rsid w:val="004D1B6D"/>
    <w:rsid w:val="004D275A"/>
    <w:rsid w:val="004D2A51"/>
    <w:rsid w:val="004D34A0"/>
    <w:rsid w:val="004D41ED"/>
    <w:rsid w:val="004D48D4"/>
    <w:rsid w:val="004D7386"/>
    <w:rsid w:val="004D74BE"/>
    <w:rsid w:val="004E42EC"/>
    <w:rsid w:val="004E4A81"/>
    <w:rsid w:val="004E4BB9"/>
    <w:rsid w:val="004E6030"/>
    <w:rsid w:val="004F00D1"/>
    <w:rsid w:val="004F05D6"/>
    <w:rsid w:val="004F4AB7"/>
    <w:rsid w:val="004F607B"/>
    <w:rsid w:val="004F65E7"/>
    <w:rsid w:val="004F6AD7"/>
    <w:rsid w:val="004F6C69"/>
    <w:rsid w:val="004F6E60"/>
    <w:rsid w:val="0050069D"/>
    <w:rsid w:val="005006FB"/>
    <w:rsid w:val="00500D15"/>
    <w:rsid w:val="00500FCD"/>
    <w:rsid w:val="0050183F"/>
    <w:rsid w:val="00501997"/>
    <w:rsid w:val="00502D26"/>
    <w:rsid w:val="00505286"/>
    <w:rsid w:val="005057F3"/>
    <w:rsid w:val="005073F5"/>
    <w:rsid w:val="00507F3E"/>
    <w:rsid w:val="00511774"/>
    <w:rsid w:val="005135E2"/>
    <w:rsid w:val="005136B2"/>
    <w:rsid w:val="00514073"/>
    <w:rsid w:val="00514905"/>
    <w:rsid w:val="00515728"/>
    <w:rsid w:val="00516E7A"/>
    <w:rsid w:val="00517356"/>
    <w:rsid w:val="00517D87"/>
    <w:rsid w:val="00520283"/>
    <w:rsid w:val="00521685"/>
    <w:rsid w:val="0052200B"/>
    <w:rsid w:val="005226A7"/>
    <w:rsid w:val="00523ADF"/>
    <w:rsid w:val="00524D9B"/>
    <w:rsid w:val="005260E8"/>
    <w:rsid w:val="00526599"/>
    <w:rsid w:val="00527F91"/>
    <w:rsid w:val="00530DB4"/>
    <w:rsid w:val="0053218E"/>
    <w:rsid w:val="00532A0E"/>
    <w:rsid w:val="005342EF"/>
    <w:rsid w:val="00536017"/>
    <w:rsid w:val="00537004"/>
    <w:rsid w:val="00537575"/>
    <w:rsid w:val="005400CF"/>
    <w:rsid w:val="00540505"/>
    <w:rsid w:val="00540737"/>
    <w:rsid w:val="00541573"/>
    <w:rsid w:val="0054290B"/>
    <w:rsid w:val="00543CAE"/>
    <w:rsid w:val="00545126"/>
    <w:rsid w:val="005451DD"/>
    <w:rsid w:val="00546E5F"/>
    <w:rsid w:val="0054715B"/>
    <w:rsid w:val="00547257"/>
    <w:rsid w:val="00550BE5"/>
    <w:rsid w:val="00550F04"/>
    <w:rsid w:val="0055137A"/>
    <w:rsid w:val="005516DD"/>
    <w:rsid w:val="00552248"/>
    <w:rsid w:val="00552560"/>
    <w:rsid w:val="00552B5C"/>
    <w:rsid w:val="00553EA1"/>
    <w:rsid w:val="0055464E"/>
    <w:rsid w:val="00554880"/>
    <w:rsid w:val="005558BA"/>
    <w:rsid w:val="0055675F"/>
    <w:rsid w:val="00556A27"/>
    <w:rsid w:val="0055776C"/>
    <w:rsid w:val="005612D7"/>
    <w:rsid w:val="0056207A"/>
    <w:rsid w:val="00562759"/>
    <w:rsid w:val="005628D4"/>
    <w:rsid w:val="0056334D"/>
    <w:rsid w:val="00564BE0"/>
    <w:rsid w:val="00564C32"/>
    <w:rsid w:val="005657FF"/>
    <w:rsid w:val="00565AA7"/>
    <w:rsid w:val="005662FF"/>
    <w:rsid w:val="00567619"/>
    <w:rsid w:val="00567BF6"/>
    <w:rsid w:val="00570F2D"/>
    <w:rsid w:val="00572E5C"/>
    <w:rsid w:val="005733C3"/>
    <w:rsid w:val="00573C96"/>
    <w:rsid w:val="00573C9C"/>
    <w:rsid w:val="00577B37"/>
    <w:rsid w:val="00582CA5"/>
    <w:rsid w:val="005834DB"/>
    <w:rsid w:val="005837DA"/>
    <w:rsid w:val="00583E65"/>
    <w:rsid w:val="00584BA2"/>
    <w:rsid w:val="0058639E"/>
    <w:rsid w:val="00586A73"/>
    <w:rsid w:val="005875A1"/>
    <w:rsid w:val="00587C82"/>
    <w:rsid w:val="00590CCB"/>
    <w:rsid w:val="00590D96"/>
    <w:rsid w:val="00591474"/>
    <w:rsid w:val="00591E9E"/>
    <w:rsid w:val="00591EE8"/>
    <w:rsid w:val="0059201F"/>
    <w:rsid w:val="00592B72"/>
    <w:rsid w:val="005937AF"/>
    <w:rsid w:val="005957BE"/>
    <w:rsid w:val="005957C3"/>
    <w:rsid w:val="00596566"/>
    <w:rsid w:val="00596ABE"/>
    <w:rsid w:val="00596B21"/>
    <w:rsid w:val="00596F6B"/>
    <w:rsid w:val="005974F3"/>
    <w:rsid w:val="005A07B2"/>
    <w:rsid w:val="005A1086"/>
    <w:rsid w:val="005A10BC"/>
    <w:rsid w:val="005A4A5B"/>
    <w:rsid w:val="005A588F"/>
    <w:rsid w:val="005A5AC1"/>
    <w:rsid w:val="005A5AD1"/>
    <w:rsid w:val="005A6565"/>
    <w:rsid w:val="005A6770"/>
    <w:rsid w:val="005A6806"/>
    <w:rsid w:val="005A71EF"/>
    <w:rsid w:val="005A7304"/>
    <w:rsid w:val="005A73C0"/>
    <w:rsid w:val="005B0585"/>
    <w:rsid w:val="005B0A00"/>
    <w:rsid w:val="005B0E9E"/>
    <w:rsid w:val="005B1428"/>
    <w:rsid w:val="005B261B"/>
    <w:rsid w:val="005B2AD4"/>
    <w:rsid w:val="005B3FD1"/>
    <w:rsid w:val="005B452A"/>
    <w:rsid w:val="005B4CD0"/>
    <w:rsid w:val="005B5F71"/>
    <w:rsid w:val="005B7F77"/>
    <w:rsid w:val="005C05FF"/>
    <w:rsid w:val="005C09E0"/>
    <w:rsid w:val="005C196C"/>
    <w:rsid w:val="005C1D13"/>
    <w:rsid w:val="005C280F"/>
    <w:rsid w:val="005C38C1"/>
    <w:rsid w:val="005C4601"/>
    <w:rsid w:val="005C4C53"/>
    <w:rsid w:val="005C4CB5"/>
    <w:rsid w:val="005C507C"/>
    <w:rsid w:val="005C5BC5"/>
    <w:rsid w:val="005C6251"/>
    <w:rsid w:val="005C7342"/>
    <w:rsid w:val="005C7EAF"/>
    <w:rsid w:val="005D1E05"/>
    <w:rsid w:val="005D1F3C"/>
    <w:rsid w:val="005D2843"/>
    <w:rsid w:val="005D2A90"/>
    <w:rsid w:val="005D33FF"/>
    <w:rsid w:val="005D5AC9"/>
    <w:rsid w:val="005D6852"/>
    <w:rsid w:val="005D7582"/>
    <w:rsid w:val="005E0562"/>
    <w:rsid w:val="005E0DBB"/>
    <w:rsid w:val="005E2100"/>
    <w:rsid w:val="005E23B4"/>
    <w:rsid w:val="005E2E2F"/>
    <w:rsid w:val="005E2EF6"/>
    <w:rsid w:val="005E3861"/>
    <w:rsid w:val="005E3C4D"/>
    <w:rsid w:val="005E47C8"/>
    <w:rsid w:val="005E4EA8"/>
    <w:rsid w:val="005E50BA"/>
    <w:rsid w:val="005E5FEE"/>
    <w:rsid w:val="005E7023"/>
    <w:rsid w:val="005E766C"/>
    <w:rsid w:val="005E7C1B"/>
    <w:rsid w:val="005F0383"/>
    <w:rsid w:val="005F13AC"/>
    <w:rsid w:val="005F1F44"/>
    <w:rsid w:val="005F2988"/>
    <w:rsid w:val="005F2D25"/>
    <w:rsid w:val="005F4AAF"/>
    <w:rsid w:val="005F5E59"/>
    <w:rsid w:val="005F67A1"/>
    <w:rsid w:val="005F786C"/>
    <w:rsid w:val="005F7A15"/>
    <w:rsid w:val="00600F90"/>
    <w:rsid w:val="00601EC7"/>
    <w:rsid w:val="0060284D"/>
    <w:rsid w:val="00602948"/>
    <w:rsid w:val="00603D68"/>
    <w:rsid w:val="006044EB"/>
    <w:rsid w:val="00605071"/>
    <w:rsid w:val="00605344"/>
    <w:rsid w:val="006053C7"/>
    <w:rsid w:val="00605AEA"/>
    <w:rsid w:val="00606F37"/>
    <w:rsid w:val="00607899"/>
    <w:rsid w:val="006112FF"/>
    <w:rsid w:val="00611733"/>
    <w:rsid w:val="00612454"/>
    <w:rsid w:val="0061327C"/>
    <w:rsid w:val="00613731"/>
    <w:rsid w:val="00613886"/>
    <w:rsid w:val="006146C4"/>
    <w:rsid w:val="0061500A"/>
    <w:rsid w:val="00615977"/>
    <w:rsid w:val="00616C97"/>
    <w:rsid w:val="00620AF3"/>
    <w:rsid w:val="00620AF8"/>
    <w:rsid w:val="00620DE8"/>
    <w:rsid w:val="00621C6C"/>
    <w:rsid w:val="00621D2A"/>
    <w:rsid w:val="0062330C"/>
    <w:rsid w:val="00623721"/>
    <w:rsid w:val="00624C33"/>
    <w:rsid w:val="00624D75"/>
    <w:rsid w:val="0062577F"/>
    <w:rsid w:val="00626F33"/>
    <w:rsid w:val="00626F61"/>
    <w:rsid w:val="00627874"/>
    <w:rsid w:val="006300BA"/>
    <w:rsid w:val="00631CCF"/>
    <w:rsid w:val="0063261C"/>
    <w:rsid w:val="0063303B"/>
    <w:rsid w:val="0063354C"/>
    <w:rsid w:val="00633C34"/>
    <w:rsid w:val="00633F67"/>
    <w:rsid w:val="00634FD4"/>
    <w:rsid w:val="0063500C"/>
    <w:rsid w:val="006353D7"/>
    <w:rsid w:val="006363C2"/>
    <w:rsid w:val="00637261"/>
    <w:rsid w:val="00637F90"/>
    <w:rsid w:val="00637FE8"/>
    <w:rsid w:val="00640981"/>
    <w:rsid w:val="00640EDE"/>
    <w:rsid w:val="00641922"/>
    <w:rsid w:val="00641D4E"/>
    <w:rsid w:val="006420C2"/>
    <w:rsid w:val="0064264E"/>
    <w:rsid w:val="00642704"/>
    <w:rsid w:val="00642B79"/>
    <w:rsid w:val="006451D4"/>
    <w:rsid w:val="00645C03"/>
    <w:rsid w:val="006469BC"/>
    <w:rsid w:val="006509EE"/>
    <w:rsid w:val="00652148"/>
    <w:rsid w:val="0065254A"/>
    <w:rsid w:val="0065290E"/>
    <w:rsid w:val="00652D76"/>
    <w:rsid w:val="00653EF4"/>
    <w:rsid w:val="006548DD"/>
    <w:rsid w:val="00654CDA"/>
    <w:rsid w:val="006553B3"/>
    <w:rsid w:val="00655BAC"/>
    <w:rsid w:val="00655C1D"/>
    <w:rsid w:val="006565CB"/>
    <w:rsid w:val="00656AFF"/>
    <w:rsid w:val="006577B3"/>
    <w:rsid w:val="00657AC3"/>
    <w:rsid w:val="00662727"/>
    <w:rsid w:val="00662792"/>
    <w:rsid w:val="00662965"/>
    <w:rsid w:val="00662D4C"/>
    <w:rsid w:val="00663F47"/>
    <w:rsid w:val="00665552"/>
    <w:rsid w:val="0066755A"/>
    <w:rsid w:val="00670A20"/>
    <w:rsid w:val="006715F6"/>
    <w:rsid w:val="006728D3"/>
    <w:rsid w:val="006730E2"/>
    <w:rsid w:val="0067384C"/>
    <w:rsid w:val="00674223"/>
    <w:rsid w:val="00674654"/>
    <w:rsid w:val="0067557F"/>
    <w:rsid w:val="00675DBF"/>
    <w:rsid w:val="006760D4"/>
    <w:rsid w:val="00677537"/>
    <w:rsid w:val="00677A74"/>
    <w:rsid w:val="006815EA"/>
    <w:rsid w:val="00681914"/>
    <w:rsid w:val="0068271E"/>
    <w:rsid w:val="006828BA"/>
    <w:rsid w:val="00682AF8"/>
    <w:rsid w:val="0068302B"/>
    <w:rsid w:val="00683137"/>
    <w:rsid w:val="00684DBF"/>
    <w:rsid w:val="00685667"/>
    <w:rsid w:val="00685D40"/>
    <w:rsid w:val="0068618E"/>
    <w:rsid w:val="00686E23"/>
    <w:rsid w:val="0069309C"/>
    <w:rsid w:val="00693FDC"/>
    <w:rsid w:val="0069413D"/>
    <w:rsid w:val="00694CF4"/>
    <w:rsid w:val="0069525D"/>
    <w:rsid w:val="0069656F"/>
    <w:rsid w:val="006979FC"/>
    <w:rsid w:val="00697CE6"/>
    <w:rsid w:val="006A0068"/>
    <w:rsid w:val="006A026D"/>
    <w:rsid w:val="006A02B9"/>
    <w:rsid w:val="006A1FCC"/>
    <w:rsid w:val="006A2A72"/>
    <w:rsid w:val="006A2D9A"/>
    <w:rsid w:val="006A3ACE"/>
    <w:rsid w:val="006A6CBA"/>
    <w:rsid w:val="006A793E"/>
    <w:rsid w:val="006A7CE9"/>
    <w:rsid w:val="006B0232"/>
    <w:rsid w:val="006B023B"/>
    <w:rsid w:val="006B03E9"/>
    <w:rsid w:val="006B08AE"/>
    <w:rsid w:val="006B0E66"/>
    <w:rsid w:val="006B2034"/>
    <w:rsid w:val="006B2543"/>
    <w:rsid w:val="006B259B"/>
    <w:rsid w:val="006B2F04"/>
    <w:rsid w:val="006B41E0"/>
    <w:rsid w:val="006B542A"/>
    <w:rsid w:val="006B5531"/>
    <w:rsid w:val="006B629E"/>
    <w:rsid w:val="006B67D4"/>
    <w:rsid w:val="006B728F"/>
    <w:rsid w:val="006B75E4"/>
    <w:rsid w:val="006C060D"/>
    <w:rsid w:val="006C2ED3"/>
    <w:rsid w:val="006C3511"/>
    <w:rsid w:val="006C5729"/>
    <w:rsid w:val="006C618D"/>
    <w:rsid w:val="006C7AFA"/>
    <w:rsid w:val="006D2380"/>
    <w:rsid w:val="006D31D2"/>
    <w:rsid w:val="006D3A6B"/>
    <w:rsid w:val="006D3C15"/>
    <w:rsid w:val="006D46F2"/>
    <w:rsid w:val="006D5370"/>
    <w:rsid w:val="006D5AD9"/>
    <w:rsid w:val="006D725A"/>
    <w:rsid w:val="006D776C"/>
    <w:rsid w:val="006D77A7"/>
    <w:rsid w:val="006E030A"/>
    <w:rsid w:val="006E0597"/>
    <w:rsid w:val="006E0F78"/>
    <w:rsid w:val="006E24CB"/>
    <w:rsid w:val="006E250B"/>
    <w:rsid w:val="006E3DB1"/>
    <w:rsid w:val="006E44FB"/>
    <w:rsid w:val="006E4558"/>
    <w:rsid w:val="006E4B9E"/>
    <w:rsid w:val="006F0DD2"/>
    <w:rsid w:val="006F13CA"/>
    <w:rsid w:val="006F3B6C"/>
    <w:rsid w:val="006F3B84"/>
    <w:rsid w:val="006F4EF8"/>
    <w:rsid w:val="006F585A"/>
    <w:rsid w:val="006F6C96"/>
    <w:rsid w:val="006F7597"/>
    <w:rsid w:val="007004DC"/>
    <w:rsid w:val="00700C93"/>
    <w:rsid w:val="0070227C"/>
    <w:rsid w:val="00702430"/>
    <w:rsid w:val="00703585"/>
    <w:rsid w:val="00703B53"/>
    <w:rsid w:val="0070514D"/>
    <w:rsid w:val="007056D5"/>
    <w:rsid w:val="00705B58"/>
    <w:rsid w:val="00705F94"/>
    <w:rsid w:val="00707349"/>
    <w:rsid w:val="007074AC"/>
    <w:rsid w:val="00710183"/>
    <w:rsid w:val="00710FA6"/>
    <w:rsid w:val="007111D4"/>
    <w:rsid w:val="007118EC"/>
    <w:rsid w:val="00711A57"/>
    <w:rsid w:val="00711F7B"/>
    <w:rsid w:val="00715696"/>
    <w:rsid w:val="00715CBA"/>
    <w:rsid w:val="00717076"/>
    <w:rsid w:val="007175DC"/>
    <w:rsid w:val="00720574"/>
    <w:rsid w:val="007211C6"/>
    <w:rsid w:val="00721683"/>
    <w:rsid w:val="007217D9"/>
    <w:rsid w:val="00722445"/>
    <w:rsid w:val="00723587"/>
    <w:rsid w:val="00723BCC"/>
    <w:rsid w:val="007245B0"/>
    <w:rsid w:val="007246CB"/>
    <w:rsid w:val="00724980"/>
    <w:rsid w:val="00724DA9"/>
    <w:rsid w:val="007271B6"/>
    <w:rsid w:val="007300F4"/>
    <w:rsid w:val="00730715"/>
    <w:rsid w:val="00730767"/>
    <w:rsid w:val="00730A22"/>
    <w:rsid w:val="00730ABF"/>
    <w:rsid w:val="00732DBD"/>
    <w:rsid w:val="0073313B"/>
    <w:rsid w:val="00733EC7"/>
    <w:rsid w:val="00734A81"/>
    <w:rsid w:val="007351D5"/>
    <w:rsid w:val="00735E97"/>
    <w:rsid w:val="00736075"/>
    <w:rsid w:val="00736ECA"/>
    <w:rsid w:val="007377AC"/>
    <w:rsid w:val="007379F8"/>
    <w:rsid w:val="00737E0D"/>
    <w:rsid w:val="00737E93"/>
    <w:rsid w:val="007409F9"/>
    <w:rsid w:val="007413CD"/>
    <w:rsid w:val="00741D52"/>
    <w:rsid w:val="007422D6"/>
    <w:rsid w:val="007424D5"/>
    <w:rsid w:val="00742FD8"/>
    <w:rsid w:val="00743DC5"/>
    <w:rsid w:val="00744386"/>
    <w:rsid w:val="00745C0E"/>
    <w:rsid w:val="00746648"/>
    <w:rsid w:val="00746ED0"/>
    <w:rsid w:val="00746FE8"/>
    <w:rsid w:val="00747CB2"/>
    <w:rsid w:val="007512C8"/>
    <w:rsid w:val="0075152F"/>
    <w:rsid w:val="00751962"/>
    <w:rsid w:val="00751EB0"/>
    <w:rsid w:val="007525DD"/>
    <w:rsid w:val="00753CAE"/>
    <w:rsid w:val="00753CBA"/>
    <w:rsid w:val="00755B88"/>
    <w:rsid w:val="00755FC6"/>
    <w:rsid w:val="007572E5"/>
    <w:rsid w:val="007575B6"/>
    <w:rsid w:val="00760298"/>
    <w:rsid w:val="00760302"/>
    <w:rsid w:val="00760314"/>
    <w:rsid w:val="007610D8"/>
    <w:rsid w:val="00761A38"/>
    <w:rsid w:val="00761B1C"/>
    <w:rsid w:val="007625A3"/>
    <w:rsid w:val="00762A86"/>
    <w:rsid w:val="00763830"/>
    <w:rsid w:val="007647B3"/>
    <w:rsid w:val="00765D03"/>
    <w:rsid w:val="007664B6"/>
    <w:rsid w:val="0076672B"/>
    <w:rsid w:val="00767332"/>
    <w:rsid w:val="0077030B"/>
    <w:rsid w:val="00770743"/>
    <w:rsid w:val="007709EF"/>
    <w:rsid w:val="00770AAE"/>
    <w:rsid w:val="00770BBB"/>
    <w:rsid w:val="00771467"/>
    <w:rsid w:val="00771675"/>
    <w:rsid w:val="00772CC8"/>
    <w:rsid w:val="007736AE"/>
    <w:rsid w:val="0077379A"/>
    <w:rsid w:val="00774256"/>
    <w:rsid w:val="007742FE"/>
    <w:rsid w:val="00775006"/>
    <w:rsid w:val="007764BB"/>
    <w:rsid w:val="00776CBF"/>
    <w:rsid w:val="00781C4A"/>
    <w:rsid w:val="0078223E"/>
    <w:rsid w:val="00782660"/>
    <w:rsid w:val="00782B15"/>
    <w:rsid w:val="00783DC3"/>
    <w:rsid w:val="007854E5"/>
    <w:rsid w:val="00785CB7"/>
    <w:rsid w:val="0078746D"/>
    <w:rsid w:val="007878EF"/>
    <w:rsid w:val="0079025D"/>
    <w:rsid w:val="00791990"/>
    <w:rsid w:val="007922B7"/>
    <w:rsid w:val="00792DAA"/>
    <w:rsid w:val="007937D2"/>
    <w:rsid w:val="00794488"/>
    <w:rsid w:val="007949A2"/>
    <w:rsid w:val="00794ADF"/>
    <w:rsid w:val="0079654F"/>
    <w:rsid w:val="00797F64"/>
    <w:rsid w:val="007A10AA"/>
    <w:rsid w:val="007A1E0E"/>
    <w:rsid w:val="007A2645"/>
    <w:rsid w:val="007A32DD"/>
    <w:rsid w:val="007A3835"/>
    <w:rsid w:val="007A393F"/>
    <w:rsid w:val="007A3DE4"/>
    <w:rsid w:val="007A611E"/>
    <w:rsid w:val="007A61CA"/>
    <w:rsid w:val="007A6A35"/>
    <w:rsid w:val="007A6EB0"/>
    <w:rsid w:val="007A72EA"/>
    <w:rsid w:val="007B089A"/>
    <w:rsid w:val="007B1C80"/>
    <w:rsid w:val="007B2277"/>
    <w:rsid w:val="007B2B5E"/>
    <w:rsid w:val="007B3492"/>
    <w:rsid w:val="007B397C"/>
    <w:rsid w:val="007B3EC3"/>
    <w:rsid w:val="007B4437"/>
    <w:rsid w:val="007B4B8B"/>
    <w:rsid w:val="007B7129"/>
    <w:rsid w:val="007C198E"/>
    <w:rsid w:val="007C205C"/>
    <w:rsid w:val="007C3D75"/>
    <w:rsid w:val="007C4CD9"/>
    <w:rsid w:val="007C511E"/>
    <w:rsid w:val="007C51B3"/>
    <w:rsid w:val="007C698C"/>
    <w:rsid w:val="007C78CC"/>
    <w:rsid w:val="007D0E76"/>
    <w:rsid w:val="007D349A"/>
    <w:rsid w:val="007D43AC"/>
    <w:rsid w:val="007D44C8"/>
    <w:rsid w:val="007D4676"/>
    <w:rsid w:val="007D5CBA"/>
    <w:rsid w:val="007D5DE3"/>
    <w:rsid w:val="007D682D"/>
    <w:rsid w:val="007D693C"/>
    <w:rsid w:val="007D7C7F"/>
    <w:rsid w:val="007D7F53"/>
    <w:rsid w:val="007D7FE6"/>
    <w:rsid w:val="007E0654"/>
    <w:rsid w:val="007E109F"/>
    <w:rsid w:val="007E2D50"/>
    <w:rsid w:val="007E3623"/>
    <w:rsid w:val="007E3D6A"/>
    <w:rsid w:val="007E47B3"/>
    <w:rsid w:val="007E5414"/>
    <w:rsid w:val="007E5612"/>
    <w:rsid w:val="007E5FC5"/>
    <w:rsid w:val="007E7F21"/>
    <w:rsid w:val="007F0369"/>
    <w:rsid w:val="007F0681"/>
    <w:rsid w:val="007F117A"/>
    <w:rsid w:val="007F1B01"/>
    <w:rsid w:val="007F1FFF"/>
    <w:rsid w:val="007F4BED"/>
    <w:rsid w:val="007F7452"/>
    <w:rsid w:val="007F7E2C"/>
    <w:rsid w:val="00801D80"/>
    <w:rsid w:val="0080274B"/>
    <w:rsid w:val="00803049"/>
    <w:rsid w:val="00804AA4"/>
    <w:rsid w:val="00804FD0"/>
    <w:rsid w:val="008057D0"/>
    <w:rsid w:val="00806D9D"/>
    <w:rsid w:val="00806EA2"/>
    <w:rsid w:val="008100F0"/>
    <w:rsid w:val="00810871"/>
    <w:rsid w:val="00813D5F"/>
    <w:rsid w:val="00815523"/>
    <w:rsid w:val="00815B87"/>
    <w:rsid w:val="00815CB6"/>
    <w:rsid w:val="00816554"/>
    <w:rsid w:val="008170E0"/>
    <w:rsid w:val="008203F6"/>
    <w:rsid w:val="00820578"/>
    <w:rsid w:val="008205DD"/>
    <w:rsid w:val="00821A68"/>
    <w:rsid w:val="008221E7"/>
    <w:rsid w:val="00822906"/>
    <w:rsid w:val="00824C55"/>
    <w:rsid w:val="00825368"/>
    <w:rsid w:val="0082656D"/>
    <w:rsid w:val="00827A04"/>
    <w:rsid w:val="00830046"/>
    <w:rsid w:val="00830093"/>
    <w:rsid w:val="008302BC"/>
    <w:rsid w:val="00831140"/>
    <w:rsid w:val="00832235"/>
    <w:rsid w:val="00832254"/>
    <w:rsid w:val="00834E13"/>
    <w:rsid w:val="00834EA8"/>
    <w:rsid w:val="00836AD6"/>
    <w:rsid w:val="00837263"/>
    <w:rsid w:val="00837655"/>
    <w:rsid w:val="008400B8"/>
    <w:rsid w:val="008400F6"/>
    <w:rsid w:val="00841093"/>
    <w:rsid w:val="00841D26"/>
    <w:rsid w:val="00842FFE"/>
    <w:rsid w:val="00843753"/>
    <w:rsid w:val="00843889"/>
    <w:rsid w:val="00843FAC"/>
    <w:rsid w:val="00844ABE"/>
    <w:rsid w:val="008457FB"/>
    <w:rsid w:val="00846219"/>
    <w:rsid w:val="008479F7"/>
    <w:rsid w:val="00850891"/>
    <w:rsid w:val="00851339"/>
    <w:rsid w:val="0085189C"/>
    <w:rsid w:val="00853188"/>
    <w:rsid w:val="008533A0"/>
    <w:rsid w:val="00853B4D"/>
    <w:rsid w:val="00853B58"/>
    <w:rsid w:val="00854592"/>
    <w:rsid w:val="00854C55"/>
    <w:rsid w:val="0085540C"/>
    <w:rsid w:val="00855A1D"/>
    <w:rsid w:val="00856072"/>
    <w:rsid w:val="00856200"/>
    <w:rsid w:val="00856D5B"/>
    <w:rsid w:val="008576C3"/>
    <w:rsid w:val="00860B92"/>
    <w:rsid w:val="0086138D"/>
    <w:rsid w:val="00861EB3"/>
    <w:rsid w:val="008623C5"/>
    <w:rsid w:val="008637B7"/>
    <w:rsid w:val="0086390A"/>
    <w:rsid w:val="00863ED5"/>
    <w:rsid w:val="00865065"/>
    <w:rsid w:val="0086598E"/>
    <w:rsid w:val="00865C0F"/>
    <w:rsid w:val="00865CDC"/>
    <w:rsid w:val="00866DBE"/>
    <w:rsid w:val="00870C39"/>
    <w:rsid w:val="00871C50"/>
    <w:rsid w:val="00871C7D"/>
    <w:rsid w:val="00871DA0"/>
    <w:rsid w:val="008737B6"/>
    <w:rsid w:val="00874FCF"/>
    <w:rsid w:val="00877981"/>
    <w:rsid w:val="00877B29"/>
    <w:rsid w:val="00880288"/>
    <w:rsid w:val="00880A77"/>
    <w:rsid w:val="00880F5D"/>
    <w:rsid w:val="00881E15"/>
    <w:rsid w:val="00881F59"/>
    <w:rsid w:val="00883D7E"/>
    <w:rsid w:val="008872BC"/>
    <w:rsid w:val="008877D3"/>
    <w:rsid w:val="00887F08"/>
    <w:rsid w:val="00890181"/>
    <w:rsid w:val="00890515"/>
    <w:rsid w:val="00891CAB"/>
    <w:rsid w:val="00892129"/>
    <w:rsid w:val="0089365A"/>
    <w:rsid w:val="008938D3"/>
    <w:rsid w:val="00893D57"/>
    <w:rsid w:val="008948A2"/>
    <w:rsid w:val="008949B1"/>
    <w:rsid w:val="00894F24"/>
    <w:rsid w:val="0089545D"/>
    <w:rsid w:val="00895B5E"/>
    <w:rsid w:val="008963EA"/>
    <w:rsid w:val="008967C3"/>
    <w:rsid w:val="008975B9"/>
    <w:rsid w:val="008A0E34"/>
    <w:rsid w:val="008A4247"/>
    <w:rsid w:val="008A45FA"/>
    <w:rsid w:val="008A4BBA"/>
    <w:rsid w:val="008A533C"/>
    <w:rsid w:val="008B0D93"/>
    <w:rsid w:val="008B1769"/>
    <w:rsid w:val="008B202C"/>
    <w:rsid w:val="008B27DA"/>
    <w:rsid w:val="008B2954"/>
    <w:rsid w:val="008B3E78"/>
    <w:rsid w:val="008B3F5D"/>
    <w:rsid w:val="008B4A93"/>
    <w:rsid w:val="008B54BE"/>
    <w:rsid w:val="008B75DE"/>
    <w:rsid w:val="008B75E9"/>
    <w:rsid w:val="008B7BBE"/>
    <w:rsid w:val="008B7D4E"/>
    <w:rsid w:val="008C03BE"/>
    <w:rsid w:val="008C04C8"/>
    <w:rsid w:val="008C2BD5"/>
    <w:rsid w:val="008C2E67"/>
    <w:rsid w:val="008C319D"/>
    <w:rsid w:val="008C32A1"/>
    <w:rsid w:val="008C3C57"/>
    <w:rsid w:val="008C3E3B"/>
    <w:rsid w:val="008C41A4"/>
    <w:rsid w:val="008C41E2"/>
    <w:rsid w:val="008C48DF"/>
    <w:rsid w:val="008C4935"/>
    <w:rsid w:val="008C4A7F"/>
    <w:rsid w:val="008C5330"/>
    <w:rsid w:val="008C56A4"/>
    <w:rsid w:val="008C69A1"/>
    <w:rsid w:val="008C70C5"/>
    <w:rsid w:val="008D18B0"/>
    <w:rsid w:val="008D22F5"/>
    <w:rsid w:val="008D30FC"/>
    <w:rsid w:val="008D3292"/>
    <w:rsid w:val="008D3937"/>
    <w:rsid w:val="008D45F9"/>
    <w:rsid w:val="008D4D56"/>
    <w:rsid w:val="008D53C3"/>
    <w:rsid w:val="008D581A"/>
    <w:rsid w:val="008D60C5"/>
    <w:rsid w:val="008D6329"/>
    <w:rsid w:val="008D7D13"/>
    <w:rsid w:val="008E022A"/>
    <w:rsid w:val="008E1180"/>
    <w:rsid w:val="008E1625"/>
    <w:rsid w:val="008E175E"/>
    <w:rsid w:val="008E1EBA"/>
    <w:rsid w:val="008E2423"/>
    <w:rsid w:val="008E43CE"/>
    <w:rsid w:val="008E5555"/>
    <w:rsid w:val="008E59C8"/>
    <w:rsid w:val="008E6500"/>
    <w:rsid w:val="008F0174"/>
    <w:rsid w:val="008F03AD"/>
    <w:rsid w:val="008F0761"/>
    <w:rsid w:val="008F1ED9"/>
    <w:rsid w:val="008F2635"/>
    <w:rsid w:val="008F3BD2"/>
    <w:rsid w:val="008F4CE2"/>
    <w:rsid w:val="008F4EA1"/>
    <w:rsid w:val="008F5246"/>
    <w:rsid w:val="008F58BF"/>
    <w:rsid w:val="008F6DCB"/>
    <w:rsid w:val="008F7212"/>
    <w:rsid w:val="0090161E"/>
    <w:rsid w:val="009016BB"/>
    <w:rsid w:val="00901FBB"/>
    <w:rsid w:val="00903037"/>
    <w:rsid w:val="00903713"/>
    <w:rsid w:val="00903E6F"/>
    <w:rsid w:val="00904302"/>
    <w:rsid w:val="009051BF"/>
    <w:rsid w:val="00905E10"/>
    <w:rsid w:val="00906A69"/>
    <w:rsid w:val="00906EEE"/>
    <w:rsid w:val="0090718B"/>
    <w:rsid w:val="00907A67"/>
    <w:rsid w:val="009104A5"/>
    <w:rsid w:val="00912B05"/>
    <w:rsid w:val="009141B7"/>
    <w:rsid w:val="00914268"/>
    <w:rsid w:val="00917786"/>
    <w:rsid w:val="009205AE"/>
    <w:rsid w:val="00920817"/>
    <w:rsid w:val="00920B83"/>
    <w:rsid w:val="00920F5C"/>
    <w:rsid w:val="009217F4"/>
    <w:rsid w:val="00921C13"/>
    <w:rsid w:val="00924F14"/>
    <w:rsid w:val="00925081"/>
    <w:rsid w:val="0092545A"/>
    <w:rsid w:val="00926682"/>
    <w:rsid w:val="00927056"/>
    <w:rsid w:val="00927B43"/>
    <w:rsid w:val="00927D24"/>
    <w:rsid w:val="00930179"/>
    <w:rsid w:val="00931305"/>
    <w:rsid w:val="00931F8E"/>
    <w:rsid w:val="00932266"/>
    <w:rsid w:val="009324B9"/>
    <w:rsid w:val="00933185"/>
    <w:rsid w:val="00935856"/>
    <w:rsid w:val="009359B6"/>
    <w:rsid w:val="00936618"/>
    <w:rsid w:val="00937738"/>
    <w:rsid w:val="009405E9"/>
    <w:rsid w:val="0094076A"/>
    <w:rsid w:val="0094218C"/>
    <w:rsid w:val="009433E0"/>
    <w:rsid w:val="00943430"/>
    <w:rsid w:val="0094382F"/>
    <w:rsid w:val="00943B87"/>
    <w:rsid w:val="0094408A"/>
    <w:rsid w:val="0094408C"/>
    <w:rsid w:val="009443F9"/>
    <w:rsid w:val="00944BD4"/>
    <w:rsid w:val="00945217"/>
    <w:rsid w:val="009452DF"/>
    <w:rsid w:val="00946F81"/>
    <w:rsid w:val="00951D5C"/>
    <w:rsid w:val="00952094"/>
    <w:rsid w:val="0095293C"/>
    <w:rsid w:val="00952C40"/>
    <w:rsid w:val="009547F3"/>
    <w:rsid w:val="00955F2E"/>
    <w:rsid w:val="009569E9"/>
    <w:rsid w:val="009577CC"/>
    <w:rsid w:val="009609CD"/>
    <w:rsid w:val="00960C1D"/>
    <w:rsid w:val="0096135F"/>
    <w:rsid w:val="00961E8C"/>
    <w:rsid w:val="00962708"/>
    <w:rsid w:val="00963C50"/>
    <w:rsid w:val="0096424A"/>
    <w:rsid w:val="00965E76"/>
    <w:rsid w:val="00966B1C"/>
    <w:rsid w:val="00967917"/>
    <w:rsid w:val="009700F8"/>
    <w:rsid w:val="0097055D"/>
    <w:rsid w:val="00974639"/>
    <w:rsid w:val="00976A2C"/>
    <w:rsid w:val="00977B6F"/>
    <w:rsid w:val="00977F8A"/>
    <w:rsid w:val="00980662"/>
    <w:rsid w:val="00980A81"/>
    <w:rsid w:val="009812CC"/>
    <w:rsid w:val="00981BC3"/>
    <w:rsid w:val="00982716"/>
    <w:rsid w:val="00983383"/>
    <w:rsid w:val="00984A5A"/>
    <w:rsid w:val="00984A9A"/>
    <w:rsid w:val="0098505C"/>
    <w:rsid w:val="0098705F"/>
    <w:rsid w:val="00990778"/>
    <w:rsid w:val="00991ADB"/>
    <w:rsid w:val="00991F24"/>
    <w:rsid w:val="00992A32"/>
    <w:rsid w:val="00992D01"/>
    <w:rsid w:val="00993190"/>
    <w:rsid w:val="00993BCB"/>
    <w:rsid w:val="00994D4C"/>
    <w:rsid w:val="00995500"/>
    <w:rsid w:val="00996F9A"/>
    <w:rsid w:val="00997982"/>
    <w:rsid w:val="00997E76"/>
    <w:rsid w:val="009A068F"/>
    <w:rsid w:val="009A0C29"/>
    <w:rsid w:val="009A241A"/>
    <w:rsid w:val="009A6DC2"/>
    <w:rsid w:val="009A6DC9"/>
    <w:rsid w:val="009A6F35"/>
    <w:rsid w:val="009A719C"/>
    <w:rsid w:val="009A743C"/>
    <w:rsid w:val="009B043E"/>
    <w:rsid w:val="009B0CAA"/>
    <w:rsid w:val="009B1741"/>
    <w:rsid w:val="009B1783"/>
    <w:rsid w:val="009B2E2A"/>
    <w:rsid w:val="009B3B01"/>
    <w:rsid w:val="009B44D2"/>
    <w:rsid w:val="009B4849"/>
    <w:rsid w:val="009B4AB3"/>
    <w:rsid w:val="009B5191"/>
    <w:rsid w:val="009B52F9"/>
    <w:rsid w:val="009B5375"/>
    <w:rsid w:val="009B5CB2"/>
    <w:rsid w:val="009B6A2E"/>
    <w:rsid w:val="009B7331"/>
    <w:rsid w:val="009C066E"/>
    <w:rsid w:val="009C1375"/>
    <w:rsid w:val="009C173D"/>
    <w:rsid w:val="009C27D1"/>
    <w:rsid w:val="009C3748"/>
    <w:rsid w:val="009C501E"/>
    <w:rsid w:val="009C61D6"/>
    <w:rsid w:val="009C638D"/>
    <w:rsid w:val="009C78FF"/>
    <w:rsid w:val="009C7F6C"/>
    <w:rsid w:val="009D0070"/>
    <w:rsid w:val="009D0122"/>
    <w:rsid w:val="009D0677"/>
    <w:rsid w:val="009D15F4"/>
    <w:rsid w:val="009D3916"/>
    <w:rsid w:val="009D57CC"/>
    <w:rsid w:val="009D58DB"/>
    <w:rsid w:val="009D6690"/>
    <w:rsid w:val="009D6865"/>
    <w:rsid w:val="009D6A9F"/>
    <w:rsid w:val="009D6E5E"/>
    <w:rsid w:val="009E053C"/>
    <w:rsid w:val="009E0FD2"/>
    <w:rsid w:val="009E104E"/>
    <w:rsid w:val="009E173D"/>
    <w:rsid w:val="009E2B51"/>
    <w:rsid w:val="009E2E46"/>
    <w:rsid w:val="009E3172"/>
    <w:rsid w:val="009E3234"/>
    <w:rsid w:val="009E396B"/>
    <w:rsid w:val="009E3ACE"/>
    <w:rsid w:val="009E3E5E"/>
    <w:rsid w:val="009E43F8"/>
    <w:rsid w:val="009E4B4F"/>
    <w:rsid w:val="009E6BD3"/>
    <w:rsid w:val="009F03DA"/>
    <w:rsid w:val="009F14EB"/>
    <w:rsid w:val="009F3C17"/>
    <w:rsid w:val="009F3C98"/>
    <w:rsid w:val="009F4BF1"/>
    <w:rsid w:val="009F7B71"/>
    <w:rsid w:val="00A01807"/>
    <w:rsid w:val="00A04506"/>
    <w:rsid w:val="00A04913"/>
    <w:rsid w:val="00A04EB6"/>
    <w:rsid w:val="00A066DB"/>
    <w:rsid w:val="00A06A48"/>
    <w:rsid w:val="00A06D1F"/>
    <w:rsid w:val="00A07606"/>
    <w:rsid w:val="00A07749"/>
    <w:rsid w:val="00A07C38"/>
    <w:rsid w:val="00A103FA"/>
    <w:rsid w:val="00A105AA"/>
    <w:rsid w:val="00A10ACB"/>
    <w:rsid w:val="00A1116B"/>
    <w:rsid w:val="00A12DBE"/>
    <w:rsid w:val="00A13137"/>
    <w:rsid w:val="00A13A2E"/>
    <w:rsid w:val="00A14795"/>
    <w:rsid w:val="00A163FE"/>
    <w:rsid w:val="00A202A8"/>
    <w:rsid w:val="00A21788"/>
    <w:rsid w:val="00A2191E"/>
    <w:rsid w:val="00A21D05"/>
    <w:rsid w:val="00A233A5"/>
    <w:rsid w:val="00A24405"/>
    <w:rsid w:val="00A24F2E"/>
    <w:rsid w:val="00A27529"/>
    <w:rsid w:val="00A30F5E"/>
    <w:rsid w:val="00A312FF"/>
    <w:rsid w:val="00A323E2"/>
    <w:rsid w:val="00A3347B"/>
    <w:rsid w:val="00A33723"/>
    <w:rsid w:val="00A33F6A"/>
    <w:rsid w:val="00A34627"/>
    <w:rsid w:val="00A34633"/>
    <w:rsid w:val="00A354C1"/>
    <w:rsid w:val="00A35CC8"/>
    <w:rsid w:val="00A36065"/>
    <w:rsid w:val="00A361CC"/>
    <w:rsid w:val="00A36CDE"/>
    <w:rsid w:val="00A36EFB"/>
    <w:rsid w:val="00A3766C"/>
    <w:rsid w:val="00A400D4"/>
    <w:rsid w:val="00A400DF"/>
    <w:rsid w:val="00A40DF0"/>
    <w:rsid w:val="00A40ECF"/>
    <w:rsid w:val="00A44238"/>
    <w:rsid w:val="00A4496A"/>
    <w:rsid w:val="00A450A7"/>
    <w:rsid w:val="00A451BF"/>
    <w:rsid w:val="00A45EFC"/>
    <w:rsid w:val="00A46C7B"/>
    <w:rsid w:val="00A47618"/>
    <w:rsid w:val="00A510D6"/>
    <w:rsid w:val="00A5194D"/>
    <w:rsid w:val="00A51EAD"/>
    <w:rsid w:val="00A5322A"/>
    <w:rsid w:val="00A53696"/>
    <w:rsid w:val="00A53E4F"/>
    <w:rsid w:val="00A546AB"/>
    <w:rsid w:val="00A54DB0"/>
    <w:rsid w:val="00A54FF8"/>
    <w:rsid w:val="00A55DCE"/>
    <w:rsid w:val="00A567C6"/>
    <w:rsid w:val="00A56A15"/>
    <w:rsid w:val="00A56A24"/>
    <w:rsid w:val="00A56B8D"/>
    <w:rsid w:val="00A56BF8"/>
    <w:rsid w:val="00A57220"/>
    <w:rsid w:val="00A57861"/>
    <w:rsid w:val="00A579F3"/>
    <w:rsid w:val="00A57D1A"/>
    <w:rsid w:val="00A57EF5"/>
    <w:rsid w:val="00A6052C"/>
    <w:rsid w:val="00A60A74"/>
    <w:rsid w:val="00A6103A"/>
    <w:rsid w:val="00A61652"/>
    <w:rsid w:val="00A61DAD"/>
    <w:rsid w:val="00A63C05"/>
    <w:rsid w:val="00A64053"/>
    <w:rsid w:val="00A648D7"/>
    <w:rsid w:val="00A64AF8"/>
    <w:rsid w:val="00A64D76"/>
    <w:rsid w:val="00A66953"/>
    <w:rsid w:val="00A70347"/>
    <w:rsid w:val="00A70749"/>
    <w:rsid w:val="00A72368"/>
    <w:rsid w:val="00A72A5D"/>
    <w:rsid w:val="00A738CB"/>
    <w:rsid w:val="00A74371"/>
    <w:rsid w:val="00A7613E"/>
    <w:rsid w:val="00A76696"/>
    <w:rsid w:val="00A77B68"/>
    <w:rsid w:val="00A77B8F"/>
    <w:rsid w:val="00A77BC7"/>
    <w:rsid w:val="00A77BDB"/>
    <w:rsid w:val="00A8173E"/>
    <w:rsid w:val="00A81A85"/>
    <w:rsid w:val="00A8276E"/>
    <w:rsid w:val="00A8280D"/>
    <w:rsid w:val="00A8397B"/>
    <w:rsid w:val="00A8532E"/>
    <w:rsid w:val="00A86B5C"/>
    <w:rsid w:val="00A87FBF"/>
    <w:rsid w:val="00A9058E"/>
    <w:rsid w:val="00A907CA"/>
    <w:rsid w:val="00A919BF"/>
    <w:rsid w:val="00A91A3C"/>
    <w:rsid w:val="00A91F8D"/>
    <w:rsid w:val="00A9308B"/>
    <w:rsid w:val="00A93E19"/>
    <w:rsid w:val="00A943E0"/>
    <w:rsid w:val="00A969EE"/>
    <w:rsid w:val="00A970B0"/>
    <w:rsid w:val="00A97BCB"/>
    <w:rsid w:val="00AA0EE6"/>
    <w:rsid w:val="00AA3489"/>
    <w:rsid w:val="00AA3562"/>
    <w:rsid w:val="00AA5281"/>
    <w:rsid w:val="00AA5FCB"/>
    <w:rsid w:val="00AA6A38"/>
    <w:rsid w:val="00AA72D4"/>
    <w:rsid w:val="00AA7923"/>
    <w:rsid w:val="00AA7C54"/>
    <w:rsid w:val="00AB3507"/>
    <w:rsid w:val="00AB3895"/>
    <w:rsid w:val="00AB63E3"/>
    <w:rsid w:val="00AB68AC"/>
    <w:rsid w:val="00AB6DCA"/>
    <w:rsid w:val="00AB710E"/>
    <w:rsid w:val="00AC25E3"/>
    <w:rsid w:val="00AC33B9"/>
    <w:rsid w:val="00AC56FF"/>
    <w:rsid w:val="00AC79C6"/>
    <w:rsid w:val="00AD0D95"/>
    <w:rsid w:val="00AD1F51"/>
    <w:rsid w:val="00AD2B18"/>
    <w:rsid w:val="00AD3A50"/>
    <w:rsid w:val="00AD3C13"/>
    <w:rsid w:val="00AD431A"/>
    <w:rsid w:val="00AD485C"/>
    <w:rsid w:val="00AD490B"/>
    <w:rsid w:val="00AD5190"/>
    <w:rsid w:val="00AD5553"/>
    <w:rsid w:val="00AD650C"/>
    <w:rsid w:val="00AD6AB0"/>
    <w:rsid w:val="00AE006D"/>
    <w:rsid w:val="00AE013E"/>
    <w:rsid w:val="00AE1139"/>
    <w:rsid w:val="00AE18F0"/>
    <w:rsid w:val="00AE2320"/>
    <w:rsid w:val="00AE2A13"/>
    <w:rsid w:val="00AE3052"/>
    <w:rsid w:val="00AE4C2B"/>
    <w:rsid w:val="00AE5607"/>
    <w:rsid w:val="00AE6118"/>
    <w:rsid w:val="00AF01E3"/>
    <w:rsid w:val="00AF14AE"/>
    <w:rsid w:val="00AF1EB7"/>
    <w:rsid w:val="00AF4292"/>
    <w:rsid w:val="00AF5B18"/>
    <w:rsid w:val="00AF6600"/>
    <w:rsid w:val="00AF6BE1"/>
    <w:rsid w:val="00AF6D9B"/>
    <w:rsid w:val="00AF7D71"/>
    <w:rsid w:val="00B0095E"/>
    <w:rsid w:val="00B011D0"/>
    <w:rsid w:val="00B02C14"/>
    <w:rsid w:val="00B02ECC"/>
    <w:rsid w:val="00B03090"/>
    <w:rsid w:val="00B03A0B"/>
    <w:rsid w:val="00B04141"/>
    <w:rsid w:val="00B04508"/>
    <w:rsid w:val="00B04BDD"/>
    <w:rsid w:val="00B070A3"/>
    <w:rsid w:val="00B070B4"/>
    <w:rsid w:val="00B10632"/>
    <w:rsid w:val="00B10A72"/>
    <w:rsid w:val="00B11779"/>
    <w:rsid w:val="00B119F7"/>
    <w:rsid w:val="00B11D85"/>
    <w:rsid w:val="00B122E7"/>
    <w:rsid w:val="00B12565"/>
    <w:rsid w:val="00B1258C"/>
    <w:rsid w:val="00B142FE"/>
    <w:rsid w:val="00B14BA9"/>
    <w:rsid w:val="00B15FAA"/>
    <w:rsid w:val="00B160CC"/>
    <w:rsid w:val="00B16578"/>
    <w:rsid w:val="00B17126"/>
    <w:rsid w:val="00B179EA"/>
    <w:rsid w:val="00B20A7D"/>
    <w:rsid w:val="00B20D39"/>
    <w:rsid w:val="00B20F18"/>
    <w:rsid w:val="00B24927"/>
    <w:rsid w:val="00B25794"/>
    <w:rsid w:val="00B26572"/>
    <w:rsid w:val="00B27749"/>
    <w:rsid w:val="00B27951"/>
    <w:rsid w:val="00B27EF0"/>
    <w:rsid w:val="00B31E0B"/>
    <w:rsid w:val="00B3201D"/>
    <w:rsid w:val="00B3311B"/>
    <w:rsid w:val="00B3315C"/>
    <w:rsid w:val="00B3395B"/>
    <w:rsid w:val="00B33F07"/>
    <w:rsid w:val="00B341E2"/>
    <w:rsid w:val="00B34700"/>
    <w:rsid w:val="00B348A9"/>
    <w:rsid w:val="00B35A22"/>
    <w:rsid w:val="00B35D6C"/>
    <w:rsid w:val="00B4033F"/>
    <w:rsid w:val="00B4118F"/>
    <w:rsid w:val="00B42F64"/>
    <w:rsid w:val="00B4334C"/>
    <w:rsid w:val="00B4367E"/>
    <w:rsid w:val="00B439DB"/>
    <w:rsid w:val="00B43D2D"/>
    <w:rsid w:val="00B44078"/>
    <w:rsid w:val="00B44D15"/>
    <w:rsid w:val="00B45BA5"/>
    <w:rsid w:val="00B4645A"/>
    <w:rsid w:val="00B46C82"/>
    <w:rsid w:val="00B46DEB"/>
    <w:rsid w:val="00B47F39"/>
    <w:rsid w:val="00B51A1B"/>
    <w:rsid w:val="00B51BAC"/>
    <w:rsid w:val="00B52F6B"/>
    <w:rsid w:val="00B53264"/>
    <w:rsid w:val="00B558C5"/>
    <w:rsid w:val="00B56F6A"/>
    <w:rsid w:val="00B57221"/>
    <w:rsid w:val="00B575BE"/>
    <w:rsid w:val="00B608B6"/>
    <w:rsid w:val="00B61284"/>
    <w:rsid w:val="00B614CD"/>
    <w:rsid w:val="00B62628"/>
    <w:rsid w:val="00B64780"/>
    <w:rsid w:val="00B647A1"/>
    <w:rsid w:val="00B657F2"/>
    <w:rsid w:val="00B66C44"/>
    <w:rsid w:val="00B66D35"/>
    <w:rsid w:val="00B67E91"/>
    <w:rsid w:val="00B7103F"/>
    <w:rsid w:val="00B7149B"/>
    <w:rsid w:val="00B71CD6"/>
    <w:rsid w:val="00B7232B"/>
    <w:rsid w:val="00B72EF3"/>
    <w:rsid w:val="00B732D8"/>
    <w:rsid w:val="00B742B5"/>
    <w:rsid w:val="00B74EE5"/>
    <w:rsid w:val="00B77245"/>
    <w:rsid w:val="00B77D1B"/>
    <w:rsid w:val="00B803C7"/>
    <w:rsid w:val="00B815DB"/>
    <w:rsid w:val="00B816F4"/>
    <w:rsid w:val="00B839B8"/>
    <w:rsid w:val="00B8417C"/>
    <w:rsid w:val="00B86B2A"/>
    <w:rsid w:val="00B87194"/>
    <w:rsid w:val="00B87D27"/>
    <w:rsid w:val="00B902CD"/>
    <w:rsid w:val="00B9109D"/>
    <w:rsid w:val="00B9117D"/>
    <w:rsid w:val="00B91CFC"/>
    <w:rsid w:val="00B91E90"/>
    <w:rsid w:val="00B92870"/>
    <w:rsid w:val="00B928DD"/>
    <w:rsid w:val="00B92B41"/>
    <w:rsid w:val="00B936BD"/>
    <w:rsid w:val="00B93718"/>
    <w:rsid w:val="00B938D7"/>
    <w:rsid w:val="00B93B8D"/>
    <w:rsid w:val="00B93CD9"/>
    <w:rsid w:val="00B9419D"/>
    <w:rsid w:val="00B94E9B"/>
    <w:rsid w:val="00B95430"/>
    <w:rsid w:val="00B96393"/>
    <w:rsid w:val="00B9646E"/>
    <w:rsid w:val="00BA0199"/>
    <w:rsid w:val="00BA1E6D"/>
    <w:rsid w:val="00BA1EA0"/>
    <w:rsid w:val="00BA32D2"/>
    <w:rsid w:val="00BA38D5"/>
    <w:rsid w:val="00BA6286"/>
    <w:rsid w:val="00BA6300"/>
    <w:rsid w:val="00BA7071"/>
    <w:rsid w:val="00BA7168"/>
    <w:rsid w:val="00BA7440"/>
    <w:rsid w:val="00BB080B"/>
    <w:rsid w:val="00BB22BA"/>
    <w:rsid w:val="00BB2341"/>
    <w:rsid w:val="00BB3910"/>
    <w:rsid w:val="00BB3E4C"/>
    <w:rsid w:val="00BB4152"/>
    <w:rsid w:val="00BB4FE0"/>
    <w:rsid w:val="00BB534D"/>
    <w:rsid w:val="00BC4F27"/>
    <w:rsid w:val="00BC5F8F"/>
    <w:rsid w:val="00BC6A0B"/>
    <w:rsid w:val="00BC70E9"/>
    <w:rsid w:val="00BC75A4"/>
    <w:rsid w:val="00BC7905"/>
    <w:rsid w:val="00BC7B53"/>
    <w:rsid w:val="00BD0315"/>
    <w:rsid w:val="00BD1B7A"/>
    <w:rsid w:val="00BD318C"/>
    <w:rsid w:val="00BD36E0"/>
    <w:rsid w:val="00BD6BEB"/>
    <w:rsid w:val="00BD735E"/>
    <w:rsid w:val="00BD7F11"/>
    <w:rsid w:val="00BE0F7E"/>
    <w:rsid w:val="00BE1155"/>
    <w:rsid w:val="00BE2168"/>
    <w:rsid w:val="00BE2339"/>
    <w:rsid w:val="00BE3312"/>
    <w:rsid w:val="00BE3A1A"/>
    <w:rsid w:val="00BE5790"/>
    <w:rsid w:val="00BE58ED"/>
    <w:rsid w:val="00BE6424"/>
    <w:rsid w:val="00BF2887"/>
    <w:rsid w:val="00BF2DE7"/>
    <w:rsid w:val="00BF3EE5"/>
    <w:rsid w:val="00BF5F4C"/>
    <w:rsid w:val="00BF7886"/>
    <w:rsid w:val="00C006B8"/>
    <w:rsid w:val="00C01870"/>
    <w:rsid w:val="00C024BA"/>
    <w:rsid w:val="00C02773"/>
    <w:rsid w:val="00C07934"/>
    <w:rsid w:val="00C10000"/>
    <w:rsid w:val="00C107AD"/>
    <w:rsid w:val="00C11CBE"/>
    <w:rsid w:val="00C124E1"/>
    <w:rsid w:val="00C12DD0"/>
    <w:rsid w:val="00C14F80"/>
    <w:rsid w:val="00C156E5"/>
    <w:rsid w:val="00C158B5"/>
    <w:rsid w:val="00C1602F"/>
    <w:rsid w:val="00C16872"/>
    <w:rsid w:val="00C20950"/>
    <w:rsid w:val="00C20C5B"/>
    <w:rsid w:val="00C210D0"/>
    <w:rsid w:val="00C22587"/>
    <w:rsid w:val="00C23212"/>
    <w:rsid w:val="00C23E38"/>
    <w:rsid w:val="00C250C8"/>
    <w:rsid w:val="00C251B4"/>
    <w:rsid w:val="00C25507"/>
    <w:rsid w:val="00C2602C"/>
    <w:rsid w:val="00C269BF"/>
    <w:rsid w:val="00C27A01"/>
    <w:rsid w:val="00C304C4"/>
    <w:rsid w:val="00C312B0"/>
    <w:rsid w:val="00C31B36"/>
    <w:rsid w:val="00C31D7D"/>
    <w:rsid w:val="00C3277C"/>
    <w:rsid w:val="00C34672"/>
    <w:rsid w:val="00C34E96"/>
    <w:rsid w:val="00C36BDE"/>
    <w:rsid w:val="00C3743D"/>
    <w:rsid w:val="00C37CC1"/>
    <w:rsid w:val="00C40691"/>
    <w:rsid w:val="00C411D9"/>
    <w:rsid w:val="00C426FE"/>
    <w:rsid w:val="00C42DA6"/>
    <w:rsid w:val="00C438C1"/>
    <w:rsid w:val="00C43D38"/>
    <w:rsid w:val="00C446AB"/>
    <w:rsid w:val="00C457BD"/>
    <w:rsid w:val="00C4598A"/>
    <w:rsid w:val="00C45CC4"/>
    <w:rsid w:val="00C51FE9"/>
    <w:rsid w:val="00C53D8B"/>
    <w:rsid w:val="00C53E5E"/>
    <w:rsid w:val="00C54719"/>
    <w:rsid w:val="00C549EB"/>
    <w:rsid w:val="00C54F3E"/>
    <w:rsid w:val="00C555C7"/>
    <w:rsid w:val="00C573E3"/>
    <w:rsid w:val="00C600D8"/>
    <w:rsid w:val="00C60655"/>
    <w:rsid w:val="00C60DF3"/>
    <w:rsid w:val="00C6110F"/>
    <w:rsid w:val="00C619B0"/>
    <w:rsid w:val="00C61FA5"/>
    <w:rsid w:val="00C6238F"/>
    <w:rsid w:val="00C640E8"/>
    <w:rsid w:val="00C656BA"/>
    <w:rsid w:val="00C666E8"/>
    <w:rsid w:val="00C668D5"/>
    <w:rsid w:val="00C6727E"/>
    <w:rsid w:val="00C70EB3"/>
    <w:rsid w:val="00C73012"/>
    <w:rsid w:val="00C73094"/>
    <w:rsid w:val="00C74BC3"/>
    <w:rsid w:val="00C751FF"/>
    <w:rsid w:val="00C76E1A"/>
    <w:rsid w:val="00C77F83"/>
    <w:rsid w:val="00C81504"/>
    <w:rsid w:val="00C81B94"/>
    <w:rsid w:val="00C824D9"/>
    <w:rsid w:val="00C836BE"/>
    <w:rsid w:val="00C843CB"/>
    <w:rsid w:val="00C8519D"/>
    <w:rsid w:val="00C86859"/>
    <w:rsid w:val="00C86C32"/>
    <w:rsid w:val="00C877A1"/>
    <w:rsid w:val="00C877BA"/>
    <w:rsid w:val="00C9164F"/>
    <w:rsid w:val="00C92775"/>
    <w:rsid w:val="00C93995"/>
    <w:rsid w:val="00C9460E"/>
    <w:rsid w:val="00C94CCF"/>
    <w:rsid w:val="00C9627E"/>
    <w:rsid w:val="00C96E70"/>
    <w:rsid w:val="00CA044F"/>
    <w:rsid w:val="00CA1A8B"/>
    <w:rsid w:val="00CA209B"/>
    <w:rsid w:val="00CA2BC6"/>
    <w:rsid w:val="00CA3BAD"/>
    <w:rsid w:val="00CA418D"/>
    <w:rsid w:val="00CA4754"/>
    <w:rsid w:val="00CA4AD3"/>
    <w:rsid w:val="00CA4B66"/>
    <w:rsid w:val="00CA53A6"/>
    <w:rsid w:val="00CA5AF2"/>
    <w:rsid w:val="00CA6652"/>
    <w:rsid w:val="00CA6C4B"/>
    <w:rsid w:val="00CA76F9"/>
    <w:rsid w:val="00CB1858"/>
    <w:rsid w:val="00CB3291"/>
    <w:rsid w:val="00CB3856"/>
    <w:rsid w:val="00CB3B7A"/>
    <w:rsid w:val="00CB4345"/>
    <w:rsid w:val="00CB43E8"/>
    <w:rsid w:val="00CB4747"/>
    <w:rsid w:val="00CB59D6"/>
    <w:rsid w:val="00CB5BEF"/>
    <w:rsid w:val="00CB63EC"/>
    <w:rsid w:val="00CB7FA9"/>
    <w:rsid w:val="00CC0463"/>
    <w:rsid w:val="00CC05D9"/>
    <w:rsid w:val="00CC0A1B"/>
    <w:rsid w:val="00CC0C11"/>
    <w:rsid w:val="00CC121F"/>
    <w:rsid w:val="00CC1957"/>
    <w:rsid w:val="00CC1A7C"/>
    <w:rsid w:val="00CC2091"/>
    <w:rsid w:val="00CC2746"/>
    <w:rsid w:val="00CC4747"/>
    <w:rsid w:val="00CC496E"/>
    <w:rsid w:val="00CC57AF"/>
    <w:rsid w:val="00CC5EC4"/>
    <w:rsid w:val="00CC5F92"/>
    <w:rsid w:val="00CD023A"/>
    <w:rsid w:val="00CD0242"/>
    <w:rsid w:val="00CD06E0"/>
    <w:rsid w:val="00CD0CED"/>
    <w:rsid w:val="00CD0DA4"/>
    <w:rsid w:val="00CD19CE"/>
    <w:rsid w:val="00CD21A4"/>
    <w:rsid w:val="00CD25AA"/>
    <w:rsid w:val="00CD2BC4"/>
    <w:rsid w:val="00CD387C"/>
    <w:rsid w:val="00CD5B2C"/>
    <w:rsid w:val="00CD6379"/>
    <w:rsid w:val="00CD6642"/>
    <w:rsid w:val="00CD70D0"/>
    <w:rsid w:val="00CD7699"/>
    <w:rsid w:val="00CD772A"/>
    <w:rsid w:val="00CE1A4C"/>
    <w:rsid w:val="00CE23AC"/>
    <w:rsid w:val="00CE255B"/>
    <w:rsid w:val="00CE2AFE"/>
    <w:rsid w:val="00CE3A2B"/>
    <w:rsid w:val="00CE55E0"/>
    <w:rsid w:val="00CE62F3"/>
    <w:rsid w:val="00CE6858"/>
    <w:rsid w:val="00CF245D"/>
    <w:rsid w:val="00CF2DBA"/>
    <w:rsid w:val="00CF3EC3"/>
    <w:rsid w:val="00CF45A8"/>
    <w:rsid w:val="00CF4760"/>
    <w:rsid w:val="00CF4973"/>
    <w:rsid w:val="00CF6376"/>
    <w:rsid w:val="00CF654A"/>
    <w:rsid w:val="00CF6747"/>
    <w:rsid w:val="00CF72FD"/>
    <w:rsid w:val="00CF7D7E"/>
    <w:rsid w:val="00D0027E"/>
    <w:rsid w:val="00D006E8"/>
    <w:rsid w:val="00D01865"/>
    <w:rsid w:val="00D02944"/>
    <w:rsid w:val="00D02B5F"/>
    <w:rsid w:val="00D0309E"/>
    <w:rsid w:val="00D03608"/>
    <w:rsid w:val="00D03725"/>
    <w:rsid w:val="00D05E80"/>
    <w:rsid w:val="00D07FD9"/>
    <w:rsid w:val="00D10C45"/>
    <w:rsid w:val="00D11A28"/>
    <w:rsid w:val="00D11F6B"/>
    <w:rsid w:val="00D1515F"/>
    <w:rsid w:val="00D16317"/>
    <w:rsid w:val="00D16907"/>
    <w:rsid w:val="00D23584"/>
    <w:rsid w:val="00D239D4"/>
    <w:rsid w:val="00D23A85"/>
    <w:rsid w:val="00D23CAA"/>
    <w:rsid w:val="00D24A3B"/>
    <w:rsid w:val="00D24C05"/>
    <w:rsid w:val="00D254CD"/>
    <w:rsid w:val="00D25C53"/>
    <w:rsid w:val="00D26488"/>
    <w:rsid w:val="00D32AEF"/>
    <w:rsid w:val="00D32D3E"/>
    <w:rsid w:val="00D344F8"/>
    <w:rsid w:val="00D35587"/>
    <w:rsid w:val="00D40218"/>
    <w:rsid w:val="00D40675"/>
    <w:rsid w:val="00D41480"/>
    <w:rsid w:val="00D41C2B"/>
    <w:rsid w:val="00D42E28"/>
    <w:rsid w:val="00D42F46"/>
    <w:rsid w:val="00D44138"/>
    <w:rsid w:val="00D44560"/>
    <w:rsid w:val="00D45775"/>
    <w:rsid w:val="00D45E9C"/>
    <w:rsid w:val="00D465AC"/>
    <w:rsid w:val="00D5161E"/>
    <w:rsid w:val="00D526EF"/>
    <w:rsid w:val="00D529FE"/>
    <w:rsid w:val="00D52B6C"/>
    <w:rsid w:val="00D52CA2"/>
    <w:rsid w:val="00D53CEC"/>
    <w:rsid w:val="00D54388"/>
    <w:rsid w:val="00D54CFE"/>
    <w:rsid w:val="00D55A58"/>
    <w:rsid w:val="00D55D1B"/>
    <w:rsid w:val="00D56216"/>
    <w:rsid w:val="00D56399"/>
    <w:rsid w:val="00D563E6"/>
    <w:rsid w:val="00D573AA"/>
    <w:rsid w:val="00D57A1F"/>
    <w:rsid w:val="00D61CE8"/>
    <w:rsid w:val="00D6213E"/>
    <w:rsid w:val="00D62BDE"/>
    <w:rsid w:val="00D63CA6"/>
    <w:rsid w:val="00D6475A"/>
    <w:rsid w:val="00D65227"/>
    <w:rsid w:val="00D65877"/>
    <w:rsid w:val="00D66601"/>
    <w:rsid w:val="00D666CE"/>
    <w:rsid w:val="00D66F0E"/>
    <w:rsid w:val="00D66FB4"/>
    <w:rsid w:val="00D71BE6"/>
    <w:rsid w:val="00D72C41"/>
    <w:rsid w:val="00D73032"/>
    <w:rsid w:val="00D7447D"/>
    <w:rsid w:val="00D75A1E"/>
    <w:rsid w:val="00D75E62"/>
    <w:rsid w:val="00D761D6"/>
    <w:rsid w:val="00D802F6"/>
    <w:rsid w:val="00D806E5"/>
    <w:rsid w:val="00D819BE"/>
    <w:rsid w:val="00D8494B"/>
    <w:rsid w:val="00D853BB"/>
    <w:rsid w:val="00D861B5"/>
    <w:rsid w:val="00D90059"/>
    <w:rsid w:val="00D932FA"/>
    <w:rsid w:val="00D93973"/>
    <w:rsid w:val="00D93D42"/>
    <w:rsid w:val="00D94446"/>
    <w:rsid w:val="00D96988"/>
    <w:rsid w:val="00D96BC7"/>
    <w:rsid w:val="00D96E7F"/>
    <w:rsid w:val="00D97548"/>
    <w:rsid w:val="00D97F1A"/>
    <w:rsid w:val="00DA12A8"/>
    <w:rsid w:val="00DA13C8"/>
    <w:rsid w:val="00DA18B5"/>
    <w:rsid w:val="00DA1A55"/>
    <w:rsid w:val="00DA2EAE"/>
    <w:rsid w:val="00DA3087"/>
    <w:rsid w:val="00DA34A5"/>
    <w:rsid w:val="00DA4AA5"/>
    <w:rsid w:val="00DA4F6A"/>
    <w:rsid w:val="00DA5C27"/>
    <w:rsid w:val="00DA6DE5"/>
    <w:rsid w:val="00DA78C5"/>
    <w:rsid w:val="00DB1121"/>
    <w:rsid w:val="00DB11EE"/>
    <w:rsid w:val="00DB26E7"/>
    <w:rsid w:val="00DB2C21"/>
    <w:rsid w:val="00DB393C"/>
    <w:rsid w:val="00DB397D"/>
    <w:rsid w:val="00DB3993"/>
    <w:rsid w:val="00DB3AF0"/>
    <w:rsid w:val="00DB6AB1"/>
    <w:rsid w:val="00DB77EF"/>
    <w:rsid w:val="00DB7EBD"/>
    <w:rsid w:val="00DC011A"/>
    <w:rsid w:val="00DC081D"/>
    <w:rsid w:val="00DC1F78"/>
    <w:rsid w:val="00DC6530"/>
    <w:rsid w:val="00DC723C"/>
    <w:rsid w:val="00DC7EC9"/>
    <w:rsid w:val="00DD0158"/>
    <w:rsid w:val="00DD04BF"/>
    <w:rsid w:val="00DD08CD"/>
    <w:rsid w:val="00DD0F0E"/>
    <w:rsid w:val="00DD1472"/>
    <w:rsid w:val="00DD1E97"/>
    <w:rsid w:val="00DD2B54"/>
    <w:rsid w:val="00DD3598"/>
    <w:rsid w:val="00DD39AC"/>
    <w:rsid w:val="00DD4198"/>
    <w:rsid w:val="00DD4AC1"/>
    <w:rsid w:val="00DD57AE"/>
    <w:rsid w:val="00DD6A0E"/>
    <w:rsid w:val="00DD7038"/>
    <w:rsid w:val="00DE0FC0"/>
    <w:rsid w:val="00DE112B"/>
    <w:rsid w:val="00DE1BA8"/>
    <w:rsid w:val="00DE2268"/>
    <w:rsid w:val="00DE2BE4"/>
    <w:rsid w:val="00DE4249"/>
    <w:rsid w:val="00DE4428"/>
    <w:rsid w:val="00DE4C61"/>
    <w:rsid w:val="00DE4F73"/>
    <w:rsid w:val="00DE5C19"/>
    <w:rsid w:val="00DE6AF3"/>
    <w:rsid w:val="00DE7342"/>
    <w:rsid w:val="00DF08D5"/>
    <w:rsid w:val="00DF2A5E"/>
    <w:rsid w:val="00DF305B"/>
    <w:rsid w:val="00DF5DC0"/>
    <w:rsid w:val="00DF5DCE"/>
    <w:rsid w:val="00DF66E5"/>
    <w:rsid w:val="00DF69FB"/>
    <w:rsid w:val="00DF6D4F"/>
    <w:rsid w:val="00DF7331"/>
    <w:rsid w:val="00DF7627"/>
    <w:rsid w:val="00DF780E"/>
    <w:rsid w:val="00DF78BD"/>
    <w:rsid w:val="00E0031C"/>
    <w:rsid w:val="00E0057D"/>
    <w:rsid w:val="00E014DD"/>
    <w:rsid w:val="00E03504"/>
    <w:rsid w:val="00E037DD"/>
    <w:rsid w:val="00E03A90"/>
    <w:rsid w:val="00E06453"/>
    <w:rsid w:val="00E112E8"/>
    <w:rsid w:val="00E11A7D"/>
    <w:rsid w:val="00E12E7D"/>
    <w:rsid w:val="00E1320C"/>
    <w:rsid w:val="00E1451F"/>
    <w:rsid w:val="00E14F34"/>
    <w:rsid w:val="00E1689B"/>
    <w:rsid w:val="00E16A2A"/>
    <w:rsid w:val="00E16B93"/>
    <w:rsid w:val="00E173EF"/>
    <w:rsid w:val="00E20103"/>
    <w:rsid w:val="00E20A78"/>
    <w:rsid w:val="00E21560"/>
    <w:rsid w:val="00E2214E"/>
    <w:rsid w:val="00E22E21"/>
    <w:rsid w:val="00E24BD7"/>
    <w:rsid w:val="00E24E96"/>
    <w:rsid w:val="00E25340"/>
    <w:rsid w:val="00E2558C"/>
    <w:rsid w:val="00E25A4A"/>
    <w:rsid w:val="00E26842"/>
    <w:rsid w:val="00E26C18"/>
    <w:rsid w:val="00E27057"/>
    <w:rsid w:val="00E274DA"/>
    <w:rsid w:val="00E276ED"/>
    <w:rsid w:val="00E27FCB"/>
    <w:rsid w:val="00E30053"/>
    <w:rsid w:val="00E3055D"/>
    <w:rsid w:val="00E309A5"/>
    <w:rsid w:val="00E31460"/>
    <w:rsid w:val="00E31654"/>
    <w:rsid w:val="00E321BF"/>
    <w:rsid w:val="00E327C2"/>
    <w:rsid w:val="00E3569A"/>
    <w:rsid w:val="00E3746A"/>
    <w:rsid w:val="00E37C5B"/>
    <w:rsid w:val="00E37E45"/>
    <w:rsid w:val="00E400E9"/>
    <w:rsid w:val="00E401D4"/>
    <w:rsid w:val="00E40844"/>
    <w:rsid w:val="00E40977"/>
    <w:rsid w:val="00E41BB8"/>
    <w:rsid w:val="00E42B0A"/>
    <w:rsid w:val="00E4495C"/>
    <w:rsid w:val="00E4534A"/>
    <w:rsid w:val="00E46316"/>
    <w:rsid w:val="00E463D3"/>
    <w:rsid w:val="00E4724A"/>
    <w:rsid w:val="00E476F3"/>
    <w:rsid w:val="00E50D5F"/>
    <w:rsid w:val="00E51056"/>
    <w:rsid w:val="00E511F0"/>
    <w:rsid w:val="00E516E9"/>
    <w:rsid w:val="00E51DED"/>
    <w:rsid w:val="00E52609"/>
    <w:rsid w:val="00E52D4E"/>
    <w:rsid w:val="00E53104"/>
    <w:rsid w:val="00E537EA"/>
    <w:rsid w:val="00E53DF5"/>
    <w:rsid w:val="00E542AD"/>
    <w:rsid w:val="00E54946"/>
    <w:rsid w:val="00E54D53"/>
    <w:rsid w:val="00E5556F"/>
    <w:rsid w:val="00E55613"/>
    <w:rsid w:val="00E55636"/>
    <w:rsid w:val="00E5564E"/>
    <w:rsid w:val="00E601EC"/>
    <w:rsid w:val="00E61559"/>
    <w:rsid w:val="00E617A7"/>
    <w:rsid w:val="00E63ABA"/>
    <w:rsid w:val="00E64027"/>
    <w:rsid w:val="00E659D1"/>
    <w:rsid w:val="00E662AB"/>
    <w:rsid w:val="00E662E0"/>
    <w:rsid w:val="00E70D2C"/>
    <w:rsid w:val="00E712BF"/>
    <w:rsid w:val="00E7160C"/>
    <w:rsid w:val="00E71C14"/>
    <w:rsid w:val="00E72CDA"/>
    <w:rsid w:val="00E74754"/>
    <w:rsid w:val="00E75CEA"/>
    <w:rsid w:val="00E75E1A"/>
    <w:rsid w:val="00E75F1A"/>
    <w:rsid w:val="00E806CC"/>
    <w:rsid w:val="00E808AA"/>
    <w:rsid w:val="00E81324"/>
    <w:rsid w:val="00E85B26"/>
    <w:rsid w:val="00E9146A"/>
    <w:rsid w:val="00E9188F"/>
    <w:rsid w:val="00E9317A"/>
    <w:rsid w:val="00E9444F"/>
    <w:rsid w:val="00E951B6"/>
    <w:rsid w:val="00E95F54"/>
    <w:rsid w:val="00E96661"/>
    <w:rsid w:val="00E97C9D"/>
    <w:rsid w:val="00EA15D9"/>
    <w:rsid w:val="00EA3883"/>
    <w:rsid w:val="00EA388B"/>
    <w:rsid w:val="00EA3994"/>
    <w:rsid w:val="00EA4BA3"/>
    <w:rsid w:val="00EB00DD"/>
    <w:rsid w:val="00EB0510"/>
    <w:rsid w:val="00EB0E69"/>
    <w:rsid w:val="00EB3528"/>
    <w:rsid w:val="00EB38F2"/>
    <w:rsid w:val="00EB44C1"/>
    <w:rsid w:val="00EB46F5"/>
    <w:rsid w:val="00EB6273"/>
    <w:rsid w:val="00EB6CD4"/>
    <w:rsid w:val="00EB78D2"/>
    <w:rsid w:val="00EB78F3"/>
    <w:rsid w:val="00EC0C81"/>
    <w:rsid w:val="00EC31A2"/>
    <w:rsid w:val="00EC32CB"/>
    <w:rsid w:val="00EC3512"/>
    <w:rsid w:val="00EC43E7"/>
    <w:rsid w:val="00EC453C"/>
    <w:rsid w:val="00EC5276"/>
    <w:rsid w:val="00EC53B4"/>
    <w:rsid w:val="00EC5BFE"/>
    <w:rsid w:val="00EC64C7"/>
    <w:rsid w:val="00EC6811"/>
    <w:rsid w:val="00EC76D0"/>
    <w:rsid w:val="00EC7DBC"/>
    <w:rsid w:val="00ED1125"/>
    <w:rsid w:val="00ED27C2"/>
    <w:rsid w:val="00ED30F9"/>
    <w:rsid w:val="00ED3909"/>
    <w:rsid w:val="00ED3E59"/>
    <w:rsid w:val="00ED49F6"/>
    <w:rsid w:val="00ED4E65"/>
    <w:rsid w:val="00ED56D5"/>
    <w:rsid w:val="00ED71E5"/>
    <w:rsid w:val="00ED750E"/>
    <w:rsid w:val="00EE0CE3"/>
    <w:rsid w:val="00EE2090"/>
    <w:rsid w:val="00EE2E5F"/>
    <w:rsid w:val="00EE4722"/>
    <w:rsid w:val="00EE4CB7"/>
    <w:rsid w:val="00EE5E06"/>
    <w:rsid w:val="00EE6E78"/>
    <w:rsid w:val="00EF0B40"/>
    <w:rsid w:val="00EF0E0B"/>
    <w:rsid w:val="00EF1A95"/>
    <w:rsid w:val="00EF33A0"/>
    <w:rsid w:val="00EF3850"/>
    <w:rsid w:val="00EF54F7"/>
    <w:rsid w:val="00EF5B62"/>
    <w:rsid w:val="00EF637F"/>
    <w:rsid w:val="00EF7234"/>
    <w:rsid w:val="00EF7472"/>
    <w:rsid w:val="00EF7C97"/>
    <w:rsid w:val="00EF7FD1"/>
    <w:rsid w:val="00F01872"/>
    <w:rsid w:val="00F02EAA"/>
    <w:rsid w:val="00F033E9"/>
    <w:rsid w:val="00F03DBF"/>
    <w:rsid w:val="00F042F9"/>
    <w:rsid w:val="00F04EC1"/>
    <w:rsid w:val="00F05519"/>
    <w:rsid w:val="00F07206"/>
    <w:rsid w:val="00F077E8"/>
    <w:rsid w:val="00F10EE4"/>
    <w:rsid w:val="00F1121B"/>
    <w:rsid w:val="00F11512"/>
    <w:rsid w:val="00F115AD"/>
    <w:rsid w:val="00F12527"/>
    <w:rsid w:val="00F12576"/>
    <w:rsid w:val="00F14475"/>
    <w:rsid w:val="00F153C5"/>
    <w:rsid w:val="00F15526"/>
    <w:rsid w:val="00F158FB"/>
    <w:rsid w:val="00F16098"/>
    <w:rsid w:val="00F1700F"/>
    <w:rsid w:val="00F20119"/>
    <w:rsid w:val="00F20696"/>
    <w:rsid w:val="00F207CA"/>
    <w:rsid w:val="00F209DB"/>
    <w:rsid w:val="00F21750"/>
    <w:rsid w:val="00F22D9C"/>
    <w:rsid w:val="00F24603"/>
    <w:rsid w:val="00F24D1A"/>
    <w:rsid w:val="00F25753"/>
    <w:rsid w:val="00F268E2"/>
    <w:rsid w:val="00F26EA7"/>
    <w:rsid w:val="00F27F28"/>
    <w:rsid w:val="00F319BD"/>
    <w:rsid w:val="00F325A0"/>
    <w:rsid w:val="00F326BE"/>
    <w:rsid w:val="00F32B7F"/>
    <w:rsid w:val="00F32DD7"/>
    <w:rsid w:val="00F3499F"/>
    <w:rsid w:val="00F356C9"/>
    <w:rsid w:val="00F3707E"/>
    <w:rsid w:val="00F414F7"/>
    <w:rsid w:val="00F42680"/>
    <w:rsid w:val="00F42E8F"/>
    <w:rsid w:val="00F46227"/>
    <w:rsid w:val="00F46322"/>
    <w:rsid w:val="00F47690"/>
    <w:rsid w:val="00F479A0"/>
    <w:rsid w:val="00F50D35"/>
    <w:rsid w:val="00F51A52"/>
    <w:rsid w:val="00F51C83"/>
    <w:rsid w:val="00F5260C"/>
    <w:rsid w:val="00F534C7"/>
    <w:rsid w:val="00F53CA4"/>
    <w:rsid w:val="00F55D91"/>
    <w:rsid w:val="00F55FC7"/>
    <w:rsid w:val="00F561E3"/>
    <w:rsid w:val="00F56926"/>
    <w:rsid w:val="00F60A89"/>
    <w:rsid w:val="00F613C3"/>
    <w:rsid w:val="00F61583"/>
    <w:rsid w:val="00F628F7"/>
    <w:rsid w:val="00F62EC4"/>
    <w:rsid w:val="00F6371F"/>
    <w:rsid w:val="00F64464"/>
    <w:rsid w:val="00F659E7"/>
    <w:rsid w:val="00F65AB3"/>
    <w:rsid w:val="00F65C93"/>
    <w:rsid w:val="00F70283"/>
    <w:rsid w:val="00F708DD"/>
    <w:rsid w:val="00F712A7"/>
    <w:rsid w:val="00F719D3"/>
    <w:rsid w:val="00F726EF"/>
    <w:rsid w:val="00F728F3"/>
    <w:rsid w:val="00F73E91"/>
    <w:rsid w:val="00F74A49"/>
    <w:rsid w:val="00F74D27"/>
    <w:rsid w:val="00F75632"/>
    <w:rsid w:val="00F7622E"/>
    <w:rsid w:val="00F76D70"/>
    <w:rsid w:val="00F8160C"/>
    <w:rsid w:val="00F8309E"/>
    <w:rsid w:val="00F8470C"/>
    <w:rsid w:val="00F84D5A"/>
    <w:rsid w:val="00F84FCD"/>
    <w:rsid w:val="00F85453"/>
    <w:rsid w:val="00F85C2D"/>
    <w:rsid w:val="00F85F17"/>
    <w:rsid w:val="00F860CD"/>
    <w:rsid w:val="00F87C19"/>
    <w:rsid w:val="00F9005B"/>
    <w:rsid w:val="00F90572"/>
    <w:rsid w:val="00F90E41"/>
    <w:rsid w:val="00F91492"/>
    <w:rsid w:val="00F91631"/>
    <w:rsid w:val="00F91636"/>
    <w:rsid w:val="00F91674"/>
    <w:rsid w:val="00F92991"/>
    <w:rsid w:val="00F92E21"/>
    <w:rsid w:val="00F93B46"/>
    <w:rsid w:val="00F94885"/>
    <w:rsid w:val="00F951FC"/>
    <w:rsid w:val="00F953FC"/>
    <w:rsid w:val="00F95D23"/>
    <w:rsid w:val="00F96F08"/>
    <w:rsid w:val="00F97029"/>
    <w:rsid w:val="00F97379"/>
    <w:rsid w:val="00FA10B2"/>
    <w:rsid w:val="00FA1336"/>
    <w:rsid w:val="00FA1661"/>
    <w:rsid w:val="00FA1A1A"/>
    <w:rsid w:val="00FA2056"/>
    <w:rsid w:val="00FA2813"/>
    <w:rsid w:val="00FA2A8C"/>
    <w:rsid w:val="00FA2CBA"/>
    <w:rsid w:val="00FA37AE"/>
    <w:rsid w:val="00FA5EA4"/>
    <w:rsid w:val="00FA6593"/>
    <w:rsid w:val="00FA684B"/>
    <w:rsid w:val="00FA7509"/>
    <w:rsid w:val="00FA7CB8"/>
    <w:rsid w:val="00FB07F5"/>
    <w:rsid w:val="00FB11BC"/>
    <w:rsid w:val="00FB2832"/>
    <w:rsid w:val="00FB2F66"/>
    <w:rsid w:val="00FB33DC"/>
    <w:rsid w:val="00FB3E30"/>
    <w:rsid w:val="00FB458B"/>
    <w:rsid w:val="00FB5359"/>
    <w:rsid w:val="00FB5743"/>
    <w:rsid w:val="00FB5A7F"/>
    <w:rsid w:val="00FB5EFC"/>
    <w:rsid w:val="00FB63B4"/>
    <w:rsid w:val="00FB76A7"/>
    <w:rsid w:val="00FC0F13"/>
    <w:rsid w:val="00FC1754"/>
    <w:rsid w:val="00FC1EA3"/>
    <w:rsid w:val="00FC2288"/>
    <w:rsid w:val="00FC4173"/>
    <w:rsid w:val="00FC47D3"/>
    <w:rsid w:val="00FC7FFB"/>
    <w:rsid w:val="00FD0AC3"/>
    <w:rsid w:val="00FD3556"/>
    <w:rsid w:val="00FD39B7"/>
    <w:rsid w:val="00FD3F68"/>
    <w:rsid w:val="00FD485D"/>
    <w:rsid w:val="00FD62FD"/>
    <w:rsid w:val="00FD68CB"/>
    <w:rsid w:val="00FE05DC"/>
    <w:rsid w:val="00FE073B"/>
    <w:rsid w:val="00FE0ECF"/>
    <w:rsid w:val="00FE10B8"/>
    <w:rsid w:val="00FE1145"/>
    <w:rsid w:val="00FE115D"/>
    <w:rsid w:val="00FE1C72"/>
    <w:rsid w:val="00FE3426"/>
    <w:rsid w:val="00FE4A75"/>
    <w:rsid w:val="00FE539B"/>
    <w:rsid w:val="00FE546E"/>
    <w:rsid w:val="00FE6693"/>
    <w:rsid w:val="00FF0740"/>
    <w:rsid w:val="00FF0EAF"/>
    <w:rsid w:val="00FF0F62"/>
    <w:rsid w:val="00FF18C7"/>
    <w:rsid w:val="00FF20CB"/>
    <w:rsid w:val="00FF3416"/>
    <w:rsid w:val="00FF3831"/>
    <w:rsid w:val="00FF3F38"/>
    <w:rsid w:val="00FF45D2"/>
    <w:rsid w:val="00FF5BFF"/>
    <w:rsid w:val="01F453A1"/>
    <w:rsid w:val="020571F9"/>
    <w:rsid w:val="020F1F28"/>
    <w:rsid w:val="02560C6F"/>
    <w:rsid w:val="02A137B3"/>
    <w:rsid w:val="03D17436"/>
    <w:rsid w:val="0418F677"/>
    <w:rsid w:val="0427F347"/>
    <w:rsid w:val="04DC4A9F"/>
    <w:rsid w:val="0530C9CB"/>
    <w:rsid w:val="079276B1"/>
    <w:rsid w:val="07AD1D9B"/>
    <w:rsid w:val="07E78861"/>
    <w:rsid w:val="08156276"/>
    <w:rsid w:val="08C0B450"/>
    <w:rsid w:val="08CB579A"/>
    <w:rsid w:val="0990500D"/>
    <w:rsid w:val="0BC7A959"/>
    <w:rsid w:val="0C6EEF61"/>
    <w:rsid w:val="0E156080"/>
    <w:rsid w:val="0E68CD6A"/>
    <w:rsid w:val="0EDDD454"/>
    <w:rsid w:val="0F2EF0FA"/>
    <w:rsid w:val="0F434547"/>
    <w:rsid w:val="0F62E621"/>
    <w:rsid w:val="0F74E971"/>
    <w:rsid w:val="0F7E91D8"/>
    <w:rsid w:val="0FAC8557"/>
    <w:rsid w:val="11619EF0"/>
    <w:rsid w:val="1192C123"/>
    <w:rsid w:val="11AD7FE8"/>
    <w:rsid w:val="11CBFA26"/>
    <w:rsid w:val="12E0417F"/>
    <w:rsid w:val="13A52887"/>
    <w:rsid w:val="143D8E7D"/>
    <w:rsid w:val="14B63A84"/>
    <w:rsid w:val="14C82DBE"/>
    <w:rsid w:val="16173E8F"/>
    <w:rsid w:val="167F1DD4"/>
    <w:rsid w:val="16855548"/>
    <w:rsid w:val="1729D0D5"/>
    <w:rsid w:val="1812DAE5"/>
    <w:rsid w:val="19C37C16"/>
    <w:rsid w:val="1BA64248"/>
    <w:rsid w:val="1D3DA8CD"/>
    <w:rsid w:val="1D4774DF"/>
    <w:rsid w:val="1D8268F9"/>
    <w:rsid w:val="1DAD0A62"/>
    <w:rsid w:val="1F3D095B"/>
    <w:rsid w:val="1FC17E26"/>
    <w:rsid w:val="1FE07860"/>
    <w:rsid w:val="20404E1D"/>
    <w:rsid w:val="217A4B5A"/>
    <w:rsid w:val="223D243D"/>
    <w:rsid w:val="23CB96FE"/>
    <w:rsid w:val="249EF47C"/>
    <w:rsid w:val="24D12081"/>
    <w:rsid w:val="25154FC4"/>
    <w:rsid w:val="267C4FCD"/>
    <w:rsid w:val="2689898E"/>
    <w:rsid w:val="28430D49"/>
    <w:rsid w:val="29EEF6C4"/>
    <w:rsid w:val="2D6E773A"/>
    <w:rsid w:val="2D8C0620"/>
    <w:rsid w:val="2D908464"/>
    <w:rsid w:val="303CF2FB"/>
    <w:rsid w:val="30CE3943"/>
    <w:rsid w:val="322A7604"/>
    <w:rsid w:val="329E6E4B"/>
    <w:rsid w:val="32DB16E8"/>
    <w:rsid w:val="332DBE63"/>
    <w:rsid w:val="34513201"/>
    <w:rsid w:val="345AB87C"/>
    <w:rsid w:val="35520A14"/>
    <w:rsid w:val="3577FC06"/>
    <w:rsid w:val="36CEDEBF"/>
    <w:rsid w:val="38EC394E"/>
    <w:rsid w:val="3921D7C2"/>
    <w:rsid w:val="392AB79C"/>
    <w:rsid w:val="3960B0D8"/>
    <w:rsid w:val="3AC5E374"/>
    <w:rsid w:val="3B3E3ABA"/>
    <w:rsid w:val="3B63ECB7"/>
    <w:rsid w:val="3BC4FDB7"/>
    <w:rsid w:val="3BFB864B"/>
    <w:rsid w:val="3C9B1210"/>
    <w:rsid w:val="3D0274E7"/>
    <w:rsid w:val="3D100847"/>
    <w:rsid w:val="3D67A5D2"/>
    <w:rsid w:val="3DAEF7FA"/>
    <w:rsid w:val="3E980683"/>
    <w:rsid w:val="3EF9A658"/>
    <w:rsid w:val="3FCCA99F"/>
    <w:rsid w:val="3FEC3C14"/>
    <w:rsid w:val="413786FF"/>
    <w:rsid w:val="41895581"/>
    <w:rsid w:val="41F83848"/>
    <w:rsid w:val="42683D83"/>
    <w:rsid w:val="42A268B1"/>
    <w:rsid w:val="42B949C0"/>
    <w:rsid w:val="44FF4685"/>
    <w:rsid w:val="451927BA"/>
    <w:rsid w:val="45351DBF"/>
    <w:rsid w:val="45B73CF3"/>
    <w:rsid w:val="47062347"/>
    <w:rsid w:val="473CF1D9"/>
    <w:rsid w:val="47576501"/>
    <w:rsid w:val="476D9751"/>
    <w:rsid w:val="48CC773C"/>
    <w:rsid w:val="48E8D5E8"/>
    <w:rsid w:val="4904ADE7"/>
    <w:rsid w:val="4921863B"/>
    <w:rsid w:val="498A7CC3"/>
    <w:rsid w:val="49EE031C"/>
    <w:rsid w:val="4A2ABEC7"/>
    <w:rsid w:val="4A4B388C"/>
    <w:rsid w:val="4A602C55"/>
    <w:rsid w:val="4A7EA325"/>
    <w:rsid w:val="4B4C647D"/>
    <w:rsid w:val="4B987105"/>
    <w:rsid w:val="4CBDC3EB"/>
    <w:rsid w:val="4D12BEBA"/>
    <w:rsid w:val="4E322040"/>
    <w:rsid w:val="4EBF1EDA"/>
    <w:rsid w:val="4ED7646F"/>
    <w:rsid w:val="501172E1"/>
    <w:rsid w:val="50951B44"/>
    <w:rsid w:val="50FCF0D9"/>
    <w:rsid w:val="5229C268"/>
    <w:rsid w:val="527DFDE1"/>
    <w:rsid w:val="529C0352"/>
    <w:rsid w:val="52FDB6D3"/>
    <w:rsid w:val="53496DFC"/>
    <w:rsid w:val="53CE0ED6"/>
    <w:rsid w:val="5476D5ED"/>
    <w:rsid w:val="54F2B613"/>
    <w:rsid w:val="55599596"/>
    <w:rsid w:val="56DE7DF0"/>
    <w:rsid w:val="56F73196"/>
    <w:rsid w:val="5781231D"/>
    <w:rsid w:val="57D84D8F"/>
    <w:rsid w:val="5818C025"/>
    <w:rsid w:val="581D550D"/>
    <w:rsid w:val="5829BB88"/>
    <w:rsid w:val="59E15506"/>
    <w:rsid w:val="5B7355CF"/>
    <w:rsid w:val="5B74CD37"/>
    <w:rsid w:val="5BFF9AAE"/>
    <w:rsid w:val="5CCE44EC"/>
    <w:rsid w:val="5D3C6038"/>
    <w:rsid w:val="5D91E60A"/>
    <w:rsid w:val="5E1DBAB7"/>
    <w:rsid w:val="605F582E"/>
    <w:rsid w:val="607EB6EF"/>
    <w:rsid w:val="6217AA26"/>
    <w:rsid w:val="64CA4A6C"/>
    <w:rsid w:val="64E186D9"/>
    <w:rsid w:val="657A840A"/>
    <w:rsid w:val="6580B092"/>
    <w:rsid w:val="65D5171A"/>
    <w:rsid w:val="65DE84BA"/>
    <w:rsid w:val="66783AF9"/>
    <w:rsid w:val="685B7E0A"/>
    <w:rsid w:val="688137B2"/>
    <w:rsid w:val="694149DB"/>
    <w:rsid w:val="69F3E243"/>
    <w:rsid w:val="69F74C05"/>
    <w:rsid w:val="6A7C652C"/>
    <w:rsid w:val="6B58DA5D"/>
    <w:rsid w:val="6B8BA1B4"/>
    <w:rsid w:val="6C09601C"/>
    <w:rsid w:val="6C8AD172"/>
    <w:rsid w:val="6D6C2783"/>
    <w:rsid w:val="6D832DAA"/>
    <w:rsid w:val="6E98F62D"/>
    <w:rsid w:val="6EC890FE"/>
    <w:rsid w:val="6F8100DC"/>
    <w:rsid w:val="6F9D5E2C"/>
    <w:rsid w:val="7093FF3C"/>
    <w:rsid w:val="7130E3BE"/>
    <w:rsid w:val="713EEA3D"/>
    <w:rsid w:val="7153EBFC"/>
    <w:rsid w:val="721C34D6"/>
    <w:rsid w:val="72733C59"/>
    <w:rsid w:val="7449E1A2"/>
    <w:rsid w:val="74E41B82"/>
    <w:rsid w:val="75008490"/>
    <w:rsid w:val="753F5FC7"/>
    <w:rsid w:val="76C6C24B"/>
    <w:rsid w:val="772ECFDB"/>
    <w:rsid w:val="785FF55C"/>
    <w:rsid w:val="78FC0521"/>
    <w:rsid w:val="79A87020"/>
    <w:rsid w:val="79EE1EFD"/>
    <w:rsid w:val="7AD6E6B7"/>
    <w:rsid w:val="7B8121F8"/>
    <w:rsid w:val="7C69F030"/>
    <w:rsid w:val="7C8984DB"/>
    <w:rsid w:val="7D0483B5"/>
    <w:rsid w:val="7DD72E8D"/>
    <w:rsid w:val="7EBE6561"/>
    <w:rsid w:val="7F6646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DE87D"/>
  <w15:chartTrackingRefBased/>
  <w15:docId w15:val="{9EDBD8B9-4D01-4650-9EDB-1563EFA8D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43B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43B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43B8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43B8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43B8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43B8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43B8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43B8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43B8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43B8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43B8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43B8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43B8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43B8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43B8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43B8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43B8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43B87"/>
    <w:rPr>
      <w:rFonts w:eastAsiaTheme="majorEastAsia" w:cstheme="majorBidi"/>
      <w:color w:val="272727" w:themeColor="text1" w:themeTint="D8"/>
    </w:rPr>
  </w:style>
  <w:style w:type="paragraph" w:styleId="Titre">
    <w:name w:val="Title"/>
    <w:basedOn w:val="Normal"/>
    <w:next w:val="Normal"/>
    <w:link w:val="TitreCar"/>
    <w:uiPriority w:val="10"/>
    <w:qFormat/>
    <w:rsid w:val="00943B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43B8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43B8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43B8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43B87"/>
    <w:pPr>
      <w:spacing w:before="160"/>
      <w:jc w:val="center"/>
    </w:pPr>
    <w:rPr>
      <w:i/>
      <w:iCs/>
      <w:color w:val="404040" w:themeColor="text1" w:themeTint="BF"/>
    </w:rPr>
  </w:style>
  <w:style w:type="character" w:customStyle="1" w:styleId="CitationCar">
    <w:name w:val="Citation Car"/>
    <w:basedOn w:val="Policepardfaut"/>
    <w:link w:val="Citation"/>
    <w:uiPriority w:val="29"/>
    <w:rsid w:val="00943B87"/>
    <w:rPr>
      <w:i/>
      <w:iCs/>
      <w:color w:val="404040" w:themeColor="text1" w:themeTint="BF"/>
    </w:rPr>
  </w:style>
  <w:style w:type="paragraph" w:styleId="Paragraphedeliste">
    <w:name w:val="List Paragraph"/>
    <w:basedOn w:val="Normal"/>
    <w:uiPriority w:val="34"/>
    <w:qFormat/>
    <w:rsid w:val="00943B87"/>
    <w:pPr>
      <w:ind w:left="720"/>
      <w:contextualSpacing/>
    </w:pPr>
  </w:style>
  <w:style w:type="character" w:styleId="Accentuationintense">
    <w:name w:val="Intense Emphasis"/>
    <w:basedOn w:val="Policepardfaut"/>
    <w:uiPriority w:val="21"/>
    <w:qFormat/>
    <w:rsid w:val="00943B87"/>
    <w:rPr>
      <w:i/>
      <w:iCs/>
      <w:color w:val="0F4761" w:themeColor="accent1" w:themeShade="BF"/>
    </w:rPr>
  </w:style>
  <w:style w:type="paragraph" w:styleId="Citationintense">
    <w:name w:val="Intense Quote"/>
    <w:basedOn w:val="Normal"/>
    <w:next w:val="Normal"/>
    <w:link w:val="CitationintenseCar"/>
    <w:uiPriority w:val="30"/>
    <w:qFormat/>
    <w:rsid w:val="00943B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43B87"/>
    <w:rPr>
      <w:i/>
      <w:iCs/>
      <w:color w:val="0F4761" w:themeColor="accent1" w:themeShade="BF"/>
    </w:rPr>
  </w:style>
  <w:style w:type="character" w:styleId="Rfrenceintense">
    <w:name w:val="Intense Reference"/>
    <w:basedOn w:val="Policepardfaut"/>
    <w:uiPriority w:val="32"/>
    <w:qFormat/>
    <w:rsid w:val="00943B87"/>
    <w:rPr>
      <w:b/>
      <w:bCs/>
      <w:smallCaps/>
      <w:color w:val="0F4761" w:themeColor="accent1" w:themeShade="BF"/>
      <w:spacing w:val="5"/>
    </w:rPr>
  </w:style>
  <w:style w:type="paragraph" w:styleId="Corpsdetexte">
    <w:name w:val="Body Text"/>
    <w:basedOn w:val="Normal"/>
    <w:link w:val="CorpsdetexteCar"/>
    <w:uiPriority w:val="99"/>
    <w:semiHidden/>
    <w:unhideWhenUsed/>
    <w:rsid w:val="001D0BCA"/>
    <w:pPr>
      <w:spacing w:after="120"/>
    </w:pPr>
  </w:style>
  <w:style w:type="character" w:customStyle="1" w:styleId="CorpsdetexteCar">
    <w:name w:val="Corps de texte Car"/>
    <w:basedOn w:val="Policepardfaut"/>
    <w:link w:val="Corpsdetexte"/>
    <w:uiPriority w:val="99"/>
    <w:semiHidden/>
    <w:rsid w:val="001D0BCA"/>
  </w:style>
  <w:style w:type="paragraph" w:styleId="En-tte">
    <w:name w:val="header"/>
    <w:basedOn w:val="Normal"/>
    <w:link w:val="En-tteCar"/>
    <w:uiPriority w:val="99"/>
    <w:unhideWhenUsed/>
    <w:rsid w:val="001D0BCA"/>
    <w:pPr>
      <w:tabs>
        <w:tab w:val="center" w:pos="4536"/>
        <w:tab w:val="right" w:pos="9072"/>
      </w:tabs>
      <w:spacing w:after="0" w:line="240" w:lineRule="auto"/>
    </w:pPr>
  </w:style>
  <w:style w:type="character" w:customStyle="1" w:styleId="En-tteCar">
    <w:name w:val="En-tête Car"/>
    <w:basedOn w:val="Policepardfaut"/>
    <w:link w:val="En-tte"/>
    <w:uiPriority w:val="99"/>
    <w:rsid w:val="001D0BCA"/>
  </w:style>
  <w:style w:type="paragraph" w:styleId="Pieddepage">
    <w:name w:val="footer"/>
    <w:basedOn w:val="Normal"/>
    <w:link w:val="PieddepageCar"/>
    <w:uiPriority w:val="99"/>
    <w:unhideWhenUsed/>
    <w:rsid w:val="001D0BC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D0BCA"/>
  </w:style>
  <w:style w:type="paragraph" w:styleId="Notedebasdepage">
    <w:name w:val="footnote text"/>
    <w:basedOn w:val="Normal"/>
    <w:link w:val="NotedebasdepageCar"/>
    <w:uiPriority w:val="99"/>
    <w:semiHidden/>
    <w:unhideWhenUsed/>
    <w:rsid w:val="001D0BCA"/>
    <w:pPr>
      <w:spacing w:after="0" w:line="240" w:lineRule="auto"/>
    </w:pPr>
    <w:rPr>
      <w:sz w:val="20"/>
      <w:szCs w:val="20"/>
    </w:rPr>
  </w:style>
  <w:style w:type="character" w:customStyle="1" w:styleId="NotedebasdepageCar">
    <w:name w:val="Note de bas de page Car"/>
    <w:basedOn w:val="Policepardfaut"/>
    <w:link w:val="Notedebasdepage"/>
    <w:semiHidden/>
    <w:rsid w:val="001D0BCA"/>
    <w:rPr>
      <w:sz w:val="20"/>
      <w:szCs w:val="20"/>
    </w:rPr>
  </w:style>
  <w:style w:type="paragraph" w:styleId="Commentaire">
    <w:name w:val="annotation text"/>
    <w:basedOn w:val="Normal"/>
    <w:link w:val="CommentaireCar"/>
    <w:uiPriority w:val="99"/>
    <w:unhideWhenUsed/>
    <w:rsid w:val="001D0BCA"/>
    <w:pPr>
      <w:spacing w:line="240" w:lineRule="auto"/>
    </w:pPr>
    <w:rPr>
      <w:sz w:val="20"/>
      <w:szCs w:val="20"/>
    </w:rPr>
  </w:style>
  <w:style w:type="character" w:customStyle="1" w:styleId="CommentaireCar">
    <w:name w:val="Commentaire Car"/>
    <w:basedOn w:val="Policepardfaut"/>
    <w:link w:val="Commentaire"/>
    <w:uiPriority w:val="99"/>
    <w:rsid w:val="001D0BCA"/>
    <w:rPr>
      <w:sz w:val="20"/>
      <w:szCs w:val="20"/>
    </w:rPr>
  </w:style>
  <w:style w:type="character" w:styleId="Appelnotedebasdep">
    <w:name w:val="footnote reference"/>
    <w:basedOn w:val="Policepardfaut"/>
    <w:uiPriority w:val="99"/>
    <w:semiHidden/>
    <w:unhideWhenUsed/>
    <w:rsid w:val="001D0BCA"/>
    <w:rPr>
      <w:vertAlign w:val="superscript"/>
    </w:rPr>
  </w:style>
  <w:style w:type="character" w:styleId="Marquedecommentaire">
    <w:name w:val="annotation reference"/>
    <w:basedOn w:val="Policepardfaut"/>
    <w:uiPriority w:val="99"/>
    <w:semiHidden/>
    <w:unhideWhenUsed/>
    <w:rsid w:val="001D0BCA"/>
    <w:rPr>
      <w:sz w:val="16"/>
      <w:szCs w:val="16"/>
    </w:rPr>
  </w:style>
  <w:style w:type="character" w:customStyle="1" w:styleId="Lienhypertexte1">
    <w:name w:val="Lien hypertexte1"/>
    <w:basedOn w:val="Policepardfaut"/>
    <w:uiPriority w:val="99"/>
    <w:unhideWhenUsed/>
    <w:rsid w:val="001D0BCA"/>
    <w:rPr>
      <w:color w:val="0000FF"/>
      <w:u w:val="single"/>
    </w:rPr>
  </w:style>
  <w:style w:type="character" w:customStyle="1" w:styleId="Lienhypertexte2">
    <w:name w:val="Lien hypertexte2"/>
    <w:basedOn w:val="Policepardfaut"/>
    <w:uiPriority w:val="99"/>
    <w:unhideWhenUsed/>
    <w:rsid w:val="001D0BCA"/>
    <w:rPr>
      <w:color w:val="0563C1"/>
      <w:u w:val="single"/>
    </w:rPr>
  </w:style>
  <w:style w:type="character" w:styleId="Lienhypertexte">
    <w:name w:val="Hyperlink"/>
    <w:basedOn w:val="Policepardfaut"/>
    <w:uiPriority w:val="99"/>
    <w:semiHidden/>
    <w:unhideWhenUsed/>
    <w:rsid w:val="001D0BCA"/>
    <w:rPr>
      <w:color w:val="467886" w:themeColor="hyperlink"/>
      <w:u w:val="single"/>
    </w:rPr>
  </w:style>
  <w:style w:type="table" w:styleId="Grilledutableau">
    <w:name w:val="Table Grid"/>
    <w:basedOn w:val="TableauNormal"/>
    <w:uiPriority w:val="39"/>
    <w:rsid w:val="000A76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jetducommentaire">
    <w:name w:val="annotation subject"/>
    <w:basedOn w:val="Commentaire"/>
    <w:next w:val="Commentaire"/>
    <w:link w:val="ObjetducommentaireCar"/>
    <w:uiPriority w:val="99"/>
    <w:semiHidden/>
    <w:unhideWhenUsed/>
    <w:rsid w:val="00552248"/>
    <w:rPr>
      <w:b/>
      <w:bCs/>
    </w:rPr>
  </w:style>
  <w:style w:type="character" w:customStyle="1" w:styleId="ObjetducommentaireCar">
    <w:name w:val="Objet du commentaire Car"/>
    <w:basedOn w:val="CommentaireCar"/>
    <w:link w:val="Objetducommentaire"/>
    <w:uiPriority w:val="99"/>
    <w:semiHidden/>
    <w:rsid w:val="00552248"/>
    <w:rPr>
      <w:b/>
      <w:bCs/>
      <w:sz w:val="20"/>
      <w:szCs w:val="20"/>
    </w:rPr>
  </w:style>
  <w:style w:type="paragraph" w:styleId="Rvision">
    <w:name w:val="Revision"/>
    <w:hidden/>
    <w:uiPriority w:val="99"/>
    <w:semiHidden/>
    <w:rsid w:val="00D254CD"/>
    <w:pPr>
      <w:spacing w:after="0" w:line="240" w:lineRule="auto"/>
    </w:pPr>
  </w:style>
  <w:style w:type="paragraph" w:styleId="Sansinterligne">
    <w:name w:val="No Spacing"/>
    <w:link w:val="SansinterligneCar"/>
    <w:uiPriority w:val="1"/>
    <w:qFormat/>
    <w:rsid w:val="006F0DD2"/>
    <w:pPr>
      <w:spacing w:after="0" w:line="240" w:lineRule="auto"/>
    </w:pPr>
    <w:rPr>
      <w:rFonts w:eastAsiaTheme="minorEastAsia"/>
      <w:lang w:val="fr-BE" w:eastAsia="fr-BE"/>
    </w:rPr>
  </w:style>
  <w:style w:type="character" w:customStyle="1" w:styleId="SansinterligneCar">
    <w:name w:val="Sans interligne Car"/>
    <w:basedOn w:val="Policepardfaut"/>
    <w:link w:val="Sansinterligne"/>
    <w:uiPriority w:val="1"/>
    <w:rsid w:val="006F0DD2"/>
    <w:rPr>
      <w:rFonts w:eastAsiaTheme="minorEastAsia"/>
      <w:lang w:val="fr-BE"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9585779">
      <w:bodyDiv w:val="1"/>
      <w:marLeft w:val="0"/>
      <w:marRight w:val="0"/>
      <w:marTop w:val="0"/>
      <w:marBottom w:val="0"/>
      <w:divBdr>
        <w:top w:val="none" w:sz="0" w:space="0" w:color="auto"/>
        <w:left w:val="none" w:sz="0" w:space="0" w:color="auto"/>
        <w:bottom w:val="none" w:sz="0" w:space="0" w:color="auto"/>
        <w:right w:val="none" w:sz="0" w:space="0" w:color="auto"/>
      </w:divBdr>
    </w:div>
    <w:div w:id="1479373545">
      <w:bodyDiv w:val="1"/>
      <w:marLeft w:val="0"/>
      <w:marRight w:val="0"/>
      <w:marTop w:val="0"/>
      <w:marBottom w:val="0"/>
      <w:divBdr>
        <w:top w:val="none" w:sz="0" w:space="0" w:color="auto"/>
        <w:left w:val="none" w:sz="0" w:space="0" w:color="auto"/>
        <w:bottom w:val="none" w:sz="0" w:space="0" w:color="auto"/>
        <w:right w:val="none" w:sz="0" w:space="0" w:color="auto"/>
      </w:divBdr>
      <w:divsChild>
        <w:div w:id="1670447683">
          <w:marLeft w:val="0"/>
          <w:marRight w:val="0"/>
          <w:marTop w:val="0"/>
          <w:marBottom w:val="0"/>
          <w:divBdr>
            <w:top w:val="none" w:sz="0" w:space="0" w:color="auto"/>
            <w:left w:val="none" w:sz="0" w:space="0" w:color="auto"/>
            <w:bottom w:val="none" w:sz="0" w:space="0" w:color="auto"/>
            <w:right w:val="none" w:sz="0" w:space="0" w:color="auto"/>
          </w:divBdr>
        </w:div>
        <w:div w:id="1398552355">
          <w:marLeft w:val="0"/>
          <w:marRight w:val="0"/>
          <w:marTop w:val="0"/>
          <w:marBottom w:val="0"/>
          <w:divBdr>
            <w:top w:val="none" w:sz="0" w:space="0" w:color="auto"/>
            <w:left w:val="none" w:sz="0" w:space="0" w:color="auto"/>
            <w:bottom w:val="none" w:sz="0" w:space="0" w:color="auto"/>
            <w:right w:val="none" w:sz="0" w:space="0" w:color="auto"/>
          </w:divBdr>
        </w:div>
      </w:divsChild>
    </w:div>
    <w:div w:id="2003776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patrimoinefuneraire@spw.wallonie.be" TargetMode="External"/><Relationship Id="rId1" Type="http://schemas.openxmlformats.org/officeDocument/2006/relationships/hyperlink" Target="mailto:patrimoinefuneraire@spw.wallonie.be"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patrimoinefuneraire@spw.wallonie.be" TargetMode="External"/><Relationship Id="rId1" Type="http://schemas.openxmlformats.org/officeDocument/2006/relationships/hyperlink" Target="mailto:patrimoinefuneraire@spw.wallonie.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A43A0-8722-47D4-952A-32AE57112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12544</Words>
  <Characters>68996</Characters>
  <Application>Microsoft Office Word</Application>
  <DocSecurity>4</DocSecurity>
  <Lines>574</Lines>
  <Paragraphs>162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81378</CharactersWithSpaces>
  <SharedDoc>false</SharedDoc>
  <HLinks>
    <vt:vector size="12" baseType="variant">
      <vt:variant>
        <vt:i4>2752577</vt:i4>
      </vt:variant>
      <vt:variant>
        <vt:i4>3</vt:i4>
      </vt:variant>
      <vt:variant>
        <vt:i4>0</vt:i4>
      </vt:variant>
      <vt:variant>
        <vt:i4>5</vt:i4>
      </vt:variant>
      <vt:variant>
        <vt:lpwstr>mailto:patrimoinefuneraire@spw.wallonie.be</vt:lpwstr>
      </vt:variant>
      <vt:variant>
        <vt:lpwstr/>
      </vt:variant>
      <vt:variant>
        <vt:i4>2752577</vt:i4>
      </vt:variant>
      <vt:variant>
        <vt:i4>0</vt:i4>
      </vt:variant>
      <vt:variant>
        <vt:i4>0</vt:i4>
      </vt:variant>
      <vt:variant>
        <vt:i4>5</vt:i4>
      </vt:variant>
      <vt:variant>
        <vt:lpwstr>mailto:patrimoinefuneraire@spw.wallonie.be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FOSTIER Adrien</dc:creator>
  <cp:keywords/>
  <dc:description/>
  <cp:lastModifiedBy>VLEURICK Nathan</cp:lastModifiedBy>
  <cp:revision>2</cp:revision>
  <dcterms:created xsi:type="dcterms:W3CDTF">2025-06-02T13:37:00Z</dcterms:created>
  <dcterms:modified xsi:type="dcterms:W3CDTF">2025-06-02T13:37:00Z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2025-03-04T11:16:25Z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aa6d3010-5208-4460-93e7-1ad6475831c9</vt:lpwstr>
  </property>
  <property fmtid="{D5CDD505-2E9C-101B-9397-08002B2CF9AE}" pid="8" name="MSIP_Label_97a477d1-147d-4e34-b5e3-7b26d2f44870_ContentBits">
    <vt:lpwstr>0</vt:lpwstr>
  </property>
</Properties>
</file>