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48" w:rsidRPr="001A7448" w:rsidRDefault="001A7448" w:rsidP="001A744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color w:val="FF0000"/>
          <w:sz w:val="36"/>
          <w:szCs w:val="36"/>
        </w:rPr>
      </w:pPr>
      <w:r w:rsidRPr="001A7448">
        <w:rPr>
          <w:b/>
          <w:color w:val="FF0000"/>
          <w:sz w:val="36"/>
          <w:szCs w:val="36"/>
        </w:rPr>
        <w:t>ADRESSES UTILES</w:t>
      </w:r>
    </w:p>
    <w:p w:rsidR="001A7448" w:rsidRDefault="001A7448" w:rsidP="001A7448">
      <w:pPr>
        <w:pStyle w:val="Paragraphedeliste"/>
        <w:jc w:val="both"/>
        <w:rPr>
          <w:b/>
          <w:u w:val="single"/>
        </w:rPr>
      </w:pPr>
    </w:p>
    <w:p w:rsidR="001A7448" w:rsidRDefault="001A7448" w:rsidP="001A7448">
      <w:pPr>
        <w:pStyle w:val="Paragraphedeliste"/>
        <w:jc w:val="both"/>
        <w:rPr>
          <w:b/>
          <w:u w:val="single"/>
        </w:rPr>
      </w:pPr>
    </w:p>
    <w:p w:rsidR="001A7448" w:rsidRPr="001A7448" w:rsidRDefault="001A7448" w:rsidP="001A7448">
      <w:pPr>
        <w:pStyle w:val="Titre2"/>
        <w:numPr>
          <w:ilvl w:val="0"/>
          <w:numId w:val="2"/>
        </w:numPr>
        <w:rPr>
          <w:color w:val="FF0000"/>
        </w:rPr>
      </w:pPr>
      <w:r w:rsidRPr="001A7448">
        <w:rPr>
          <w:color w:val="FF0000"/>
        </w:rPr>
        <w:t>Sites wallons</w:t>
      </w:r>
    </w:p>
    <w:p w:rsidR="001A7448" w:rsidRDefault="001A7448" w:rsidP="001A7448">
      <w:pPr>
        <w:jc w:val="both"/>
      </w:pPr>
    </w:p>
    <w:p w:rsidR="00876A47" w:rsidRPr="00876A47" w:rsidRDefault="00876A47" w:rsidP="00876A47">
      <w:pPr>
        <w:jc w:val="both"/>
        <w:rPr>
          <w:b/>
        </w:rPr>
      </w:pPr>
      <w:r w:rsidRPr="00876A47">
        <w:rPr>
          <w:b/>
        </w:rPr>
        <w:t xml:space="preserve">Calamités agricoles </w:t>
      </w:r>
    </w:p>
    <w:p w:rsidR="00876A47" w:rsidRDefault="00876A47" w:rsidP="00876A47">
      <w:pPr>
        <w:jc w:val="both"/>
      </w:pPr>
      <w:hyperlink r:id="rId7" w:history="1">
        <w:r w:rsidRPr="00684A80">
          <w:rPr>
            <w:rStyle w:val="Lienhypertexte"/>
          </w:rPr>
          <w:t>https://agriculture.wallonie.be/crises-et-calamites</w:t>
        </w:r>
      </w:hyperlink>
    </w:p>
    <w:p w:rsidR="00876A47" w:rsidRPr="00876A47" w:rsidRDefault="00876A47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Centre Régional de Crise Wallon</w:t>
      </w:r>
    </w:p>
    <w:p w:rsidR="001A7448" w:rsidRDefault="001A7448" w:rsidP="001A7448">
      <w:pPr>
        <w:jc w:val="both"/>
      </w:pPr>
      <w:hyperlink r:id="rId8" w:history="1">
        <w:r w:rsidRPr="00684A80">
          <w:rPr>
            <w:rStyle w:val="Lienhypertexte"/>
          </w:rPr>
          <w:t>http://www.wallonie.be/fr/guide/guide-services/15957</w:t>
        </w:r>
      </w:hyperlink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proofErr w:type="spellStart"/>
      <w:r w:rsidRPr="00876A47">
        <w:rPr>
          <w:b/>
        </w:rPr>
        <w:t>Infocrue</w:t>
      </w:r>
      <w:proofErr w:type="spellEnd"/>
    </w:p>
    <w:p w:rsidR="001A7448" w:rsidRDefault="001A7448" w:rsidP="001A7448">
      <w:pPr>
        <w:jc w:val="both"/>
      </w:pPr>
      <w:hyperlink r:id="rId9" w:history="1">
        <w:r w:rsidRPr="00684A80">
          <w:rPr>
            <w:rStyle w:val="Lienhypertexte"/>
          </w:rPr>
          <w:t>http://voies-hydrauliques.wallonie.be/opencms/opencms/fr/hydro/Actuelle/crue/index.html</w:t>
        </w:r>
      </w:hyperlink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Groupe de travail inondations</w:t>
      </w:r>
    </w:p>
    <w:p w:rsidR="001A7448" w:rsidRDefault="001A7448" w:rsidP="001A7448">
      <w:pPr>
        <w:jc w:val="both"/>
      </w:pPr>
      <w:hyperlink r:id="rId10" w:history="1">
        <w:r w:rsidRPr="00684A80">
          <w:rPr>
            <w:rStyle w:val="Lienhypertexte"/>
          </w:rPr>
          <w:t>http://environnement.wallonie.be/inondations/inondations_plans_de_gestion_processus.htm</w:t>
        </w:r>
      </w:hyperlink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Cartographie des zones d’inondation</w:t>
      </w:r>
    </w:p>
    <w:p w:rsidR="001A7448" w:rsidRDefault="001A7448" w:rsidP="001A7448">
      <w:pPr>
        <w:jc w:val="both"/>
      </w:pPr>
      <w:hyperlink r:id="rId11" w:history="1">
        <w:r w:rsidRPr="00684A80">
          <w:rPr>
            <w:rStyle w:val="Lienhypertexte"/>
          </w:rPr>
          <w:t>http://environnement.wallonie.be/de/dcenn/plan_pluies/cartographie.htm</w:t>
        </w:r>
      </w:hyperlink>
    </w:p>
    <w:p w:rsidR="001A7448" w:rsidRDefault="001A7448" w:rsidP="001A7448">
      <w:pPr>
        <w:jc w:val="both"/>
      </w:pPr>
      <w:hyperlink r:id="rId12" w:anchor="BBOX=-62409.76907120482,298085.7435864872,4124.230632461258,180072.49919566506" w:history="1">
        <w:r w:rsidRPr="00684A80">
          <w:rPr>
            <w:rStyle w:val="Lienhypertexte"/>
          </w:rPr>
          <w:t>http://geoapps.wallonie.be/inondations/#BBOX=-62409.76907120482,298085.7435864872,4124.230632461258,180072.49919566506</w:t>
        </w:r>
      </w:hyperlink>
    </w:p>
    <w:p w:rsidR="001A7448" w:rsidRDefault="001A7448" w:rsidP="001A7448">
      <w:pPr>
        <w:jc w:val="both"/>
      </w:pPr>
    </w:p>
    <w:p w:rsidR="00876A47" w:rsidRPr="00876A47" w:rsidRDefault="00876A47" w:rsidP="001A7448">
      <w:pPr>
        <w:jc w:val="both"/>
        <w:rPr>
          <w:b/>
        </w:rPr>
      </w:pPr>
      <w:r w:rsidRPr="00876A47">
        <w:rPr>
          <w:b/>
        </w:rPr>
        <w:t xml:space="preserve">Réseau de mesure </w:t>
      </w:r>
      <w:proofErr w:type="spellStart"/>
      <w:r w:rsidRPr="00876A47">
        <w:rPr>
          <w:b/>
        </w:rPr>
        <w:t>limnimétrique</w:t>
      </w:r>
      <w:proofErr w:type="spellEnd"/>
      <w:r w:rsidRPr="00876A47">
        <w:rPr>
          <w:b/>
        </w:rPr>
        <w:t xml:space="preserve"> des cours d’eau non navigables</w:t>
      </w:r>
    </w:p>
    <w:p w:rsidR="00876A47" w:rsidRDefault="00876A47" w:rsidP="001A7448">
      <w:pPr>
        <w:jc w:val="both"/>
      </w:pPr>
      <w:hyperlink r:id="rId13" w:history="1">
        <w:r w:rsidRPr="006840F0">
          <w:rPr>
            <w:rStyle w:val="Lienhypertexte"/>
          </w:rPr>
          <w:t>http://aqualim.environnement.wallonie.be/login.do?time=1579602031591</w:t>
        </w:r>
      </w:hyperlink>
      <w:r>
        <w:t xml:space="preserve"> </w:t>
      </w:r>
    </w:p>
    <w:p w:rsidR="00876A47" w:rsidRDefault="00876A47" w:rsidP="001A7448">
      <w:pPr>
        <w:jc w:val="both"/>
      </w:pPr>
    </w:p>
    <w:p w:rsidR="001A7448" w:rsidRPr="001A7448" w:rsidRDefault="001A7448" w:rsidP="001A7448">
      <w:pPr>
        <w:pStyle w:val="Titre2"/>
        <w:numPr>
          <w:ilvl w:val="0"/>
          <w:numId w:val="2"/>
        </w:numPr>
        <w:rPr>
          <w:color w:val="FF0000"/>
        </w:rPr>
      </w:pPr>
      <w:r w:rsidRPr="001A7448">
        <w:rPr>
          <w:color w:val="FF0000"/>
        </w:rPr>
        <w:t>Les autres services en charge des calamités naturelles publiques</w:t>
      </w:r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Le Service fédéral des calamités naturelles (pour les calamités survenues avant le 1</w:t>
      </w:r>
      <w:r w:rsidRPr="00876A47">
        <w:rPr>
          <w:b/>
          <w:vertAlign w:val="superscript"/>
        </w:rPr>
        <w:t>er</w:t>
      </w:r>
      <w:r w:rsidRPr="00876A47">
        <w:rPr>
          <w:b/>
        </w:rPr>
        <w:t xml:space="preserve"> juillet 2014)</w:t>
      </w:r>
    </w:p>
    <w:p w:rsidR="001A7448" w:rsidRDefault="001A7448" w:rsidP="001A7448">
      <w:pPr>
        <w:jc w:val="both"/>
      </w:pPr>
      <w:hyperlink r:id="rId14" w:history="1">
        <w:r w:rsidRPr="00684A80">
          <w:rPr>
            <w:rStyle w:val="Lienhypertexte"/>
          </w:rPr>
          <w:t>https://ibz.be/fr/calamites-naturelles-fonds-des-calamites</w:t>
        </w:r>
      </w:hyperlink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Le Service flamand des calamités naturelles publiques (pour les calamités survenues sur le territoire de la région flamande à partir du 1</w:t>
      </w:r>
      <w:r w:rsidRPr="00876A47">
        <w:rPr>
          <w:b/>
          <w:vertAlign w:val="superscript"/>
        </w:rPr>
        <w:t>er</w:t>
      </w:r>
      <w:r w:rsidRPr="00876A47">
        <w:rPr>
          <w:b/>
        </w:rPr>
        <w:t xml:space="preserve"> juillet 2014)</w:t>
      </w:r>
    </w:p>
    <w:p w:rsidR="001A7448" w:rsidRDefault="001A7448" w:rsidP="001A7448">
      <w:pPr>
        <w:jc w:val="both"/>
      </w:pPr>
      <w:hyperlink r:id="rId15" w:history="1">
        <w:r w:rsidRPr="00684A80">
          <w:rPr>
            <w:rStyle w:val="Lienhypertexte"/>
          </w:rPr>
          <w:t>https://overheid.vlaanderen.be/rampenfonds</w:t>
        </w:r>
      </w:hyperlink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Le Service bruxellois des calamités naturelles publiques (pour les calamités survenues sur le territoire de l’arrondissement administratif de Bruxelles-Capitale à partir du 1</w:t>
      </w:r>
      <w:r w:rsidRPr="00876A47">
        <w:rPr>
          <w:b/>
          <w:vertAlign w:val="superscript"/>
        </w:rPr>
        <w:t>er</w:t>
      </w:r>
      <w:r w:rsidRPr="00876A47">
        <w:rPr>
          <w:b/>
        </w:rPr>
        <w:t xml:space="preserve"> juillet 2014)</w:t>
      </w:r>
    </w:p>
    <w:p w:rsidR="001A7448" w:rsidRDefault="001A7448" w:rsidP="001A7448">
      <w:pPr>
        <w:jc w:val="both"/>
      </w:pPr>
      <w:hyperlink r:id="rId16" w:history="1">
        <w:r w:rsidRPr="00684A80">
          <w:rPr>
            <w:rStyle w:val="Lienhypertexte"/>
          </w:rPr>
          <w:t>http://pouvoirs-locaux.brussels/theme/soutien-regional/calamites</w:t>
        </w:r>
      </w:hyperlink>
    </w:p>
    <w:p w:rsidR="001A7448" w:rsidRDefault="001A7448" w:rsidP="001A7448">
      <w:pPr>
        <w:jc w:val="both"/>
      </w:pPr>
      <w:bookmarkStart w:id="0" w:name="_GoBack"/>
      <w:bookmarkEnd w:id="0"/>
    </w:p>
    <w:p w:rsidR="001A7448" w:rsidRPr="001A7448" w:rsidRDefault="001A7448" w:rsidP="001A7448">
      <w:pPr>
        <w:pStyle w:val="Titre2"/>
        <w:numPr>
          <w:ilvl w:val="0"/>
          <w:numId w:val="2"/>
        </w:numPr>
        <w:rPr>
          <w:color w:val="FF0000"/>
        </w:rPr>
      </w:pPr>
      <w:r w:rsidRPr="001A7448">
        <w:rPr>
          <w:color w:val="FF0000"/>
        </w:rPr>
        <w:t>Autres sites intéressants</w:t>
      </w:r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Le Bureau de tarification</w:t>
      </w:r>
    </w:p>
    <w:p w:rsidR="001A7448" w:rsidRDefault="001A7448" w:rsidP="001A7448">
      <w:pPr>
        <w:jc w:val="both"/>
      </w:pPr>
      <w:hyperlink r:id="rId17" w:history="1">
        <w:r w:rsidRPr="00684A80">
          <w:rPr>
            <w:rStyle w:val="Lienhypertexte"/>
          </w:rPr>
          <w:t>http://www.bt-tb.be/index-module-orki-page-view-id-461.html</w:t>
        </w:r>
      </w:hyperlink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r w:rsidRPr="00876A47">
        <w:rPr>
          <w:b/>
        </w:rPr>
        <w:t>Les Contrats de rivière</w:t>
      </w:r>
    </w:p>
    <w:p w:rsidR="001A7448" w:rsidRDefault="001A7448" w:rsidP="001A7448">
      <w:pPr>
        <w:jc w:val="both"/>
      </w:pPr>
      <w:hyperlink r:id="rId18" w:history="1">
        <w:r w:rsidRPr="00684A80">
          <w:rPr>
            <w:rStyle w:val="Lienhypertexte"/>
          </w:rPr>
          <w:t>https://agriculture.wallonie.be/le-contrat-de-riviere</w:t>
        </w:r>
      </w:hyperlink>
    </w:p>
    <w:p w:rsidR="001A7448" w:rsidRDefault="001A7448" w:rsidP="001A7448">
      <w:pPr>
        <w:jc w:val="both"/>
      </w:pPr>
    </w:p>
    <w:p w:rsidR="001A7448" w:rsidRPr="00876A47" w:rsidRDefault="001A7448" w:rsidP="001A7448">
      <w:pPr>
        <w:jc w:val="both"/>
        <w:rPr>
          <w:b/>
        </w:rPr>
      </w:pPr>
      <w:proofErr w:type="spellStart"/>
      <w:r w:rsidRPr="00876A47">
        <w:rPr>
          <w:b/>
        </w:rPr>
        <w:t>Assuralia</w:t>
      </w:r>
      <w:proofErr w:type="spellEnd"/>
    </w:p>
    <w:p w:rsidR="001A7448" w:rsidRDefault="001A7448" w:rsidP="001A7448">
      <w:pPr>
        <w:jc w:val="both"/>
      </w:pPr>
      <w:hyperlink r:id="rId19" w:history="1">
        <w:r w:rsidRPr="00684A80">
          <w:rPr>
            <w:rStyle w:val="Lienhypertexte"/>
          </w:rPr>
          <w:t>http://assuralia.be/fr/</w:t>
        </w:r>
      </w:hyperlink>
    </w:p>
    <w:p w:rsidR="007A786C" w:rsidRDefault="00876A47"/>
    <w:sectPr w:rsidR="007A786C" w:rsidSect="0085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47" w:rsidRDefault="00876A47" w:rsidP="00876A47">
      <w:pPr>
        <w:spacing w:after="0" w:line="240" w:lineRule="auto"/>
      </w:pPr>
      <w:r>
        <w:separator/>
      </w:r>
    </w:p>
  </w:endnote>
  <w:endnote w:type="continuationSeparator" w:id="0">
    <w:p w:rsidR="00876A47" w:rsidRDefault="00876A47" w:rsidP="0087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47" w:rsidRDefault="00876A47" w:rsidP="00876A47">
      <w:pPr>
        <w:spacing w:after="0" w:line="240" w:lineRule="auto"/>
      </w:pPr>
      <w:r>
        <w:separator/>
      </w:r>
    </w:p>
  </w:footnote>
  <w:footnote w:type="continuationSeparator" w:id="0">
    <w:p w:rsidR="00876A47" w:rsidRDefault="00876A47" w:rsidP="0087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6591"/>
    <w:multiLevelType w:val="hybridMultilevel"/>
    <w:tmpl w:val="932A18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04A1"/>
    <w:multiLevelType w:val="hybridMultilevel"/>
    <w:tmpl w:val="8D580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48"/>
    <w:rsid w:val="00003C02"/>
    <w:rsid w:val="001847C0"/>
    <w:rsid w:val="001A7448"/>
    <w:rsid w:val="001B4954"/>
    <w:rsid w:val="003D3476"/>
    <w:rsid w:val="004C3394"/>
    <w:rsid w:val="005B06C9"/>
    <w:rsid w:val="00622866"/>
    <w:rsid w:val="0068323D"/>
    <w:rsid w:val="007A46BC"/>
    <w:rsid w:val="007F2A95"/>
    <w:rsid w:val="00855845"/>
    <w:rsid w:val="00874FA1"/>
    <w:rsid w:val="00876A47"/>
    <w:rsid w:val="00AF11F8"/>
    <w:rsid w:val="00BB428C"/>
    <w:rsid w:val="00BF56D8"/>
    <w:rsid w:val="00C03FFE"/>
    <w:rsid w:val="00C33440"/>
    <w:rsid w:val="00E24718"/>
    <w:rsid w:val="00E55462"/>
    <w:rsid w:val="00ED1801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2A0B"/>
  <w15:chartTrackingRefBased/>
  <w15:docId w15:val="{44787B37-1FB7-4D3C-8CCE-C318228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4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7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744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A7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87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onie.be/fr/guide/guide-services/15957" TargetMode="External"/><Relationship Id="rId13" Type="http://schemas.openxmlformats.org/officeDocument/2006/relationships/hyperlink" Target="http://aqualim.environnement.wallonie.be/login.do?time=1579602031591" TargetMode="External"/><Relationship Id="rId18" Type="http://schemas.openxmlformats.org/officeDocument/2006/relationships/hyperlink" Target="https://agriculture.wallonie.be/le-contrat-de-rivie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griculture.wallonie.be/crises-et-calamites" TargetMode="External"/><Relationship Id="rId12" Type="http://schemas.openxmlformats.org/officeDocument/2006/relationships/hyperlink" Target="http://geoapps.wallonie.be/inondations/" TargetMode="External"/><Relationship Id="rId17" Type="http://schemas.openxmlformats.org/officeDocument/2006/relationships/hyperlink" Target="http://www.bt-tb.be/index-module-orki-page-view-id-4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uvoirs-locaux.brussels/theme/soutien-regional/calamit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vironnement.wallonie.be/de/dcenn/plan_pluies/cartographi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verheid.vlaanderen.be/rampenfonds" TargetMode="External"/><Relationship Id="rId10" Type="http://schemas.openxmlformats.org/officeDocument/2006/relationships/hyperlink" Target="http://environnement.wallonie.be/inondations/inondations_plans_de_gestion_processus.htm" TargetMode="External"/><Relationship Id="rId19" Type="http://schemas.openxmlformats.org/officeDocument/2006/relationships/hyperlink" Target="http://assuralia.be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ies-hydrauliques.wallonie.be/opencms/opencms/fr/hydro/Actuelle/crue/index.html" TargetMode="External"/><Relationship Id="rId14" Type="http://schemas.openxmlformats.org/officeDocument/2006/relationships/hyperlink" Target="https://ibz.be/fr/calamites-naturelles-fonds-des-calami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Sylvie</dc:creator>
  <cp:keywords/>
  <dc:description/>
  <cp:lastModifiedBy>DENIS Sylvie</cp:lastModifiedBy>
  <cp:revision>1</cp:revision>
  <dcterms:created xsi:type="dcterms:W3CDTF">2020-01-21T10:04:00Z</dcterms:created>
  <dcterms:modified xsi:type="dcterms:W3CDTF">2020-01-21T10:25:00Z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sylvie.denis@spw.wallonie.be</vt:lpwstr>
  </property>
  <property fmtid="{D5CDD505-2E9C-101B-9397-08002B2CF9AE}" pid="5" name="MSIP_Label_e72a09c5-6e26-4737-a926-47ef1ab198ae_SetDate">
    <vt:lpwstr>2020-01-21T10:25:24.9520192Z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d6ed4fef-6e1f-424c-8834-3a5dff5525e3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