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25D" w:rsidRPr="000B09A8" w:rsidRDefault="0094525D" w:rsidP="0094525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B09A8">
        <w:rPr>
          <w:rFonts w:ascii="Arial" w:hAnsi="Arial" w:cs="Arial"/>
          <w:b/>
          <w:sz w:val="22"/>
          <w:szCs w:val="22"/>
          <w:u w:val="single"/>
        </w:rPr>
        <w:t>Modèle délibération générale adoptant des mesures d'allégement fiscal dans le cadre de la crise sanitaire du Covid-19</w:t>
      </w:r>
    </w:p>
    <w:p w:rsidR="0094525D" w:rsidRPr="000B09A8" w:rsidRDefault="0094525D" w:rsidP="0094525D">
      <w:pPr>
        <w:jc w:val="both"/>
        <w:rPr>
          <w:rFonts w:ascii="Arial" w:hAnsi="Arial" w:cs="Arial"/>
          <w:sz w:val="22"/>
          <w:szCs w:val="22"/>
        </w:rPr>
      </w:pPr>
    </w:p>
    <w:p w:rsidR="0094525D" w:rsidRPr="000B09A8" w:rsidRDefault="0094525D" w:rsidP="0094525D">
      <w:pPr>
        <w:jc w:val="both"/>
        <w:rPr>
          <w:rFonts w:ascii="Arial" w:hAnsi="Arial" w:cs="Arial"/>
          <w:sz w:val="22"/>
          <w:szCs w:val="22"/>
        </w:rPr>
      </w:pPr>
      <w:r w:rsidRPr="000B09A8">
        <w:rPr>
          <w:rFonts w:ascii="Arial" w:hAnsi="Arial" w:cs="Arial"/>
          <w:sz w:val="22"/>
          <w:szCs w:val="22"/>
        </w:rPr>
        <w:t>Le Conseil communal,</w:t>
      </w:r>
    </w:p>
    <w:p w:rsidR="0094525D" w:rsidRPr="000B09A8" w:rsidRDefault="0094525D" w:rsidP="0094525D">
      <w:pPr>
        <w:spacing w:before="240" w:line="240" w:lineRule="exact"/>
        <w:jc w:val="both"/>
        <w:rPr>
          <w:rFonts w:ascii="Arial" w:hAnsi="Arial" w:cs="Arial"/>
          <w:sz w:val="22"/>
          <w:szCs w:val="22"/>
        </w:rPr>
      </w:pPr>
    </w:p>
    <w:p w:rsidR="0094525D" w:rsidRPr="000B09A8" w:rsidRDefault="0094525D" w:rsidP="0094525D">
      <w:pPr>
        <w:spacing w:before="240" w:line="240" w:lineRule="exact"/>
        <w:jc w:val="both"/>
        <w:rPr>
          <w:rFonts w:ascii="Arial" w:hAnsi="Arial" w:cs="Arial"/>
          <w:sz w:val="22"/>
          <w:szCs w:val="22"/>
        </w:rPr>
      </w:pPr>
      <w:r w:rsidRPr="000B09A8">
        <w:rPr>
          <w:rFonts w:ascii="Arial" w:hAnsi="Arial" w:cs="Arial"/>
          <w:sz w:val="22"/>
          <w:szCs w:val="22"/>
        </w:rPr>
        <w:t>Vu la Constitution, les articles 41, 162, 170 et 173 ;</w:t>
      </w:r>
    </w:p>
    <w:p w:rsidR="0094525D" w:rsidRPr="000B09A8" w:rsidRDefault="0094525D" w:rsidP="0094525D">
      <w:pPr>
        <w:spacing w:before="240" w:line="240" w:lineRule="exact"/>
        <w:jc w:val="both"/>
        <w:rPr>
          <w:rFonts w:ascii="Arial" w:hAnsi="Arial" w:cs="Arial"/>
          <w:sz w:val="22"/>
          <w:szCs w:val="22"/>
        </w:rPr>
      </w:pPr>
      <w:r w:rsidRPr="000B09A8">
        <w:rPr>
          <w:rFonts w:ascii="Arial" w:hAnsi="Arial" w:cs="Arial"/>
          <w:sz w:val="22"/>
          <w:szCs w:val="22"/>
        </w:rPr>
        <w:t>Vu le Code de la Démocratie Locale et de la Décentralisation, les articles L1122-30, L1124-40, L3131-1 ;</w:t>
      </w:r>
    </w:p>
    <w:p w:rsidR="0094525D" w:rsidRPr="000B09A8" w:rsidRDefault="0094525D" w:rsidP="0094525D">
      <w:pPr>
        <w:spacing w:before="240" w:line="240" w:lineRule="exact"/>
        <w:jc w:val="both"/>
        <w:rPr>
          <w:rFonts w:ascii="Arial" w:hAnsi="Arial" w:cs="Arial"/>
          <w:sz w:val="22"/>
          <w:szCs w:val="22"/>
        </w:rPr>
      </w:pPr>
      <w:r w:rsidRPr="000B09A8">
        <w:rPr>
          <w:rFonts w:ascii="Arial" w:hAnsi="Arial" w:cs="Arial"/>
          <w:sz w:val="22"/>
          <w:szCs w:val="22"/>
        </w:rPr>
        <w:t>Vu la circulaire du 4 décembre 2020 relative à la compensation fiscale octroyée aux communes et provinces wallonnes dans le cadre de la crise du covid-19 ;</w:t>
      </w:r>
    </w:p>
    <w:p w:rsidR="0094525D" w:rsidRPr="000B09A8" w:rsidRDefault="0094525D" w:rsidP="0094525D">
      <w:pPr>
        <w:spacing w:before="240" w:line="240" w:lineRule="exact"/>
        <w:jc w:val="both"/>
        <w:rPr>
          <w:rFonts w:ascii="Arial" w:hAnsi="Arial" w:cs="Arial"/>
          <w:sz w:val="22"/>
          <w:szCs w:val="22"/>
        </w:rPr>
      </w:pPr>
      <w:r w:rsidRPr="000B09A8">
        <w:rPr>
          <w:rFonts w:ascii="Arial" w:hAnsi="Arial" w:cs="Arial"/>
          <w:sz w:val="22"/>
          <w:szCs w:val="22"/>
        </w:rPr>
        <w:t>Vu les mesures prises par le</w:t>
      </w:r>
      <w:r w:rsidR="00D04BDB" w:rsidRPr="000B09A8">
        <w:rPr>
          <w:rFonts w:ascii="Arial" w:hAnsi="Arial" w:cs="Arial"/>
          <w:sz w:val="22"/>
          <w:szCs w:val="22"/>
        </w:rPr>
        <w:t xml:space="preserve"> Comité de concertation </w:t>
      </w:r>
      <w:r w:rsidRPr="000B09A8">
        <w:rPr>
          <w:rFonts w:ascii="Arial" w:hAnsi="Arial" w:cs="Arial"/>
          <w:sz w:val="22"/>
          <w:szCs w:val="22"/>
        </w:rPr>
        <w:t>pour limiter la propagation du virus dans la population ;</w:t>
      </w:r>
    </w:p>
    <w:p w:rsidR="0094525D" w:rsidRPr="000B09A8" w:rsidRDefault="0094525D" w:rsidP="0094525D">
      <w:pPr>
        <w:spacing w:before="240" w:line="240" w:lineRule="exact"/>
        <w:jc w:val="both"/>
        <w:rPr>
          <w:rFonts w:ascii="Arial" w:hAnsi="Arial" w:cs="Arial"/>
          <w:sz w:val="22"/>
          <w:szCs w:val="22"/>
        </w:rPr>
      </w:pPr>
      <w:r w:rsidRPr="000B09A8">
        <w:rPr>
          <w:rFonts w:ascii="Arial" w:hAnsi="Arial" w:cs="Arial"/>
          <w:sz w:val="22"/>
          <w:szCs w:val="22"/>
        </w:rPr>
        <w:t>Considérant que ces mesures sont de nature à ralentir voire arrêter certaines activités commerciales, industrielles, touristiques, culturelles ;</w:t>
      </w:r>
    </w:p>
    <w:p w:rsidR="0094525D" w:rsidRPr="000B09A8" w:rsidRDefault="0094525D" w:rsidP="003326B9">
      <w:pPr>
        <w:spacing w:before="240" w:line="240" w:lineRule="exact"/>
        <w:jc w:val="both"/>
        <w:rPr>
          <w:rFonts w:ascii="Arial" w:hAnsi="Arial" w:cs="Arial"/>
          <w:strike/>
          <w:sz w:val="22"/>
          <w:szCs w:val="22"/>
        </w:rPr>
      </w:pPr>
      <w:r w:rsidRPr="000B09A8">
        <w:rPr>
          <w:rFonts w:ascii="Arial" w:hAnsi="Arial" w:cs="Arial"/>
          <w:sz w:val="22"/>
          <w:szCs w:val="22"/>
        </w:rPr>
        <w:t xml:space="preserve">Considérant </w:t>
      </w:r>
      <w:r w:rsidR="00D04BDB" w:rsidRPr="000B09A8">
        <w:rPr>
          <w:rFonts w:ascii="Arial" w:hAnsi="Arial" w:cs="Arial"/>
          <w:sz w:val="22"/>
          <w:szCs w:val="22"/>
        </w:rPr>
        <w:t>qu’au</w:t>
      </w:r>
      <w:r w:rsidRPr="000B09A8">
        <w:rPr>
          <w:rFonts w:ascii="Arial" w:hAnsi="Arial" w:cs="Arial"/>
          <w:sz w:val="22"/>
          <w:szCs w:val="22"/>
        </w:rPr>
        <w:t xml:space="preserve"> cours de la crise, </w:t>
      </w:r>
      <w:r w:rsidR="00D04BDB" w:rsidRPr="000B09A8">
        <w:rPr>
          <w:rFonts w:ascii="Arial" w:hAnsi="Arial" w:cs="Arial"/>
          <w:sz w:val="22"/>
          <w:szCs w:val="22"/>
        </w:rPr>
        <w:t xml:space="preserve">de nombreux secteurs ont été impactés ; </w:t>
      </w:r>
      <w:r w:rsidR="006C15D6" w:rsidRPr="000B09A8">
        <w:rPr>
          <w:rFonts w:ascii="Arial" w:hAnsi="Arial" w:cs="Arial"/>
          <w:sz w:val="22"/>
          <w:szCs w:val="22"/>
        </w:rPr>
        <w:t xml:space="preserve">que des mesures de soutien aux différents secteurs impactés ont déjà été prises par l’Etat fédéral et les entités fédérées ; </w:t>
      </w:r>
      <w:r w:rsidR="00D04BDB" w:rsidRPr="000B09A8">
        <w:rPr>
          <w:rFonts w:ascii="Arial" w:hAnsi="Arial" w:cs="Arial"/>
          <w:sz w:val="22"/>
          <w:szCs w:val="22"/>
        </w:rPr>
        <w:t xml:space="preserve">que toutefois, </w:t>
      </w:r>
      <w:bookmarkStart w:id="0" w:name="_Hlk58505878"/>
      <w:r w:rsidR="006C15D6" w:rsidRPr="000B09A8">
        <w:rPr>
          <w:rFonts w:ascii="Arial" w:hAnsi="Arial" w:cs="Arial"/>
          <w:sz w:val="22"/>
          <w:szCs w:val="22"/>
        </w:rPr>
        <w:t xml:space="preserve">les secteurs des cafetiers, des restaurants, des hôtels, ainsi que des maraîchers/ambulants et des forains </w:t>
      </w:r>
      <w:bookmarkEnd w:id="0"/>
      <w:r w:rsidR="006C15D6" w:rsidRPr="000B09A8">
        <w:rPr>
          <w:rFonts w:ascii="Arial" w:hAnsi="Arial" w:cs="Arial"/>
          <w:sz w:val="22"/>
          <w:szCs w:val="22"/>
        </w:rPr>
        <w:t xml:space="preserve">ont été, et le sont toujours actuellement, particulièrement affectés par les mesures de restriction d’activités et de confinement ; </w:t>
      </w:r>
    </w:p>
    <w:p w:rsidR="0094525D" w:rsidRPr="000B09A8" w:rsidRDefault="0094525D" w:rsidP="0094525D">
      <w:pPr>
        <w:spacing w:before="240" w:line="240" w:lineRule="exact"/>
        <w:jc w:val="both"/>
        <w:rPr>
          <w:rFonts w:ascii="Arial" w:hAnsi="Arial" w:cs="Arial"/>
          <w:sz w:val="22"/>
          <w:szCs w:val="22"/>
        </w:rPr>
      </w:pPr>
      <w:r w:rsidRPr="000B09A8">
        <w:rPr>
          <w:rFonts w:ascii="Arial" w:hAnsi="Arial" w:cs="Arial"/>
          <w:sz w:val="22"/>
          <w:szCs w:val="22"/>
        </w:rPr>
        <w:t>Considérant les pertes financières parfois considérables liées à ce ralentissement</w:t>
      </w:r>
      <w:r w:rsidR="005D0A31" w:rsidRPr="000B09A8">
        <w:rPr>
          <w:rFonts w:ascii="Arial" w:hAnsi="Arial" w:cs="Arial"/>
          <w:sz w:val="22"/>
          <w:szCs w:val="22"/>
        </w:rPr>
        <w:t xml:space="preserve"> voire</w:t>
      </w:r>
      <w:r w:rsidR="006C15D6" w:rsidRPr="000B09A8">
        <w:rPr>
          <w:rFonts w:ascii="Arial" w:hAnsi="Arial" w:cs="Arial"/>
          <w:sz w:val="22"/>
          <w:szCs w:val="22"/>
        </w:rPr>
        <w:t xml:space="preserve"> à</w:t>
      </w:r>
      <w:r w:rsidR="005D0A31" w:rsidRPr="000B09A8">
        <w:rPr>
          <w:rFonts w:ascii="Arial" w:hAnsi="Arial" w:cs="Arial"/>
          <w:sz w:val="22"/>
          <w:szCs w:val="22"/>
        </w:rPr>
        <w:t xml:space="preserve"> l’arrêt total </w:t>
      </w:r>
      <w:r w:rsidRPr="000B09A8">
        <w:rPr>
          <w:rFonts w:ascii="Arial" w:hAnsi="Arial" w:cs="Arial"/>
          <w:sz w:val="22"/>
          <w:szCs w:val="22"/>
        </w:rPr>
        <w:t xml:space="preserve">de l’activité économique que subissent </w:t>
      </w:r>
      <w:r w:rsidR="006C15D6" w:rsidRPr="000B09A8">
        <w:rPr>
          <w:rFonts w:ascii="Arial" w:hAnsi="Arial" w:cs="Arial"/>
          <w:sz w:val="22"/>
          <w:szCs w:val="22"/>
        </w:rPr>
        <w:t>les secteurs précités</w:t>
      </w:r>
      <w:r w:rsidR="005D0A31" w:rsidRPr="000B09A8">
        <w:rPr>
          <w:rFonts w:ascii="Arial" w:hAnsi="Arial" w:cs="Arial"/>
          <w:sz w:val="22"/>
          <w:szCs w:val="22"/>
        </w:rPr>
        <w:t xml:space="preserve"> ; </w:t>
      </w:r>
    </w:p>
    <w:p w:rsidR="0094525D" w:rsidRPr="000B09A8" w:rsidRDefault="0094525D" w:rsidP="0094525D">
      <w:pPr>
        <w:spacing w:before="240" w:line="240" w:lineRule="exact"/>
        <w:jc w:val="both"/>
        <w:rPr>
          <w:rFonts w:ascii="Arial" w:hAnsi="Arial" w:cs="Arial"/>
          <w:sz w:val="22"/>
          <w:szCs w:val="22"/>
        </w:rPr>
      </w:pPr>
      <w:r w:rsidRPr="000B09A8">
        <w:rPr>
          <w:rFonts w:ascii="Arial" w:hAnsi="Arial" w:cs="Arial"/>
          <w:sz w:val="22"/>
          <w:szCs w:val="22"/>
        </w:rPr>
        <w:t xml:space="preserve">Considérant qu’il y a </w:t>
      </w:r>
      <w:r w:rsidR="006C5DAC" w:rsidRPr="000B09A8">
        <w:rPr>
          <w:rFonts w:ascii="Arial" w:hAnsi="Arial" w:cs="Arial"/>
          <w:sz w:val="22"/>
          <w:szCs w:val="22"/>
        </w:rPr>
        <w:t>donc</w:t>
      </w:r>
      <w:r w:rsidRPr="000B09A8">
        <w:rPr>
          <w:rFonts w:ascii="Arial" w:hAnsi="Arial" w:cs="Arial"/>
          <w:sz w:val="22"/>
          <w:szCs w:val="22"/>
        </w:rPr>
        <w:t xml:space="preserve"> lieu d’adopter des mesures de soutien </w:t>
      </w:r>
      <w:r w:rsidR="0072259A" w:rsidRPr="000B09A8">
        <w:rPr>
          <w:rFonts w:ascii="Arial" w:hAnsi="Arial" w:cs="Arial"/>
          <w:sz w:val="22"/>
          <w:szCs w:val="22"/>
        </w:rPr>
        <w:t>aux secteurs des cafetiers, des restaurants, des hôtels, ainsi que des maraîchers/ambulants, des forains et des cirques</w:t>
      </w:r>
      <w:r w:rsidR="004F3A6C" w:rsidRPr="000B09A8">
        <w:rPr>
          <w:rFonts w:ascii="Arial" w:hAnsi="Arial" w:cs="Arial"/>
          <w:sz w:val="22"/>
          <w:szCs w:val="22"/>
        </w:rPr>
        <w:t xml:space="preserve"> en 2021</w:t>
      </w:r>
      <w:r w:rsidRPr="000B09A8">
        <w:rPr>
          <w:rFonts w:ascii="Arial" w:hAnsi="Arial" w:cs="Arial"/>
          <w:sz w:val="22"/>
          <w:szCs w:val="22"/>
        </w:rPr>
        <w:t> ;</w:t>
      </w:r>
    </w:p>
    <w:p w:rsidR="0094525D" w:rsidRPr="000B09A8" w:rsidRDefault="0094525D" w:rsidP="0094525D">
      <w:pPr>
        <w:spacing w:before="240" w:line="240" w:lineRule="exact"/>
        <w:jc w:val="both"/>
        <w:rPr>
          <w:rFonts w:ascii="Arial" w:hAnsi="Arial" w:cs="Arial"/>
          <w:sz w:val="22"/>
          <w:szCs w:val="22"/>
        </w:rPr>
      </w:pPr>
      <w:r w:rsidRPr="000B09A8">
        <w:rPr>
          <w:rFonts w:ascii="Arial" w:hAnsi="Arial" w:cs="Arial"/>
          <w:sz w:val="22"/>
          <w:szCs w:val="22"/>
        </w:rPr>
        <w:t>Considérant les moyens et capacités budgétaire de la commune</w:t>
      </w:r>
      <w:r w:rsidR="006C5DAC" w:rsidRPr="000B09A8">
        <w:rPr>
          <w:rFonts w:ascii="Arial" w:hAnsi="Arial" w:cs="Arial"/>
          <w:sz w:val="22"/>
          <w:szCs w:val="22"/>
        </w:rPr>
        <w:t xml:space="preserve"> ; </w:t>
      </w:r>
    </w:p>
    <w:p w:rsidR="0094525D" w:rsidRPr="000B09A8" w:rsidRDefault="0094525D" w:rsidP="0094525D">
      <w:pPr>
        <w:spacing w:before="240" w:line="240" w:lineRule="exact"/>
        <w:jc w:val="both"/>
        <w:rPr>
          <w:rFonts w:ascii="Arial" w:hAnsi="Arial" w:cs="Arial"/>
          <w:sz w:val="22"/>
          <w:szCs w:val="22"/>
        </w:rPr>
      </w:pPr>
      <w:r w:rsidRPr="000B09A8">
        <w:rPr>
          <w:rFonts w:ascii="Arial" w:hAnsi="Arial" w:cs="Arial"/>
          <w:sz w:val="22"/>
          <w:szCs w:val="22"/>
        </w:rPr>
        <w:t>Considérant qu’il y a dès lors lieu de ne pas appliquer, pour l’exercice 2021, certaines taxes et/ou redevances ;</w:t>
      </w:r>
    </w:p>
    <w:p w:rsidR="0094525D" w:rsidRPr="000B09A8" w:rsidRDefault="0094525D" w:rsidP="0094525D">
      <w:pPr>
        <w:spacing w:before="240" w:line="240" w:lineRule="exact"/>
        <w:jc w:val="both"/>
        <w:rPr>
          <w:rFonts w:ascii="Arial" w:hAnsi="Arial" w:cs="Arial"/>
          <w:sz w:val="22"/>
          <w:szCs w:val="22"/>
        </w:rPr>
      </w:pPr>
      <w:r w:rsidRPr="000B09A8">
        <w:rPr>
          <w:rFonts w:ascii="Arial" w:hAnsi="Arial" w:cs="Arial"/>
          <w:sz w:val="22"/>
          <w:szCs w:val="22"/>
        </w:rPr>
        <w:t xml:space="preserve">Vu </w:t>
      </w:r>
      <w:bookmarkStart w:id="1" w:name="_Hlk37315839"/>
      <w:r w:rsidRPr="000B09A8">
        <w:rPr>
          <w:rFonts w:ascii="Arial" w:hAnsi="Arial" w:cs="Arial"/>
          <w:sz w:val="22"/>
          <w:szCs w:val="22"/>
        </w:rPr>
        <w:t>la délibération du … approuvée le … établissant, pour l’exercice 2021 / les exercices 2020 à … la taxe sur</w:t>
      </w:r>
      <w:bookmarkEnd w:id="1"/>
      <w:proofErr w:type="gramStart"/>
      <w:r w:rsidRPr="000B09A8">
        <w:rPr>
          <w:rFonts w:ascii="Arial" w:hAnsi="Arial" w:cs="Arial"/>
          <w:sz w:val="22"/>
          <w:szCs w:val="22"/>
        </w:rPr>
        <w:t>…;</w:t>
      </w:r>
      <w:proofErr w:type="gramEnd"/>
      <w:r w:rsidRPr="000B09A8">
        <w:rPr>
          <w:rFonts w:ascii="Arial" w:hAnsi="Arial" w:cs="Arial"/>
          <w:sz w:val="22"/>
          <w:szCs w:val="22"/>
        </w:rPr>
        <w:t xml:space="preserve"> </w:t>
      </w:r>
      <w:bookmarkStart w:id="2" w:name="_Hlk37315215"/>
      <w:r w:rsidRPr="000B09A8">
        <w:rPr>
          <w:rFonts w:ascii="Arial" w:hAnsi="Arial" w:cs="Arial"/>
          <w:sz w:val="22"/>
          <w:szCs w:val="22"/>
        </w:rPr>
        <w:t>(à recopier autant de fois qu’il y a de taxes concernées)</w:t>
      </w:r>
      <w:bookmarkEnd w:id="2"/>
    </w:p>
    <w:p w:rsidR="0094525D" w:rsidRPr="000B09A8" w:rsidRDefault="0094525D" w:rsidP="0094525D">
      <w:pPr>
        <w:spacing w:before="240" w:line="240" w:lineRule="exact"/>
        <w:jc w:val="both"/>
        <w:rPr>
          <w:rFonts w:ascii="Arial" w:hAnsi="Arial" w:cs="Arial"/>
          <w:sz w:val="22"/>
          <w:szCs w:val="22"/>
        </w:rPr>
      </w:pPr>
      <w:r w:rsidRPr="000B09A8">
        <w:rPr>
          <w:rFonts w:ascii="Arial" w:hAnsi="Arial" w:cs="Arial"/>
          <w:sz w:val="22"/>
          <w:szCs w:val="22"/>
        </w:rPr>
        <w:t>Vu la délibération du … approuvée le … établissant, pour l’exercice 2021/ les exercices 2020 à … la redevance sur… ; (à recopier autant de fois qu’il y a de taxes concernées)</w:t>
      </w:r>
    </w:p>
    <w:p w:rsidR="003326B9" w:rsidRPr="000B09A8" w:rsidRDefault="00F3706B" w:rsidP="0094525D">
      <w:pPr>
        <w:spacing w:before="240" w:line="240" w:lineRule="exact"/>
        <w:jc w:val="both"/>
        <w:rPr>
          <w:rFonts w:ascii="Arial" w:hAnsi="Arial" w:cs="Arial"/>
          <w:sz w:val="22"/>
          <w:szCs w:val="22"/>
        </w:rPr>
      </w:pPr>
      <w:r w:rsidRPr="000B09A8">
        <w:rPr>
          <w:rFonts w:ascii="Arial" w:hAnsi="Arial" w:cs="Arial"/>
          <w:sz w:val="22"/>
          <w:szCs w:val="22"/>
        </w:rPr>
        <w:t xml:space="preserve">Considérant que la suppression de la taxe/redevance sur </w:t>
      </w:r>
      <w:r w:rsidR="003326B9" w:rsidRPr="000B09A8">
        <w:rPr>
          <w:rFonts w:ascii="Arial" w:hAnsi="Arial" w:cs="Arial"/>
          <w:sz w:val="22"/>
          <w:szCs w:val="22"/>
        </w:rPr>
        <w:t>aura un impact financier de … (faire une ventilation si nécessaire entre les redevables cités limitativement dans la circulaire (hôtels, cafetiers … et les autres)) ;</w:t>
      </w:r>
    </w:p>
    <w:p w:rsidR="003326B9" w:rsidRPr="000B09A8" w:rsidRDefault="003326B9" w:rsidP="0094525D">
      <w:pPr>
        <w:spacing w:before="240" w:line="240" w:lineRule="exact"/>
        <w:jc w:val="both"/>
        <w:rPr>
          <w:rFonts w:ascii="Arial" w:hAnsi="Arial" w:cs="Arial"/>
          <w:sz w:val="22"/>
          <w:szCs w:val="22"/>
        </w:rPr>
      </w:pPr>
      <w:r w:rsidRPr="000B09A8">
        <w:rPr>
          <w:rFonts w:ascii="Arial" w:hAnsi="Arial" w:cs="Arial"/>
          <w:sz w:val="22"/>
          <w:szCs w:val="22"/>
        </w:rPr>
        <w:t>Considérant que la suppression de la taxe/redevance sur aura un impact financier de …</w:t>
      </w:r>
      <w:r w:rsidRPr="000B09A8">
        <w:rPr>
          <w:rFonts w:ascii="Arial" w:hAnsi="Arial" w:cs="Arial"/>
          <w:sz w:val="22"/>
          <w:szCs w:val="22"/>
        </w:rPr>
        <w:t xml:space="preserve"> </w:t>
      </w:r>
      <w:r w:rsidRPr="000B09A8">
        <w:rPr>
          <w:rFonts w:ascii="Arial" w:hAnsi="Arial" w:cs="Arial"/>
          <w:sz w:val="22"/>
          <w:szCs w:val="22"/>
        </w:rPr>
        <w:t>(faire une ventilation si nécessaire entre les redevables cités limitativement dans la circulaire (hôtels, cafetiers … et les autres))</w:t>
      </w:r>
      <w:r w:rsidRPr="000B09A8">
        <w:rPr>
          <w:rFonts w:ascii="Arial" w:hAnsi="Arial" w:cs="Arial"/>
          <w:sz w:val="22"/>
          <w:szCs w:val="22"/>
        </w:rPr>
        <w:t> ;</w:t>
      </w:r>
    </w:p>
    <w:p w:rsidR="0094525D" w:rsidRPr="000B09A8" w:rsidRDefault="0094525D" w:rsidP="0094525D">
      <w:pPr>
        <w:spacing w:before="240" w:line="240" w:lineRule="exact"/>
        <w:jc w:val="both"/>
        <w:rPr>
          <w:rFonts w:ascii="Arial" w:hAnsi="Arial" w:cs="Arial"/>
          <w:sz w:val="22"/>
          <w:szCs w:val="22"/>
        </w:rPr>
      </w:pPr>
      <w:r w:rsidRPr="000B09A8">
        <w:rPr>
          <w:rFonts w:ascii="Arial" w:hAnsi="Arial" w:cs="Arial"/>
          <w:sz w:val="22"/>
          <w:szCs w:val="22"/>
        </w:rPr>
        <w:t>Vu la communication du dossier au Directeur financier en date du</w:t>
      </w:r>
      <w:proofErr w:type="gramStart"/>
      <w:r w:rsidRPr="000B09A8">
        <w:rPr>
          <w:rFonts w:ascii="Arial" w:hAnsi="Arial" w:cs="Arial"/>
          <w:sz w:val="22"/>
          <w:szCs w:val="22"/>
        </w:rPr>
        <w:t>…….</w:t>
      </w:r>
      <w:proofErr w:type="gramEnd"/>
      <w:r w:rsidRPr="000B09A8">
        <w:rPr>
          <w:rFonts w:ascii="Arial" w:hAnsi="Arial" w:cs="Arial"/>
          <w:sz w:val="22"/>
          <w:szCs w:val="22"/>
        </w:rPr>
        <w:t> ;</w:t>
      </w:r>
    </w:p>
    <w:p w:rsidR="0094525D" w:rsidRPr="000B09A8" w:rsidRDefault="0094525D" w:rsidP="0094525D">
      <w:pPr>
        <w:spacing w:before="240" w:line="240" w:lineRule="exact"/>
        <w:jc w:val="both"/>
        <w:rPr>
          <w:rFonts w:ascii="Arial" w:hAnsi="Arial" w:cs="Arial"/>
          <w:bCs/>
          <w:iCs/>
          <w:sz w:val="22"/>
          <w:szCs w:val="22"/>
          <w:lang w:val="fr-BE"/>
        </w:rPr>
      </w:pPr>
      <w:r w:rsidRPr="000B09A8">
        <w:rPr>
          <w:rFonts w:ascii="Arial" w:hAnsi="Arial" w:cs="Arial"/>
          <w:bCs/>
          <w:iCs/>
          <w:sz w:val="22"/>
          <w:szCs w:val="22"/>
        </w:rPr>
        <w:t xml:space="preserve">Vu l’avis favorable/défavorable rendu par le Directeur financier en date du … et joint en annexe ; </w:t>
      </w:r>
    </w:p>
    <w:p w:rsidR="0094525D" w:rsidRPr="000B09A8" w:rsidRDefault="0094525D" w:rsidP="0094525D">
      <w:pPr>
        <w:spacing w:before="240" w:line="240" w:lineRule="exact"/>
        <w:jc w:val="both"/>
        <w:rPr>
          <w:rFonts w:ascii="Arial" w:hAnsi="Arial" w:cs="Arial"/>
          <w:bCs/>
          <w:iCs/>
          <w:sz w:val="22"/>
          <w:szCs w:val="22"/>
          <w:lang w:val="fr-BE"/>
        </w:rPr>
      </w:pPr>
      <w:proofErr w:type="gramStart"/>
      <w:r w:rsidRPr="000B09A8">
        <w:rPr>
          <w:rFonts w:ascii="Arial" w:hAnsi="Arial" w:cs="Arial"/>
          <w:bCs/>
          <w:iCs/>
          <w:sz w:val="22"/>
          <w:szCs w:val="22"/>
          <w:lang w:val="fr-BE"/>
        </w:rPr>
        <w:lastRenderedPageBreak/>
        <w:t>OU</w:t>
      </w:r>
      <w:proofErr w:type="gramEnd"/>
    </w:p>
    <w:p w:rsidR="0094525D" w:rsidRPr="000B09A8" w:rsidRDefault="0094525D" w:rsidP="0094525D">
      <w:pPr>
        <w:spacing w:before="240" w:line="240" w:lineRule="exact"/>
        <w:jc w:val="both"/>
        <w:rPr>
          <w:rFonts w:ascii="Arial" w:hAnsi="Arial" w:cs="Arial"/>
          <w:sz w:val="22"/>
          <w:szCs w:val="22"/>
          <w:lang w:val="fr-BE"/>
        </w:rPr>
      </w:pPr>
      <w:r w:rsidRPr="000B09A8">
        <w:rPr>
          <w:rFonts w:ascii="Arial" w:hAnsi="Arial" w:cs="Arial"/>
          <w:bCs/>
          <w:iCs/>
          <w:sz w:val="22"/>
          <w:szCs w:val="22"/>
        </w:rPr>
        <w:t xml:space="preserve">Vu que le Directeur financier n’a pas rendu d’avis ; </w:t>
      </w:r>
    </w:p>
    <w:p w:rsidR="0094525D" w:rsidRPr="000B09A8" w:rsidRDefault="0094525D" w:rsidP="0094525D">
      <w:pPr>
        <w:tabs>
          <w:tab w:val="left" w:pos="-720"/>
          <w:tab w:val="left" w:pos="0"/>
        </w:tabs>
        <w:suppressAutoHyphens/>
        <w:spacing w:before="240" w:line="240" w:lineRule="exact"/>
        <w:jc w:val="both"/>
        <w:rPr>
          <w:rFonts w:ascii="Arial" w:hAnsi="Arial" w:cs="Arial"/>
          <w:spacing w:val="-2"/>
          <w:sz w:val="22"/>
          <w:szCs w:val="22"/>
        </w:rPr>
      </w:pPr>
      <w:r w:rsidRPr="000B09A8">
        <w:rPr>
          <w:rFonts w:ascii="Arial" w:hAnsi="Arial" w:cs="Arial"/>
          <w:spacing w:val="-2"/>
          <w:sz w:val="22"/>
          <w:szCs w:val="22"/>
        </w:rPr>
        <w:t>Après en avoir délibéré,</w:t>
      </w:r>
    </w:p>
    <w:p w:rsidR="0094525D" w:rsidRPr="000B09A8" w:rsidRDefault="0094525D" w:rsidP="0094525D">
      <w:pPr>
        <w:tabs>
          <w:tab w:val="left" w:pos="-720"/>
          <w:tab w:val="left" w:pos="0"/>
        </w:tabs>
        <w:suppressAutoHyphens/>
        <w:spacing w:before="240" w:line="240" w:lineRule="exact"/>
        <w:jc w:val="both"/>
        <w:rPr>
          <w:rFonts w:ascii="Arial" w:hAnsi="Arial" w:cs="Arial"/>
          <w:spacing w:val="-2"/>
          <w:sz w:val="22"/>
          <w:szCs w:val="22"/>
        </w:rPr>
      </w:pPr>
    </w:p>
    <w:p w:rsidR="0094525D" w:rsidRPr="000B09A8" w:rsidRDefault="0094525D" w:rsidP="0094525D">
      <w:pPr>
        <w:tabs>
          <w:tab w:val="left" w:pos="-720"/>
          <w:tab w:val="left" w:pos="0"/>
        </w:tabs>
        <w:suppressAutoHyphens/>
        <w:spacing w:before="240" w:line="240" w:lineRule="exact"/>
        <w:jc w:val="center"/>
        <w:rPr>
          <w:rFonts w:ascii="Arial" w:hAnsi="Arial" w:cs="Arial"/>
          <w:b/>
          <w:spacing w:val="-2"/>
          <w:sz w:val="22"/>
          <w:szCs w:val="22"/>
        </w:rPr>
      </w:pPr>
      <w:r w:rsidRPr="000B09A8">
        <w:rPr>
          <w:rFonts w:ascii="Arial" w:hAnsi="Arial" w:cs="Arial"/>
          <w:b/>
          <w:spacing w:val="-2"/>
          <w:sz w:val="22"/>
          <w:szCs w:val="22"/>
        </w:rPr>
        <w:t>DECIDE :</w:t>
      </w:r>
    </w:p>
    <w:p w:rsidR="0094525D" w:rsidRPr="000B09A8" w:rsidRDefault="0094525D" w:rsidP="0094525D">
      <w:pPr>
        <w:tabs>
          <w:tab w:val="center" w:pos="4512"/>
        </w:tabs>
        <w:suppressAutoHyphens/>
        <w:spacing w:before="240" w:line="240" w:lineRule="exact"/>
        <w:rPr>
          <w:rFonts w:ascii="Arial" w:hAnsi="Arial" w:cs="Arial"/>
          <w:spacing w:val="-2"/>
          <w:sz w:val="22"/>
          <w:szCs w:val="22"/>
        </w:rPr>
      </w:pPr>
    </w:p>
    <w:p w:rsidR="0094525D" w:rsidRPr="000B09A8" w:rsidRDefault="0094525D" w:rsidP="0094525D">
      <w:pPr>
        <w:tabs>
          <w:tab w:val="left" w:pos="1276"/>
        </w:tabs>
        <w:spacing w:before="240" w:line="240" w:lineRule="exact"/>
        <w:ind w:left="1276" w:hanging="1276"/>
        <w:rPr>
          <w:rFonts w:ascii="Arial" w:hAnsi="Arial" w:cs="Arial"/>
          <w:sz w:val="22"/>
          <w:szCs w:val="22"/>
        </w:rPr>
      </w:pPr>
      <w:r w:rsidRPr="000B09A8">
        <w:rPr>
          <w:rFonts w:ascii="Arial" w:hAnsi="Arial" w:cs="Arial"/>
          <w:sz w:val="22"/>
          <w:szCs w:val="22"/>
          <w:u w:val="single"/>
        </w:rPr>
        <w:t>Article 1</w:t>
      </w:r>
      <w:r w:rsidRPr="000B09A8">
        <w:rPr>
          <w:rFonts w:ascii="Arial" w:hAnsi="Arial" w:cs="Arial"/>
          <w:sz w:val="22"/>
          <w:szCs w:val="22"/>
          <w:u w:val="single"/>
          <w:vertAlign w:val="superscript"/>
        </w:rPr>
        <w:t>er </w:t>
      </w:r>
    </w:p>
    <w:p w:rsidR="0094525D" w:rsidRPr="000B09A8" w:rsidRDefault="0094525D" w:rsidP="006C5DAC">
      <w:pPr>
        <w:pStyle w:val="Paragraphedeliste"/>
        <w:numPr>
          <w:ilvl w:val="0"/>
          <w:numId w:val="3"/>
        </w:numPr>
        <w:spacing w:before="240" w:line="240" w:lineRule="exact"/>
        <w:jc w:val="both"/>
        <w:rPr>
          <w:rFonts w:ascii="Arial" w:hAnsi="Arial" w:cs="Arial"/>
          <w:sz w:val="22"/>
          <w:szCs w:val="22"/>
        </w:rPr>
      </w:pPr>
      <w:bookmarkStart w:id="3" w:name="_Hlk37315903"/>
      <w:bookmarkStart w:id="4" w:name="_Hlk37317307"/>
      <w:r w:rsidRPr="000B09A8">
        <w:rPr>
          <w:rFonts w:ascii="Arial" w:hAnsi="Arial" w:cs="Arial"/>
          <w:sz w:val="22"/>
          <w:szCs w:val="22"/>
        </w:rPr>
        <w:t>De ne pas appliquer</w:t>
      </w:r>
      <w:r w:rsidR="006C5DAC" w:rsidRPr="000B09A8">
        <w:rPr>
          <w:rFonts w:ascii="Arial" w:hAnsi="Arial" w:cs="Arial"/>
          <w:sz w:val="22"/>
          <w:szCs w:val="22"/>
        </w:rPr>
        <w:t xml:space="preserve"> </w:t>
      </w:r>
      <w:r w:rsidRPr="000B09A8">
        <w:rPr>
          <w:rFonts w:ascii="Arial" w:hAnsi="Arial" w:cs="Arial"/>
          <w:sz w:val="22"/>
          <w:szCs w:val="22"/>
        </w:rPr>
        <w:t>pour</w:t>
      </w:r>
      <w:r w:rsidR="006C5DAC" w:rsidRPr="000B09A8">
        <w:rPr>
          <w:rFonts w:ascii="Arial" w:hAnsi="Arial" w:cs="Arial"/>
          <w:sz w:val="22"/>
          <w:szCs w:val="22"/>
        </w:rPr>
        <w:t xml:space="preserve"> </w:t>
      </w:r>
      <w:r w:rsidRPr="000B09A8">
        <w:rPr>
          <w:rFonts w:ascii="Arial" w:hAnsi="Arial" w:cs="Arial"/>
          <w:sz w:val="22"/>
          <w:szCs w:val="22"/>
        </w:rPr>
        <w:t xml:space="preserve">l’exercice 2021, la délibération </w:t>
      </w:r>
      <w:bookmarkStart w:id="5" w:name="_Hlk37317244"/>
      <w:bookmarkEnd w:id="3"/>
      <w:r w:rsidRPr="000B09A8">
        <w:rPr>
          <w:rFonts w:ascii="Arial" w:hAnsi="Arial" w:cs="Arial"/>
          <w:sz w:val="22"/>
          <w:szCs w:val="22"/>
        </w:rPr>
        <w:t xml:space="preserve">du … approuvée le </w:t>
      </w:r>
      <w:bookmarkEnd w:id="5"/>
      <w:r w:rsidRPr="000B09A8">
        <w:rPr>
          <w:rFonts w:ascii="Arial" w:hAnsi="Arial" w:cs="Arial"/>
          <w:sz w:val="22"/>
          <w:szCs w:val="22"/>
        </w:rPr>
        <w:t xml:space="preserve">… établissant, pour l’exercice 2021 / les exercices 2020 à </w:t>
      </w:r>
      <w:proofErr w:type="gramStart"/>
      <w:r w:rsidRPr="000B09A8">
        <w:rPr>
          <w:rFonts w:ascii="Arial" w:hAnsi="Arial" w:cs="Arial"/>
          <w:sz w:val="22"/>
          <w:szCs w:val="22"/>
        </w:rPr>
        <w:t>… ,</w:t>
      </w:r>
      <w:proofErr w:type="gramEnd"/>
      <w:r w:rsidRPr="000B09A8">
        <w:rPr>
          <w:rFonts w:ascii="Arial" w:hAnsi="Arial" w:cs="Arial"/>
          <w:sz w:val="22"/>
          <w:szCs w:val="22"/>
        </w:rPr>
        <w:t xml:space="preserve"> la taxe sur …</w:t>
      </w:r>
    </w:p>
    <w:p w:rsidR="0094525D" w:rsidRPr="000B09A8" w:rsidRDefault="0094525D" w:rsidP="006C5DAC">
      <w:pPr>
        <w:spacing w:before="240" w:line="240" w:lineRule="exact"/>
        <w:ind w:firstLine="360"/>
        <w:jc w:val="both"/>
        <w:rPr>
          <w:rFonts w:ascii="Arial" w:hAnsi="Arial" w:cs="Arial"/>
          <w:sz w:val="22"/>
          <w:szCs w:val="22"/>
        </w:rPr>
      </w:pPr>
      <w:proofErr w:type="gramStart"/>
      <w:r w:rsidRPr="000B09A8">
        <w:rPr>
          <w:rFonts w:ascii="Arial" w:hAnsi="Arial" w:cs="Arial"/>
          <w:sz w:val="22"/>
          <w:szCs w:val="22"/>
        </w:rPr>
        <w:t>OU</w:t>
      </w:r>
      <w:proofErr w:type="gramEnd"/>
    </w:p>
    <w:p w:rsidR="0094525D" w:rsidRPr="000B09A8" w:rsidRDefault="0094525D" w:rsidP="006C5DAC">
      <w:pPr>
        <w:spacing w:before="240" w:line="240" w:lineRule="exact"/>
        <w:ind w:firstLine="360"/>
        <w:jc w:val="both"/>
        <w:rPr>
          <w:rFonts w:ascii="Arial" w:hAnsi="Arial" w:cs="Arial"/>
          <w:sz w:val="22"/>
          <w:szCs w:val="22"/>
        </w:rPr>
      </w:pPr>
      <w:r w:rsidRPr="000B09A8">
        <w:rPr>
          <w:rFonts w:ascii="Arial" w:hAnsi="Arial" w:cs="Arial"/>
          <w:sz w:val="22"/>
          <w:szCs w:val="22"/>
        </w:rPr>
        <w:t>De ne pas appliquer pour</w:t>
      </w:r>
      <w:r w:rsidR="006C5DAC" w:rsidRPr="000B09A8">
        <w:rPr>
          <w:rFonts w:ascii="Arial" w:hAnsi="Arial" w:cs="Arial"/>
          <w:sz w:val="22"/>
          <w:szCs w:val="22"/>
        </w:rPr>
        <w:t xml:space="preserve"> </w:t>
      </w:r>
      <w:r w:rsidRPr="000B09A8">
        <w:rPr>
          <w:rFonts w:ascii="Arial" w:hAnsi="Arial" w:cs="Arial"/>
          <w:sz w:val="22"/>
          <w:szCs w:val="22"/>
        </w:rPr>
        <w:t>l’exercice 2021, les délibérations suivantes :</w:t>
      </w:r>
    </w:p>
    <w:p w:rsidR="0094525D" w:rsidRPr="000B09A8" w:rsidRDefault="006C5DAC" w:rsidP="006C5DAC">
      <w:pPr>
        <w:pStyle w:val="Paragraphedeliste"/>
        <w:numPr>
          <w:ilvl w:val="0"/>
          <w:numId w:val="2"/>
        </w:numPr>
        <w:spacing w:before="240" w:line="240" w:lineRule="exact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B09A8">
        <w:rPr>
          <w:rFonts w:ascii="Arial" w:hAnsi="Arial" w:cs="Arial"/>
          <w:sz w:val="22"/>
          <w:szCs w:val="22"/>
        </w:rPr>
        <w:t>L</w:t>
      </w:r>
      <w:r w:rsidR="0094525D" w:rsidRPr="000B09A8">
        <w:rPr>
          <w:rFonts w:ascii="Arial" w:hAnsi="Arial" w:cs="Arial"/>
          <w:sz w:val="22"/>
          <w:szCs w:val="22"/>
        </w:rPr>
        <w:t xml:space="preserve">a délibération du … approuvée le … établissant, pour l’exercice 2021 / les exercices 2020 à </w:t>
      </w:r>
      <w:proofErr w:type="gramStart"/>
      <w:r w:rsidR="0094525D" w:rsidRPr="000B09A8">
        <w:rPr>
          <w:rFonts w:ascii="Arial" w:hAnsi="Arial" w:cs="Arial"/>
          <w:sz w:val="22"/>
          <w:szCs w:val="22"/>
        </w:rPr>
        <w:t>… ,</w:t>
      </w:r>
      <w:proofErr w:type="gramEnd"/>
      <w:r w:rsidR="0094525D" w:rsidRPr="000B09A8">
        <w:rPr>
          <w:rFonts w:ascii="Arial" w:hAnsi="Arial" w:cs="Arial"/>
          <w:sz w:val="22"/>
          <w:szCs w:val="22"/>
        </w:rPr>
        <w:t xml:space="preserve"> la taxe sur …</w:t>
      </w:r>
    </w:p>
    <w:p w:rsidR="0094525D" w:rsidRPr="000B09A8" w:rsidRDefault="006C5DAC" w:rsidP="006C5DAC">
      <w:pPr>
        <w:pStyle w:val="Paragraphedeliste"/>
        <w:numPr>
          <w:ilvl w:val="0"/>
          <w:numId w:val="2"/>
        </w:numPr>
        <w:spacing w:before="240" w:line="240" w:lineRule="exact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B09A8">
        <w:rPr>
          <w:rFonts w:ascii="Arial" w:hAnsi="Arial" w:cs="Arial"/>
          <w:sz w:val="22"/>
          <w:szCs w:val="22"/>
        </w:rPr>
        <w:t>L</w:t>
      </w:r>
      <w:r w:rsidR="0094525D" w:rsidRPr="000B09A8">
        <w:rPr>
          <w:rFonts w:ascii="Arial" w:hAnsi="Arial" w:cs="Arial"/>
          <w:sz w:val="22"/>
          <w:szCs w:val="22"/>
        </w:rPr>
        <w:t xml:space="preserve">a délibération du … approuvée le … établissant, pour l’exercice 2021 / les exercices 2020 à </w:t>
      </w:r>
      <w:proofErr w:type="gramStart"/>
      <w:r w:rsidR="0094525D" w:rsidRPr="000B09A8">
        <w:rPr>
          <w:rFonts w:ascii="Arial" w:hAnsi="Arial" w:cs="Arial"/>
          <w:sz w:val="22"/>
          <w:szCs w:val="22"/>
        </w:rPr>
        <w:t>… ,</w:t>
      </w:r>
      <w:proofErr w:type="gramEnd"/>
      <w:r w:rsidR="0094525D" w:rsidRPr="000B09A8">
        <w:rPr>
          <w:rFonts w:ascii="Arial" w:hAnsi="Arial" w:cs="Arial"/>
          <w:sz w:val="22"/>
          <w:szCs w:val="22"/>
        </w:rPr>
        <w:t xml:space="preserve"> la taxe sur …</w:t>
      </w:r>
    </w:p>
    <w:p w:rsidR="0094525D" w:rsidRPr="000B09A8" w:rsidRDefault="0094525D" w:rsidP="006C5DAC">
      <w:pPr>
        <w:pStyle w:val="Paragraphedeliste"/>
        <w:numPr>
          <w:ilvl w:val="0"/>
          <w:numId w:val="2"/>
        </w:numPr>
        <w:spacing w:before="240" w:line="240" w:lineRule="exact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B09A8">
        <w:rPr>
          <w:rFonts w:ascii="Arial" w:hAnsi="Arial" w:cs="Arial"/>
          <w:sz w:val="22"/>
          <w:szCs w:val="22"/>
        </w:rPr>
        <w:t>….</w:t>
      </w:r>
    </w:p>
    <w:p w:rsidR="006C5DAC" w:rsidRPr="000B09A8" w:rsidRDefault="006C5DAC" w:rsidP="006C5DAC">
      <w:pPr>
        <w:pStyle w:val="Paragraphedeliste"/>
        <w:numPr>
          <w:ilvl w:val="0"/>
          <w:numId w:val="2"/>
        </w:numPr>
        <w:spacing w:before="240" w:line="240" w:lineRule="exact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</w:p>
    <w:bookmarkEnd w:id="4"/>
    <w:p w:rsidR="0094525D" w:rsidRPr="000B09A8" w:rsidRDefault="0094525D" w:rsidP="006C5DAC">
      <w:pPr>
        <w:pStyle w:val="Paragraphedeliste"/>
        <w:numPr>
          <w:ilvl w:val="0"/>
          <w:numId w:val="3"/>
        </w:numPr>
        <w:spacing w:before="240" w:line="240" w:lineRule="exact"/>
        <w:jc w:val="both"/>
        <w:rPr>
          <w:rFonts w:ascii="Arial" w:hAnsi="Arial" w:cs="Arial"/>
          <w:sz w:val="22"/>
          <w:szCs w:val="22"/>
        </w:rPr>
      </w:pPr>
      <w:r w:rsidRPr="000B09A8">
        <w:rPr>
          <w:rFonts w:ascii="Arial" w:hAnsi="Arial" w:cs="Arial"/>
          <w:sz w:val="22"/>
          <w:szCs w:val="22"/>
        </w:rPr>
        <w:t xml:space="preserve">De ne pas appliquer pour l’exercice 2021, la délibération du … approuvée le … établissant, pour l’exercice 2021 / les exercices 2020 à </w:t>
      </w:r>
      <w:proofErr w:type="gramStart"/>
      <w:r w:rsidRPr="000B09A8">
        <w:rPr>
          <w:rFonts w:ascii="Arial" w:hAnsi="Arial" w:cs="Arial"/>
          <w:sz w:val="22"/>
          <w:szCs w:val="22"/>
        </w:rPr>
        <w:t>… ,</w:t>
      </w:r>
      <w:proofErr w:type="gramEnd"/>
      <w:r w:rsidRPr="000B09A8">
        <w:rPr>
          <w:rFonts w:ascii="Arial" w:hAnsi="Arial" w:cs="Arial"/>
          <w:sz w:val="22"/>
          <w:szCs w:val="22"/>
        </w:rPr>
        <w:t xml:space="preserve"> la redevance sur …</w:t>
      </w:r>
    </w:p>
    <w:p w:rsidR="0094525D" w:rsidRPr="000B09A8" w:rsidRDefault="0094525D" w:rsidP="006C5DAC">
      <w:pPr>
        <w:spacing w:before="240" w:line="240" w:lineRule="exact"/>
        <w:ind w:firstLine="360"/>
        <w:jc w:val="both"/>
        <w:rPr>
          <w:rFonts w:ascii="Arial" w:hAnsi="Arial" w:cs="Arial"/>
          <w:sz w:val="22"/>
          <w:szCs w:val="22"/>
        </w:rPr>
      </w:pPr>
      <w:proofErr w:type="gramStart"/>
      <w:r w:rsidRPr="000B09A8">
        <w:rPr>
          <w:rFonts w:ascii="Arial" w:hAnsi="Arial" w:cs="Arial"/>
          <w:sz w:val="22"/>
          <w:szCs w:val="22"/>
        </w:rPr>
        <w:t>OU</w:t>
      </w:r>
      <w:proofErr w:type="gramEnd"/>
    </w:p>
    <w:p w:rsidR="0094525D" w:rsidRPr="000B09A8" w:rsidRDefault="0094525D" w:rsidP="006C5DAC">
      <w:pPr>
        <w:spacing w:before="240" w:line="240" w:lineRule="exact"/>
        <w:ind w:firstLine="360"/>
        <w:jc w:val="both"/>
        <w:rPr>
          <w:rFonts w:ascii="Arial" w:hAnsi="Arial" w:cs="Arial"/>
          <w:sz w:val="22"/>
          <w:szCs w:val="22"/>
        </w:rPr>
      </w:pPr>
      <w:r w:rsidRPr="000B09A8">
        <w:rPr>
          <w:rFonts w:ascii="Arial" w:hAnsi="Arial" w:cs="Arial"/>
          <w:sz w:val="22"/>
          <w:szCs w:val="22"/>
        </w:rPr>
        <w:t>De ne pas appliquer pour</w:t>
      </w:r>
      <w:r w:rsidR="006C5DAC" w:rsidRPr="000B09A8">
        <w:rPr>
          <w:rFonts w:ascii="Arial" w:hAnsi="Arial" w:cs="Arial"/>
          <w:sz w:val="22"/>
          <w:szCs w:val="22"/>
        </w:rPr>
        <w:t xml:space="preserve"> </w:t>
      </w:r>
      <w:r w:rsidRPr="000B09A8">
        <w:rPr>
          <w:rFonts w:ascii="Arial" w:hAnsi="Arial" w:cs="Arial"/>
          <w:sz w:val="22"/>
          <w:szCs w:val="22"/>
        </w:rPr>
        <w:t>l’exercice 2021, les délibérations suivantes :</w:t>
      </w:r>
    </w:p>
    <w:p w:rsidR="0094525D" w:rsidRPr="000B09A8" w:rsidRDefault="006C5DAC" w:rsidP="006C5DAC">
      <w:pPr>
        <w:pStyle w:val="Paragraphedeliste"/>
        <w:numPr>
          <w:ilvl w:val="0"/>
          <w:numId w:val="2"/>
        </w:numPr>
        <w:spacing w:before="240" w:line="240" w:lineRule="exact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B09A8">
        <w:rPr>
          <w:rFonts w:ascii="Arial" w:hAnsi="Arial" w:cs="Arial"/>
          <w:sz w:val="22"/>
          <w:szCs w:val="22"/>
        </w:rPr>
        <w:t>L</w:t>
      </w:r>
      <w:r w:rsidR="0094525D" w:rsidRPr="000B09A8">
        <w:rPr>
          <w:rFonts w:ascii="Arial" w:hAnsi="Arial" w:cs="Arial"/>
          <w:sz w:val="22"/>
          <w:szCs w:val="22"/>
        </w:rPr>
        <w:t xml:space="preserve">a délibération du … approuvée le … établissant, pour l’exercice 2021 / les exercices 2020 à </w:t>
      </w:r>
      <w:proofErr w:type="gramStart"/>
      <w:r w:rsidR="0094525D" w:rsidRPr="000B09A8">
        <w:rPr>
          <w:rFonts w:ascii="Arial" w:hAnsi="Arial" w:cs="Arial"/>
          <w:sz w:val="22"/>
          <w:szCs w:val="22"/>
        </w:rPr>
        <w:t>… ,</w:t>
      </w:r>
      <w:proofErr w:type="gramEnd"/>
      <w:r w:rsidR="0094525D" w:rsidRPr="000B09A8">
        <w:rPr>
          <w:rFonts w:ascii="Arial" w:hAnsi="Arial" w:cs="Arial"/>
          <w:sz w:val="22"/>
          <w:szCs w:val="22"/>
        </w:rPr>
        <w:t xml:space="preserve"> la redevance sur …</w:t>
      </w:r>
    </w:p>
    <w:p w:rsidR="0094525D" w:rsidRPr="000B09A8" w:rsidRDefault="006C5DAC" w:rsidP="006C5DAC">
      <w:pPr>
        <w:pStyle w:val="Paragraphedeliste"/>
        <w:numPr>
          <w:ilvl w:val="0"/>
          <w:numId w:val="2"/>
        </w:numPr>
        <w:spacing w:before="240" w:line="240" w:lineRule="exact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B09A8">
        <w:rPr>
          <w:rFonts w:ascii="Arial" w:hAnsi="Arial" w:cs="Arial"/>
          <w:sz w:val="22"/>
          <w:szCs w:val="22"/>
        </w:rPr>
        <w:t>L</w:t>
      </w:r>
      <w:r w:rsidR="0094525D" w:rsidRPr="000B09A8">
        <w:rPr>
          <w:rFonts w:ascii="Arial" w:hAnsi="Arial" w:cs="Arial"/>
          <w:sz w:val="22"/>
          <w:szCs w:val="22"/>
        </w:rPr>
        <w:t xml:space="preserve">a délibération du … approuvée le … établissant, pour l’exercice 2021 / les exercices 2020 à </w:t>
      </w:r>
      <w:proofErr w:type="gramStart"/>
      <w:r w:rsidR="0094525D" w:rsidRPr="000B09A8">
        <w:rPr>
          <w:rFonts w:ascii="Arial" w:hAnsi="Arial" w:cs="Arial"/>
          <w:sz w:val="22"/>
          <w:szCs w:val="22"/>
        </w:rPr>
        <w:t>… ,</w:t>
      </w:r>
      <w:proofErr w:type="gramEnd"/>
      <w:r w:rsidR="0094525D" w:rsidRPr="000B09A8">
        <w:rPr>
          <w:rFonts w:ascii="Arial" w:hAnsi="Arial" w:cs="Arial"/>
          <w:sz w:val="22"/>
          <w:szCs w:val="22"/>
        </w:rPr>
        <w:t xml:space="preserve"> la redevance sur …</w:t>
      </w:r>
    </w:p>
    <w:p w:rsidR="0094525D" w:rsidRPr="000B09A8" w:rsidRDefault="0094525D" w:rsidP="006C5DAC">
      <w:pPr>
        <w:pStyle w:val="Paragraphedeliste"/>
        <w:numPr>
          <w:ilvl w:val="0"/>
          <w:numId w:val="2"/>
        </w:numPr>
        <w:spacing w:before="240" w:line="240" w:lineRule="exact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B09A8">
        <w:rPr>
          <w:rFonts w:ascii="Arial" w:hAnsi="Arial" w:cs="Arial"/>
          <w:sz w:val="22"/>
          <w:szCs w:val="22"/>
        </w:rPr>
        <w:t>….</w:t>
      </w:r>
    </w:p>
    <w:p w:rsidR="0094525D" w:rsidRPr="000B09A8" w:rsidRDefault="0094525D" w:rsidP="0094525D">
      <w:pPr>
        <w:spacing w:before="240" w:line="240" w:lineRule="exact"/>
        <w:jc w:val="both"/>
        <w:rPr>
          <w:rFonts w:ascii="Arial" w:hAnsi="Arial" w:cs="Arial"/>
          <w:sz w:val="22"/>
          <w:szCs w:val="22"/>
        </w:rPr>
      </w:pPr>
    </w:p>
    <w:p w:rsidR="0094525D" w:rsidRPr="000B09A8" w:rsidRDefault="0094525D" w:rsidP="0094525D">
      <w:pPr>
        <w:pStyle w:val="Sansinterligne"/>
        <w:spacing w:before="240" w:line="240" w:lineRule="exact"/>
        <w:rPr>
          <w:rFonts w:ascii="Arial" w:hAnsi="Arial" w:cs="Arial"/>
          <w:u w:val="single"/>
        </w:rPr>
      </w:pPr>
      <w:r w:rsidRPr="000B09A8">
        <w:rPr>
          <w:rFonts w:ascii="Arial" w:hAnsi="Arial" w:cs="Arial"/>
          <w:u w:val="single"/>
        </w:rPr>
        <w:t>Article 2</w:t>
      </w:r>
    </w:p>
    <w:p w:rsidR="0094525D" w:rsidRPr="000B09A8" w:rsidRDefault="0094525D" w:rsidP="0094525D">
      <w:pPr>
        <w:tabs>
          <w:tab w:val="left" w:pos="6379"/>
        </w:tabs>
        <w:spacing w:before="240" w:line="240" w:lineRule="exact"/>
        <w:jc w:val="both"/>
        <w:rPr>
          <w:rFonts w:ascii="Arial" w:hAnsi="Arial" w:cs="Arial"/>
          <w:sz w:val="22"/>
          <w:szCs w:val="22"/>
        </w:rPr>
      </w:pPr>
      <w:r w:rsidRPr="000B09A8">
        <w:rPr>
          <w:rFonts w:ascii="Arial" w:hAnsi="Arial" w:cs="Arial"/>
          <w:sz w:val="22"/>
          <w:szCs w:val="22"/>
        </w:rPr>
        <w:t>Le présent règlement sera transmis au Gouvernement Wallon conformément aux articles L3131-1 et suivants du Code de la Démocratie Locale et de la Décentralisation pour exercice de la tutelle spéciale d’approbation.</w:t>
      </w:r>
    </w:p>
    <w:p w:rsidR="0094525D" w:rsidRPr="000B09A8" w:rsidRDefault="0094525D" w:rsidP="0094525D">
      <w:pPr>
        <w:spacing w:before="240" w:line="24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0B09A8">
        <w:rPr>
          <w:rFonts w:ascii="Arial" w:hAnsi="Arial" w:cs="Arial"/>
          <w:sz w:val="22"/>
          <w:szCs w:val="22"/>
          <w:u w:val="single"/>
        </w:rPr>
        <w:t>Article 3</w:t>
      </w:r>
    </w:p>
    <w:p w:rsidR="00C741D7" w:rsidRPr="000B09A8" w:rsidRDefault="0094525D" w:rsidP="003F5CC7">
      <w:pPr>
        <w:spacing w:before="240" w:line="240" w:lineRule="exact"/>
        <w:jc w:val="both"/>
      </w:pPr>
      <w:r w:rsidRPr="000B09A8">
        <w:rPr>
          <w:rFonts w:ascii="Arial" w:hAnsi="Arial" w:cs="Arial"/>
          <w:sz w:val="22"/>
          <w:szCs w:val="22"/>
        </w:rPr>
        <w:t>Le présent règlement entrera en vigueur le jour de l’accomplissement des formalités de la publication faites conformément aux articles L1133-1 à 3 du Code de la Démocratie Locale et de la Décentralisation.</w:t>
      </w:r>
      <w:bookmarkStart w:id="6" w:name="_GoBack"/>
      <w:bookmarkEnd w:id="6"/>
    </w:p>
    <w:sectPr w:rsidR="00C741D7" w:rsidRPr="000B0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F24" w:rsidRDefault="00F61F24" w:rsidP="0094525D">
      <w:r>
        <w:separator/>
      </w:r>
    </w:p>
  </w:endnote>
  <w:endnote w:type="continuationSeparator" w:id="0">
    <w:p w:rsidR="00F61F24" w:rsidRDefault="00F61F24" w:rsidP="0094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F24" w:rsidRDefault="00F61F24" w:rsidP="0094525D">
      <w:r>
        <w:separator/>
      </w:r>
    </w:p>
  </w:footnote>
  <w:footnote w:type="continuationSeparator" w:id="0">
    <w:p w:rsidR="00F61F24" w:rsidRDefault="00F61F24" w:rsidP="0094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2C11"/>
    <w:multiLevelType w:val="hybridMultilevel"/>
    <w:tmpl w:val="73CE203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AA348A"/>
    <w:multiLevelType w:val="hybridMultilevel"/>
    <w:tmpl w:val="57FA73AA"/>
    <w:lvl w:ilvl="0" w:tplc="DAB6049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5B02662"/>
    <w:multiLevelType w:val="hybridMultilevel"/>
    <w:tmpl w:val="2B361BAC"/>
    <w:lvl w:ilvl="0" w:tplc="CAB03E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5D"/>
    <w:rsid w:val="000B09A8"/>
    <w:rsid w:val="003326B9"/>
    <w:rsid w:val="003F5CC7"/>
    <w:rsid w:val="004F3A6C"/>
    <w:rsid w:val="005D0A31"/>
    <w:rsid w:val="006C15D6"/>
    <w:rsid w:val="006C5DAC"/>
    <w:rsid w:val="0072259A"/>
    <w:rsid w:val="0094525D"/>
    <w:rsid w:val="00AC5605"/>
    <w:rsid w:val="00C607AF"/>
    <w:rsid w:val="00C741D7"/>
    <w:rsid w:val="00D04BDB"/>
    <w:rsid w:val="00F3706B"/>
    <w:rsid w:val="00F6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ABDCFA"/>
  <w15:chartTrackingRefBased/>
  <w15:docId w15:val="{132DD783-5D14-4438-9D51-D733BDA9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2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4525D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9452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26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6B9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DESPONTIN Benjamin</dc:creator>
  <cp:keywords/>
  <dc:description/>
  <cp:lastModifiedBy>KNAPEN Philippe</cp:lastModifiedBy>
  <cp:revision>3</cp:revision>
  <dcterms:created xsi:type="dcterms:W3CDTF">2020-12-28T09:25:00Z</dcterms:created>
  <dcterms:modified xsi:type="dcterms:W3CDTF">2020-12-28T09:26:00Z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iteId">
    <vt:lpwstr>1f816a84-7aa6-4a56-b22a-7b3452fa8681</vt:lpwstr>
  </property>
  <property fmtid="{D5CDD505-2E9C-101B-9397-08002B2CF9AE}" pid="4" name="MSIP_Label_97a477d1-147d-4e34-b5e3-7b26d2f44870_Owner">
    <vt:lpwstr>benjamin.despontin@spw.wallonie.be</vt:lpwstr>
  </property>
  <property fmtid="{D5CDD505-2E9C-101B-9397-08002B2CF9AE}" pid="5" name="MSIP_Label_97a477d1-147d-4e34-b5e3-7b26d2f44870_SetDate">
    <vt:lpwstr>2020-12-10T10:21:09.0293362Z</vt:lpwstr>
  </property>
  <property fmtid="{D5CDD505-2E9C-101B-9397-08002B2CF9AE}" pid="6" name="MSIP_Label_97a477d1-147d-4e34-b5e3-7b26d2f44870_Name">
    <vt:lpwstr>Restreint</vt:lpwstr>
  </property>
  <property fmtid="{D5CDD505-2E9C-101B-9397-08002B2CF9AE}" pid="7" name="MSIP_Label_97a477d1-147d-4e34-b5e3-7b26d2f44870_Application">
    <vt:lpwstr>Microsoft Azure Information Protection</vt:lpwstr>
  </property>
  <property fmtid="{D5CDD505-2E9C-101B-9397-08002B2CF9AE}" pid="8" name="MSIP_Label_97a477d1-147d-4e34-b5e3-7b26d2f44870_ActionId">
    <vt:lpwstr>eb53b934-6955-4b7b-9fcc-61710c64492b</vt:lpwstr>
  </property>
  <property fmtid="{D5CDD505-2E9C-101B-9397-08002B2CF9AE}" pid="9" name="MSIP_Label_97a477d1-147d-4e34-b5e3-7b26d2f44870_Extended_MSFT_Method">
    <vt:lpwstr>Automatic</vt:lpwstr>
  </property>
  <property fmtid="{D5CDD505-2E9C-101B-9397-08002B2CF9AE}" pid="10" name="Sensitivity">
    <vt:lpwstr>Restreint</vt:lpwstr>
  </property>
</Properties>
</file>