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8E6A" w14:textId="77777777" w:rsidR="0094525D" w:rsidRPr="000B09A8" w:rsidRDefault="0094525D" w:rsidP="0094525D">
      <w:pPr>
        <w:jc w:val="center"/>
        <w:rPr>
          <w:rFonts w:ascii="Arial" w:hAnsi="Arial" w:cs="Arial"/>
          <w:b/>
          <w:sz w:val="22"/>
          <w:szCs w:val="22"/>
          <w:u w:val="single"/>
        </w:rPr>
      </w:pPr>
      <w:r w:rsidRPr="000B09A8">
        <w:rPr>
          <w:rFonts w:ascii="Arial" w:hAnsi="Arial" w:cs="Arial"/>
          <w:b/>
          <w:sz w:val="22"/>
          <w:szCs w:val="22"/>
          <w:u w:val="single"/>
        </w:rPr>
        <w:t>Modèle délibération générale adoptant des mesures d'allégement fiscal dans le cadre de la crise sanitaire du Covid-19</w:t>
      </w:r>
    </w:p>
    <w:p w14:paraId="60D969F3" w14:textId="77777777" w:rsidR="0094525D" w:rsidRPr="000B09A8" w:rsidRDefault="0094525D" w:rsidP="0094525D">
      <w:pPr>
        <w:jc w:val="both"/>
        <w:rPr>
          <w:rFonts w:ascii="Arial" w:hAnsi="Arial" w:cs="Arial"/>
          <w:sz w:val="22"/>
          <w:szCs w:val="22"/>
        </w:rPr>
      </w:pPr>
    </w:p>
    <w:p w14:paraId="304D3550" w14:textId="2CE3D786" w:rsidR="0094525D" w:rsidRPr="003A6713" w:rsidRDefault="0094525D" w:rsidP="00B63BDB">
      <w:pPr>
        <w:jc w:val="both"/>
        <w:rPr>
          <w:rFonts w:ascii="Arial" w:hAnsi="Arial" w:cs="Arial"/>
          <w:sz w:val="22"/>
          <w:szCs w:val="22"/>
        </w:rPr>
      </w:pPr>
      <w:r w:rsidRPr="003A6713">
        <w:rPr>
          <w:rFonts w:ascii="Arial" w:hAnsi="Arial" w:cs="Arial"/>
          <w:sz w:val="22"/>
          <w:szCs w:val="22"/>
        </w:rPr>
        <w:t>Le Conseil communal,</w:t>
      </w:r>
      <w:r w:rsidR="00B63BDB" w:rsidRPr="003A6713">
        <w:rPr>
          <w:rFonts w:ascii="Arial" w:hAnsi="Arial" w:cs="Arial"/>
          <w:sz w:val="22"/>
          <w:szCs w:val="22"/>
        </w:rPr>
        <w:t xml:space="preserve"> en séance publique, </w:t>
      </w:r>
    </w:p>
    <w:p w14:paraId="1D030F36" w14:textId="77777777"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Vu la Constitution, les articles 41, 162, 170 et 173 ;</w:t>
      </w:r>
    </w:p>
    <w:p w14:paraId="196B5998" w14:textId="77777777"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Vu le Code de la Démocratie Locale et de la Décentralisation, les articles L1122-30, L1124-40, L3131-1 ;</w:t>
      </w:r>
    </w:p>
    <w:p w14:paraId="4658E0EE" w14:textId="4653514E" w:rsidR="0094525D" w:rsidRPr="003A6713" w:rsidRDefault="0094525D" w:rsidP="0094525D">
      <w:pPr>
        <w:spacing w:before="240" w:line="240" w:lineRule="exact"/>
        <w:jc w:val="both"/>
        <w:rPr>
          <w:rFonts w:ascii="Arial" w:hAnsi="Arial" w:cs="Arial"/>
          <w:sz w:val="22"/>
          <w:szCs w:val="22"/>
        </w:rPr>
      </w:pPr>
      <w:bookmarkStart w:id="0" w:name="_Hlk66279283"/>
      <w:r w:rsidRPr="003A6713">
        <w:rPr>
          <w:rFonts w:ascii="Arial" w:hAnsi="Arial" w:cs="Arial"/>
          <w:sz w:val="22"/>
          <w:szCs w:val="22"/>
        </w:rPr>
        <w:t>Vu la circulaire du 4 décembre 2020 relative à la compensation fiscale octroyée aux communes et provinces wallonnes dans le cadre de la crise du covid-19 </w:t>
      </w:r>
      <w:r w:rsidR="002F6B9F">
        <w:rPr>
          <w:rFonts w:ascii="Arial" w:hAnsi="Arial" w:cs="Arial"/>
          <w:sz w:val="22"/>
          <w:szCs w:val="22"/>
        </w:rPr>
        <w:t xml:space="preserve">visant notamment les </w:t>
      </w:r>
      <w:r w:rsidR="002F6B9F" w:rsidRPr="002F6B9F">
        <w:rPr>
          <w:rFonts w:ascii="Arial" w:hAnsi="Arial" w:cs="Arial"/>
          <w:sz w:val="22"/>
          <w:szCs w:val="22"/>
        </w:rPr>
        <w:t>secteurs de cafetiers, des restaurants, des hôtels, ainsi que des maraîchers/ambulants et des forains</w:t>
      </w:r>
      <w:r w:rsidR="008E6D60">
        <w:rPr>
          <w:rFonts w:ascii="Arial" w:hAnsi="Arial" w:cs="Arial"/>
          <w:sz w:val="22"/>
          <w:szCs w:val="22"/>
        </w:rPr>
        <w:t xml:space="preserve"> </w:t>
      </w:r>
      <w:r w:rsidRPr="003A6713">
        <w:rPr>
          <w:rFonts w:ascii="Arial" w:hAnsi="Arial" w:cs="Arial"/>
          <w:sz w:val="22"/>
          <w:szCs w:val="22"/>
        </w:rPr>
        <w:t>;</w:t>
      </w:r>
    </w:p>
    <w:bookmarkEnd w:id="0"/>
    <w:p w14:paraId="0443E79E" w14:textId="21FCAD20" w:rsidR="00A37032" w:rsidRPr="003A6713" w:rsidRDefault="00A37032" w:rsidP="0094525D">
      <w:pPr>
        <w:spacing w:before="240" w:line="240" w:lineRule="exact"/>
        <w:jc w:val="both"/>
        <w:rPr>
          <w:rFonts w:ascii="Arial" w:hAnsi="Arial" w:cs="Arial"/>
          <w:sz w:val="22"/>
          <w:szCs w:val="22"/>
        </w:rPr>
      </w:pPr>
      <w:r w:rsidRPr="003A6713">
        <w:rPr>
          <w:rFonts w:ascii="Arial" w:hAnsi="Arial" w:cs="Arial"/>
          <w:sz w:val="22"/>
          <w:szCs w:val="22"/>
        </w:rPr>
        <w:t>Vu la circulaire du 25 février 2021 relative à la compensation fiscale octroyée aux communes et provinces wallonnes dans le cadre de la crise du covid-19 </w:t>
      </w:r>
      <w:bookmarkStart w:id="1" w:name="_Hlk66103567"/>
      <w:r w:rsidRPr="003A6713">
        <w:rPr>
          <w:rFonts w:ascii="Arial" w:hAnsi="Arial" w:cs="Arial"/>
          <w:sz w:val="22"/>
          <w:szCs w:val="22"/>
        </w:rPr>
        <w:t xml:space="preserve">– Mesures de soutien via un allégement de la fiscalité locale : impact et relance sur les secteurs du spectacle et des divertissements, impact sur les autres secteurs plus particulièrement touchés ; </w:t>
      </w:r>
      <w:bookmarkEnd w:id="1"/>
    </w:p>
    <w:p w14:paraId="5AB9D397" w14:textId="77777777"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Vu les mesures prises par le</w:t>
      </w:r>
      <w:r w:rsidR="00D04BDB" w:rsidRPr="003A6713">
        <w:rPr>
          <w:rFonts w:ascii="Arial" w:hAnsi="Arial" w:cs="Arial"/>
          <w:sz w:val="22"/>
          <w:szCs w:val="22"/>
        </w:rPr>
        <w:t xml:space="preserve"> Comité de concertation </w:t>
      </w:r>
      <w:r w:rsidRPr="003A6713">
        <w:rPr>
          <w:rFonts w:ascii="Arial" w:hAnsi="Arial" w:cs="Arial"/>
          <w:sz w:val="22"/>
          <w:szCs w:val="22"/>
        </w:rPr>
        <w:t>pour limiter la propagation du virus dans la population ;</w:t>
      </w:r>
    </w:p>
    <w:p w14:paraId="25F72C7C" w14:textId="77777777"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Considérant que ces mesures sont de nature à ralentir voire arrêter certaines activités commerciales, industrielles, touristiques, culturelles ;</w:t>
      </w:r>
    </w:p>
    <w:p w14:paraId="01DB7056" w14:textId="7DEBB5DA" w:rsidR="00AB2BBD" w:rsidRPr="003A6713" w:rsidRDefault="0094525D" w:rsidP="003326B9">
      <w:pPr>
        <w:spacing w:before="240" w:line="240" w:lineRule="exact"/>
        <w:jc w:val="both"/>
        <w:rPr>
          <w:rFonts w:ascii="Arial" w:hAnsi="Arial" w:cs="Arial"/>
          <w:sz w:val="22"/>
          <w:szCs w:val="22"/>
        </w:rPr>
      </w:pPr>
      <w:r w:rsidRPr="003A6713">
        <w:rPr>
          <w:rFonts w:ascii="Arial" w:hAnsi="Arial" w:cs="Arial"/>
          <w:sz w:val="22"/>
          <w:szCs w:val="22"/>
        </w:rPr>
        <w:t xml:space="preserve">Considérant </w:t>
      </w:r>
      <w:r w:rsidR="00D04BDB" w:rsidRPr="003A6713">
        <w:rPr>
          <w:rFonts w:ascii="Arial" w:hAnsi="Arial" w:cs="Arial"/>
          <w:sz w:val="22"/>
          <w:szCs w:val="22"/>
        </w:rPr>
        <w:t>qu’au</w:t>
      </w:r>
      <w:r w:rsidRPr="003A6713">
        <w:rPr>
          <w:rFonts w:ascii="Arial" w:hAnsi="Arial" w:cs="Arial"/>
          <w:sz w:val="22"/>
          <w:szCs w:val="22"/>
        </w:rPr>
        <w:t xml:space="preserve"> cours de la crise, </w:t>
      </w:r>
      <w:r w:rsidR="00D04BDB" w:rsidRPr="003A6713">
        <w:rPr>
          <w:rFonts w:ascii="Arial" w:hAnsi="Arial" w:cs="Arial"/>
          <w:sz w:val="22"/>
          <w:szCs w:val="22"/>
        </w:rPr>
        <w:t xml:space="preserve">de nombreux secteurs ont été </w:t>
      </w:r>
      <w:proofErr w:type="gramStart"/>
      <w:r w:rsidR="00D04BDB" w:rsidRPr="003A6713">
        <w:rPr>
          <w:rFonts w:ascii="Arial" w:hAnsi="Arial" w:cs="Arial"/>
          <w:sz w:val="22"/>
          <w:szCs w:val="22"/>
        </w:rPr>
        <w:t>impactés ;</w:t>
      </w:r>
      <w:bookmarkStart w:id="2" w:name="_Hlk66103592"/>
      <w:r w:rsidR="00AB2BBD" w:rsidRPr="003A6713">
        <w:rPr>
          <w:rFonts w:ascii="Arial" w:hAnsi="Arial" w:cs="Arial"/>
          <w:sz w:val="22"/>
          <w:szCs w:val="22"/>
        </w:rPr>
        <w:t>;</w:t>
      </w:r>
      <w:proofErr w:type="gramEnd"/>
      <w:r w:rsidR="00AB2BBD" w:rsidRPr="003A6713">
        <w:rPr>
          <w:rFonts w:ascii="Arial" w:hAnsi="Arial" w:cs="Arial"/>
          <w:sz w:val="22"/>
          <w:szCs w:val="22"/>
        </w:rPr>
        <w:t xml:space="preserve"> </w:t>
      </w:r>
      <w:r w:rsidR="006C15D6" w:rsidRPr="003A6713">
        <w:rPr>
          <w:rFonts w:ascii="Arial" w:hAnsi="Arial" w:cs="Arial"/>
          <w:sz w:val="22"/>
          <w:szCs w:val="22"/>
        </w:rPr>
        <w:t xml:space="preserve"> </w:t>
      </w:r>
      <w:bookmarkEnd w:id="2"/>
    </w:p>
    <w:p w14:paraId="2C8C4F70" w14:textId="73E0518B" w:rsidR="00AB2BBD" w:rsidRPr="003A6713" w:rsidRDefault="00AB2BBD" w:rsidP="00AB2BBD">
      <w:pPr>
        <w:spacing w:before="240" w:line="240" w:lineRule="exact"/>
        <w:jc w:val="both"/>
        <w:rPr>
          <w:rFonts w:ascii="Arial" w:hAnsi="Arial" w:cs="Arial"/>
          <w:sz w:val="22"/>
          <w:szCs w:val="22"/>
        </w:rPr>
      </w:pPr>
      <w:r w:rsidRPr="003A6713">
        <w:rPr>
          <w:rFonts w:ascii="Arial" w:hAnsi="Arial" w:cs="Arial"/>
          <w:sz w:val="22"/>
          <w:szCs w:val="22"/>
        </w:rPr>
        <w:t xml:space="preserve">Considérant que </w:t>
      </w:r>
      <w:r w:rsidR="003D46EB">
        <w:rPr>
          <w:rFonts w:ascii="Arial" w:hAnsi="Arial" w:cs="Arial"/>
          <w:sz w:val="22"/>
          <w:szCs w:val="22"/>
        </w:rPr>
        <w:t>ces</w:t>
      </w:r>
      <w:r w:rsidRPr="003A6713">
        <w:rPr>
          <w:rFonts w:ascii="Arial" w:hAnsi="Arial" w:cs="Arial"/>
          <w:sz w:val="22"/>
          <w:szCs w:val="22"/>
        </w:rPr>
        <w:t xml:space="preserve"> secteurs sont également touchés de manière plus ou moins importante par la crise sanitaire ; que certaines mesures déjà adoptées sont limitées à certains redevables</w:t>
      </w:r>
      <w:r w:rsidR="003D46EB">
        <w:rPr>
          <w:rFonts w:ascii="Arial" w:hAnsi="Arial" w:cs="Arial"/>
          <w:sz w:val="22"/>
          <w:szCs w:val="22"/>
        </w:rPr>
        <w:t xml:space="preserve">, activités, taxes et </w:t>
      </w:r>
      <w:proofErr w:type="gramStart"/>
      <w:r w:rsidR="003D46EB">
        <w:rPr>
          <w:rFonts w:ascii="Arial" w:hAnsi="Arial" w:cs="Arial"/>
          <w:sz w:val="22"/>
          <w:szCs w:val="22"/>
        </w:rPr>
        <w:t xml:space="preserve">redevances </w:t>
      </w:r>
      <w:r w:rsidRPr="003A6713">
        <w:rPr>
          <w:rFonts w:ascii="Arial" w:hAnsi="Arial" w:cs="Arial"/>
          <w:sz w:val="22"/>
          <w:szCs w:val="22"/>
        </w:rPr>
        <w:t xml:space="preserve"> énumérés</w:t>
      </w:r>
      <w:proofErr w:type="gramEnd"/>
      <w:r w:rsidRPr="003A6713">
        <w:rPr>
          <w:rFonts w:ascii="Arial" w:hAnsi="Arial" w:cs="Arial"/>
          <w:sz w:val="22"/>
          <w:szCs w:val="22"/>
        </w:rPr>
        <w:t>;</w:t>
      </w:r>
    </w:p>
    <w:p w14:paraId="167268B7" w14:textId="5BE785A8" w:rsidR="0094525D" w:rsidRPr="003A6713" w:rsidRDefault="00AB2BBD" w:rsidP="003326B9">
      <w:pPr>
        <w:spacing w:before="240" w:line="240" w:lineRule="exact"/>
        <w:jc w:val="both"/>
        <w:rPr>
          <w:rFonts w:ascii="Arial" w:hAnsi="Arial" w:cs="Arial"/>
          <w:sz w:val="22"/>
          <w:szCs w:val="22"/>
        </w:rPr>
      </w:pPr>
      <w:r w:rsidRPr="003A6713">
        <w:rPr>
          <w:rFonts w:ascii="Arial" w:hAnsi="Arial" w:cs="Arial"/>
          <w:sz w:val="22"/>
          <w:szCs w:val="22"/>
        </w:rPr>
        <w:t xml:space="preserve">Considérant que </w:t>
      </w:r>
      <w:r w:rsidR="003D46EB">
        <w:rPr>
          <w:rFonts w:ascii="Arial" w:hAnsi="Arial" w:cs="Arial"/>
          <w:sz w:val="22"/>
          <w:szCs w:val="22"/>
        </w:rPr>
        <w:t>c</w:t>
      </w:r>
      <w:r w:rsidRPr="003A6713">
        <w:rPr>
          <w:rFonts w:ascii="Arial" w:hAnsi="Arial" w:cs="Arial"/>
          <w:sz w:val="22"/>
          <w:szCs w:val="22"/>
        </w:rPr>
        <w:t xml:space="preserve">es secteurs sont le secteur de l’horeca, les activités foraines et maraîchères, les salons de coiffure, de soins et autres entretiens corporels, les attractions touristiques, culturelles, les secteurs de l’hébergement touristiques, les organisations de salons et de congrès, les activités de sport et de loisirs, les secteurs de </w:t>
      </w:r>
      <w:r w:rsidR="007D0662" w:rsidRPr="003A6713">
        <w:rPr>
          <w:rFonts w:ascii="Arial" w:hAnsi="Arial" w:cs="Arial"/>
          <w:sz w:val="22"/>
          <w:szCs w:val="22"/>
        </w:rPr>
        <w:t>l’évènementiel</w:t>
      </w:r>
      <w:r w:rsidR="00DC1070">
        <w:rPr>
          <w:rFonts w:ascii="Arial" w:hAnsi="Arial" w:cs="Arial"/>
          <w:sz w:val="22"/>
          <w:szCs w:val="22"/>
        </w:rPr>
        <w:t>, les agences et organisateurs de voyages, les services de taxi, les auto-écoles ainsi que certains commerces de détail plus particulièrement impactés</w:t>
      </w:r>
      <w:r w:rsidR="007D0662" w:rsidRPr="003A6713">
        <w:rPr>
          <w:rFonts w:ascii="Arial" w:hAnsi="Arial" w:cs="Arial"/>
          <w:sz w:val="22"/>
          <w:szCs w:val="22"/>
        </w:rPr>
        <w:t xml:space="preserve"> ;</w:t>
      </w:r>
      <w:r w:rsidR="00DC3532" w:rsidRPr="003A6713">
        <w:rPr>
          <w:rFonts w:ascii="Arial" w:hAnsi="Arial" w:cs="Arial"/>
          <w:sz w:val="22"/>
          <w:szCs w:val="22"/>
        </w:rPr>
        <w:t xml:space="preserve"> </w:t>
      </w:r>
    </w:p>
    <w:p w14:paraId="57CEE861" w14:textId="57E9C848" w:rsidR="00AB2BBD" w:rsidRPr="003A6713" w:rsidRDefault="007C5210" w:rsidP="003326B9">
      <w:pPr>
        <w:spacing w:before="240" w:line="240" w:lineRule="exact"/>
        <w:jc w:val="both"/>
        <w:rPr>
          <w:rFonts w:ascii="Arial" w:hAnsi="Arial" w:cs="Arial"/>
          <w:sz w:val="22"/>
          <w:szCs w:val="22"/>
        </w:rPr>
      </w:pPr>
      <w:r w:rsidRPr="003A6713">
        <w:rPr>
          <w:rFonts w:ascii="Arial" w:hAnsi="Arial" w:cs="Arial"/>
          <w:sz w:val="22"/>
          <w:szCs w:val="22"/>
        </w:rPr>
        <w:t>Considérant que</w:t>
      </w:r>
      <w:r w:rsidR="00340DF3" w:rsidRPr="003A6713">
        <w:rPr>
          <w:rFonts w:ascii="Arial" w:hAnsi="Arial" w:cs="Arial"/>
          <w:sz w:val="22"/>
          <w:szCs w:val="22"/>
        </w:rPr>
        <w:t xml:space="preserve"> les taxes et redevances locales pouvant toucher</w:t>
      </w:r>
      <w:r w:rsidRPr="003A6713">
        <w:rPr>
          <w:rFonts w:ascii="Arial" w:hAnsi="Arial" w:cs="Arial"/>
          <w:sz w:val="22"/>
          <w:szCs w:val="22"/>
        </w:rPr>
        <w:t xml:space="preserve"> </w:t>
      </w:r>
      <w:r w:rsidR="00AB2BBD" w:rsidRPr="003A6713">
        <w:rPr>
          <w:rFonts w:ascii="Arial" w:hAnsi="Arial" w:cs="Arial"/>
          <w:sz w:val="22"/>
          <w:szCs w:val="22"/>
        </w:rPr>
        <w:t>ces secteurs impactés concernent la force motrice, les enseignes (lumineuses ou non), les panneaux publicitaires, la diffusion publicitaire, les parkings spécifiques, les séjours, les campings, les locaux commerciaux, les bars, serveuses et cercles privés, les exploitations de taxi, les locations de Kayak, bateaux et divers, les taxes spécifiques déchets, hygiènes et environnement, les officines et agences de jeux et paris, les accès spécifiques par la voie publique, les occupations diverses de la voie publique pour les secteurs concernés, les taxes et redevances diverses sur les entreprises en ce qu’elle vise des secteurs impactés</w:t>
      </w:r>
      <w:r w:rsidR="007D0662">
        <w:rPr>
          <w:rFonts w:ascii="Arial" w:hAnsi="Arial" w:cs="Arial"/>
          <w:sz w:val="22"/>
          <w:szCs w:val="22"/>
        </w:rPr>
        <w:t> ;</w:t>
      </w:r>
      <w:r w:rsidR="00AB2BBD" w:rsidRPr="003A6713">
        <w:rPr>
          <w:rFonts w:ascii="Arial" w:hAnsi="Arial" w:cs="Arial"/>
          <w:sz w:val="22"/>
          <w:szCs w:val="22"/>
        </w:rPr>
        <w:t xml:space="preserve"> </w:t>
      </w:r>
    </w:p>
    <w:p w14:paraId="3E27FBE3" w14:textId="193D9C36"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 xml:space="preserve">Considérant </w:t>
      </w:r>
      <w:r w:rsidR="00DA4573" w:rsidRPr="003A6713">
        <w:rPr>
          <w:rFonts w:ascii="Arial" w:hAnsi="Arial" w:cs="Arial"/>
          <w:sz w:val="22"/>
          <w:szCs w:val="22"/>
        </w:rPr>
        <w:t xml:space="preserve">que ces secteurs ont subi </w:t>
      </w:r>
      <w:r w:rsidR="003A6713" w:rsidRPr="003A6713">
        <w:rPr>
          <w:rFonts w:ascii="Arial" w:hAnsi="Arial" w:cs="Arial"/>
          <w:sz w:val="22"/>
          <w:szCs w:val="22"/>
        </w:rPr>
        <w:t>des pertes</w:t>
      </w:r>
      <w:r w:rsidRPr="003A6713">
        <w:rPr>
          <w:rFonts w:ascii="Arial" w:hAnsi="Arial" w:cs="Arial"/>
          <w:sz w:val="22"/>
          <w:szCs w:val="22"/>
        </w:rPr>
        <w:t xml:space="preserve"> financières parfois considérables liées à ce ralentissement</w:t>
      </w:r>
      <w:r w:rsidR="005D0A31" w:rsidRPr="003A6713">
        <w:rPr>
          <w:rFonts w:ascii="Arial" w:hAnsi="Arial" w:cs="Arial"/>
          <w:sz w:val="22"/>
          <w:szCs w:val="22"/>
        </w:rPr>
        <w:t xml:space="preserve"> voire</w:t>
      </w:r>
      <w:r w:rsidR="006C15D6" w:rsidRPr="003A6713">
        <w:rPr>
          <w:rFonts w:ascii="Arial" w:hAnsi="Arial" w:cs="Arial"/>
          <w:sz w:val="22"/>
          <w:szCs w:val="22"/>
        </w:rPr>
        <w:t xml:space="preserve"> à</w:t>
      </w:r>
      <w:r w:rsidR="005D0A31" w:rsidRPr="003A6713">
        <w:rPr>
          <w:rFonts w:ascii="Arial" w:hAnsi="Arial" w:cs="Arial"/>
          <w:sz w:val="22"/>
          <w:szCs w:val="22"/>
        </w:rPr>
        <w:t xml:space="preserve"> l’arrêt total </w:t>
      </w:r>
      <w:r w:rsidRPr="003A6713">
        <w:rPr>
          <w:rFonts w:ascii="Arial" w:hAnsi="Arial" w:cs="Arial"/>
          <w:sz w:val="22"/>
          <w:szCs w:val="22"/>
        </w:rPr>
        <w:t>de l</w:t>
      </w:r>
      <w:r w:rsidR="00DA4573" w:rsidRPr="003A6713">
        <w:rPr>
          <w:rFonts w:ascii="Arial" w:hAnsi="Arial" w:cs="Arial"/>
          <w:sz w:val="22"/>
          <w:szCs w:val="22"/>
        </w:rPr>
        <w:t xml:space="preserve">eur </w:t>
      </w:r>
      <w:r w:rsidRPr="003A6713">
        <w:rPr>
          <w:rFonts w:ascii="Arial" w:hAnsi="Arial" w:cs="Arial"/>
          <w:sz w:val="22"/>
          <w:szCs w:val="22"/>
        </w:rPr>
        <w:t xml:space="preserve">activité </w:t>
      </w:r>
      <w:r w:rsidR="007D0662" w:rsidRPr="003A6713">
        <w:rPr>
          <w:rFonts w:ascii="Arial" w:hAnsi="Arial" w:cs="Arial"/>
          <w:sz w:val="22"/>
          <w:szCs w:val="22"/>
        </w:rPr>
        <w:t>économique ;</w:t>
      </w:r>
      <w:r w:rsidR="005D0A31" w:rsidRPr="003A6713">
        <w:rPr>
          <w:rFonts w:ascii="Arial" w:hAnsi="Arial" w:cs="Arial"/>
          <w:sz w:val="22"/>
          <w:szCs w:val="22"/>
        </w:rPr>
        <w:t xml:space="preserve"> </w:t>
      </w:r>
      <w:r w:rsidR="00460376" w:rsidRPr="003A6713">
        <w:rPr>
          <w:rFonts w:ascii="Arial" w:hAnsi="Arial" w:cs="Arial"/>
          <w:sz w:val="22"/>
          <w:szCs w:val="22"/>
        </w:rPr>
        <w:t xml:space="preserve">que </w:t>
      </w:r>
      <w:r w:rsidR="00DA4573" w:rsidRPr="003A6713">
        <w:rPr>
          <w:rFonts w:ascii="Arial" w:hAnsi="Arial" w:cs="Arial"/>
          <w:sz w:val="22"/>
          <w:szCs w:val="22"/>
        </w:rPr>
        <w:t>d</w:t>
      </w:r>
      <w:r w:rsidR="00460376" w:rsidRPr="003A6713">
        <w:rPr>
          <w:rFonts w:ascii="Arial" w:hAnsi="Arial" w:cs="Arial"/>
          <w:sz w:val="22"/>
          <w:szCs w:val="22"/>
        </w:rPr>
        <w:t xml:space="preserve">es mesures sont nécessaires </w:t>
      </w:r>
      <w:r w:rsidR="00DA4573" w:rsidRPr="003A6713">
        <w:rPr>
          <w:rFonts w:ascii="Arial" w:hAnsi="Arial" w:cs="Arial"/>
          <w:sz w:val="22"/>
          <w:szCs w:val="22"/>
        </w:rPr>
        <w:t>pour</w:t>
      </w:r>
      <w:r w:rsidR="00460376" w:rsidRPr="003A6713">
        <w:rPr>
          <w:rFonts w:ascii="Arial" w:hAnsi="Arial" w:cs="Arial"/>
          <w:sz w:val="22"/>
          <w:szCs w:val="22"/>
        </w:rPr>
        <w:t xml:space="preserve"> relance</w:t>
      </w:r>
      <w:r w:rsidR="00DA4573" w:rsidRPr="003A6713">
        <w:rPr>
          <w:rFonts w:ascii="Arial" w:hAnsi="Arial" w:cs="Arial"/>
          <w:sz w:val="22"/>
          <w:szCs w:val="22"/>
        </w:rPr>
        <w:t>r</w:t>
      </w:r>
      <w:r w:rsidR="00460376" w:rsidRPr="003A6713">
        <w:rPr>
          <w:rFonts w:ascii="Arial" w:hAnsi="Arial" w:cs="Arial"/>
          <w:sz w:val="22"/>
          <w:szCs w:val="22"/>
        </w:rPr>
        <w:t xml:space="preserve"> </w:t>
      </w:r>
      <w:r w:rsidR="00DA4573" w:rsidRPr="003A6713">
        <w:rPr>
          <w:rFonts w:ascii="Arial" w:hAnsi="Arial" w:cs="Arial"/>
          <w:sz w:val="22"/>
          <w:szCs w:val="22"/>
        </w:rPr>
        <w:t>leurs activités en 2021</w:t>
      </w:r>
      <w:r w:rsidR="00460376" w:rsidRPr="003A6713">
        <w:rPr>
          <w:rFonts w:ascii="Arial" w:hAnsi="Arial" w:cs="Arial"/>
          <w:sz w:val="22"/>
          <w:szCs w:val="22"/>
        </w:rPr>
        <w:t xml:space="preserve"> ; </w:t>
      </w:r>
    </w:p>
    <w:p w14:paraId="1ED02994" w14:textId="0BCB96B4" w:rsidR="00DA4573" w:rsidRPr="003A6713" w:rsidRDefault="00DA4573" w:rsidP="0094525D">
      <w:pPr>
        <w:spacing w:before="240" w:line="240" w:lineRule="exact"/>
        <w:jc w:val="both"/>
        <w:rPr>
          <w:rFonts w:ascii="Arial" w:hAnsi="Arial" w:cs="Arial"/>
          <w:sz w:val="22"/>
          <w:szCs w:val="22"/>
        </w:rPr>
      </w:pPr>
      <w:r w:rsidRPr="003A6713">
        <w:rPr>
          <w:rFonts w:ascii="Arial" w:hAnsi="Arial" w:cs="Arial"/>
          <w:sz w:val="22"/>
          <w:szCs w:val="22"/>
        </w:rPr>
        <w:t>Considérant que les mesures de soutien et de relance peuvent consister en un allègement total ou partiel de</w:t>
      </w:r>
      <w:r w:rsidR="007326C5" w:rsidRPr="003A6713">
        <w:rPr>
          <w:rFonts w:ascii="Arial" w:hAnsi="Arial" w:cs="Arial"/>
          <w:sz w:val="22"/>
          <w:szCs w:val="22"/>
        </w:rPr>
        <w:t>s</w:t>
      </w:r>
      <w:r w:rsidRPr="003A6713">
        <w:rPr>
          <w:rFonts w:ascii="Arial" w:hAnsi="Arial" w:cs="Arial"/>
          <w:sz w:val="22"/>
          <w:szCs w:val="22"/>
        </w:rPr>
        <w:t xml:space="preserve"> </w:t>
      </w:r>
      <w:r w:rsidR="007326C5" w:rsidRPr="003A6713">
        <w:rPr>
          <w:rFonts w:ascii="Arial" w:hAnsi="Arial" w:cs="Arial"/>
          <w:sz w:val="22"/>
          <w:szCs w:val="22"/>
        </w:rPr>
        <w:t>taxes énumérées ci-dessus ;</w:t>
      </w:r>
      <w:r w:rsidRPr="003A6713">
        <w:rPr>
          <w:rFonts w:ascii="Arial" w:hAnsi="Arial" w:cs="Arial"/>
          <w:sz w:val="22"/>
          <w:szCs w:val="22"/>
        </w:rPr>
        <w:t xml:space="preserve"> </w:t>
      </w:r>
    </w:p>
    <w:p w14:paraId="075E9428" w14:textId="768160D6"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t>Considérant les moyens et capacités budgétaire</w:t>
      </w:r>
      <w:r w:rsidR="00DA4573" w:rsidRPr="003A6713">
        <w:rPr>
          <w:rFonts w:ascii="Arial" w:hAnsi="Arial" w:cs="Arial"/>
          <w:sz w:val="22"/>
          <w:szCs w:val="22"/>
        </w:rPr>
        <w:t>s</w:t>
      </w:r>
      <w:r w:rsidRPr="003A6713">
        <w:rPr>
          <w:rFonts w:ascii="Arial" w:hAnsi="Arial" w:cs="Arial"/>
          <w:sz w:val="22"/>
          <w:szCs w:val="22"/>
        </w:rPr>
        <w:t xml:space="preserve"> de la commune</w:t>
      </w:r>
      <w:r w:rsidR="006C5DAC" w:rsidRPr="003A6713">
        <w:rPr>
          <w:rFonts w:ascii="Arial" w:hAnsi="Arial" w:cs="Arial"/>
          <w:sz w:val="22"/>
          <w:szCs w:val="22"/>
        </w:rPr>
        <w:t xml:space="preserve"> ; </w:t>
      </w:r>
    </w:p>
    <w:p w14:paraId="6F54CEA0" w14:textId="34BCCC22" w:rsidR="00F57BC7" w:rsidRPr="003A6713" w:rsidRDefault="00FB6DDE" w:rsidP="0094525D">
      <w:pPr>
        <w:spacing w:before="240" w:line="240" w:lineRule="exact"/>
        <w:jc w:val="both"/>
        <w:rPr>
          <w:rFonts w:ascii="Arial" w:hAnsi="Arial" w:cs="Arial"/>
          <w:sz w:val="22"/>
          <w:szCs w:val="22"/>
        </w:rPr>
      </w:pPr>
      <w:r w:rsidRPr="003A6713">
        <w:rPr>
          <w:rFonts w:ascii="Arial" w:hAnsi="Arial" w:cs="Arial"/>
          <w:sz w:val="22"/>
          <w:szCs w:val="22"/>
        </w:rPr>
        <w:t>Considérant qu’il y a dès lors lieu de réduire voire de ne pas appliquer pour l’exercice 202</w:t>
      </w:r>
      <w:r w:rsidR="00DA4573" w:rsidRPr="003A6713">
        <w:rPr>
          <w:rFonts w:ascii="Arial" w:hAnsi="Arial" w:cs="Arial"/>
          <w:sz w:val="22"/>
          <w:szCs w:val="22"/>
        </w:rPr>
        <w:t>1</w:t>
      </w:r>
      <w:r w:rsidRPr="003A6713">
        <w:rPr>
          <w:rFonts w:ascii="Arial" w:hAnsi="Arial" w:cs="Arial"/>
          <w:sz w:val="22"/>
          <w:szCs w:val="22"/>
        </w:rPr>
        <w:t xml:space="preserve"> certaines taxes et/ou redevances ;</w:t>
      </w:r>
    </w:p>
    <w:p w14:paraId="417C08DF" w14:textId="77777777" w:rsidR="0094525D" w:rsidRPr="003A6713" w:rsidRDefault="0094525D" w:rsidP="0094525D">
      <w:pPr>
        <w:spacing w:before="240" w:line="240" w:lineRule="exact"/>
        <w:jc w:val="both"/>
        <w:rPr>
          <w:rFonts w:ascii="Arial" w:hAnsi="Arial" w:cs="Arial"/>
          <w:sz w:val="22"/>
          <w:szCs w:val="22"/>
        </w:rPr>
      </w:pPr>
      <w:r w:rsidRPr="003A6713">
        <w:rPr>
          <w:rFonts w:ascii="Arial" w:hAnsi="Arial" w:cs="Arial"/>
          <w:sz w:val="22"/>
          <w:szCs w:val="22"/>
        </w:rPr>
        <w:lastRenderedPageBreak/>
        <w:t xml:space="preserve">Vu </w:t>
      </w:r>
      <w:bookmarkStart w:id="3" w:name="_Hlk37315839"/>
      <w:r w:rsidRPr="003A6713">
        <w:rPr>
          <w:rFonts w:ascii="Arial" w:hAnsi="Arial" w:cs="Arial"/>
          <w:sz w:val="22"/>
          <w:szCs w:val="22"/>
        </w:rPr>
        <w:t>la délibération du … approuvée le … établissant, pour l’exercice 2021 / les exercices 2020 à … la taxe sur</w:t>
      </w:r>
      <w:bookmarkEnd w:id="3"/>
      <w:proofErr w:type="gramStart"/>
      <w:r w:rsidRPr="003A6713">
        <w:rPr>
          <w:rFonts w:ascii="Arial" w:hAnsi="Arial" w:cs="Arial"/>
          <w:sz w:val="22"/>
          <w:szCs w:val="22"/>
        </w:rPr>
        <w:t>…;</w:t>
      </w:r>
      <w:proofErr w:type="gramEnd"/>
      <w:r w:rsidRPr="003A6713">
        <w:rPr>
          <w:rFonts w:ascii="Arial" w:hAnsi="Arial" w:cs="Arial"/>
          <w:sz w:val="22"/>
          <w:szCs w:val="22"/>
        </w:rPr>
        <w:t xml:space="preserve"> </w:t>
      </w:r>
      <w:bookmarkStart w:id="4" w:name="_Hlk37315215"/>
      <w:r w:rsidRPr="00FC62A0">
        <w:rPr>
          <w:rFonts w:ascii="Arial" w:hAnsi="Arial" w:cs="Arial"/>
          <w:b/>
          <w:bCs/>
          <w:sz w:val="22"/>
          <w:szCs w:val="22"/>
        </w:rPr>
        <w:t>(à recopier autant de fois qu’il y a de taxes concernées)</w:t>
      </w:r>
      <w:bookmarkEnd w:id="4"/>
    </w:p>
    <w:p w14:paraId="4E6D23EF" w14:textId="77777777" w:rsidR="0094525D" w:rsidRPr="00FC62A0" w:rsidRDefault="0094525D" w:rsidP="0094525D">
      <w:pPr>
        <w:spacing w:before="240" w:line="240" w:lineRule="exact"/>
        <w:jc w:val="both"/>
        <w:rPr>
          <w:rFonts w:ascii="Arial" w:hAnsi="Arial" w:cs="Arial"/>
          <w:b/>
          <w:bCs/>
          <w:sz w:val="22"/>
          <w:szCs w:val="22"/>
        </w:rPr>
      </w:pPr>
      <w:r w:rsidRPr="003A6713">
        <w:rPr>
          <w:rFonts w:ascii="Arial" w:hAnsi="Arial" w:cs="Arial"/>
          <w:sz w:val="22"/>
          <w:szCs w:val="22"/>
        </w:rPr>
        <w:t xml:space="preserve">Vu la délibération du … approuvée le … établissant, pour l’exercice 2021/ les exercices 2020 à … la redevance sur… ; </w:t>
      </w:r>
      <w:r w:rsidRPr="00FC62A0">
        <w:rPr>
          <w:rFonts w:ascii="Arial" w:hAnsi="Arial" w:cs="Arial"/>
          <w:b/>
          <w:bCs/>
          <w:sz w:val="22"/>
          <w:szCs w:val="22"/>
        </w:rPr>
        <w:t>(</w:t>
      </w:r>
      <w:bookmarkStart w:id="5" w:name="_Hlk66103671"/>
      <w:r w:rsidRPr="00FC62A0">
        <w:rPr>
          <w:rFonts w:ascii="Arial" w:hAnsi="Arial" w:cs="Arial"/>
          <w:b/>
          <w:bCs/>
          <w:sz w:val="22"/>
          <w:szCs w:val="22"/>
        </w:rPr>
        <w:t>à recopier autant de fois qu’il y a de taxes concernées</w:t>
      </w:r>
      <w:bookmarkEnd w:id="5"/>
      <w:r w:rsidRPr="00FC62A0">
        <w:rPr>
          <w:rFonts w:ascii="Arial" w:hAnsi="Arial" w:cs="Arial"/>
          <w:b/>
          <w:bCs/>
          <w:sz w:val="22"/>
          <w:szCs w:val="22"/>
        </w:rPr>
        <w:t>)</w:t>
      </w:r>
    </w:p>
    <w:p w14:paraId="4C086842" w14:textId="38149BFB" w:rsidR="003326B9" w:rsidRPr="003A6713" w:rsidRDefault="00F3706B" w:rsidP="0094525D">
      <w:pPr>
        <w:spacing w:before="240" w:line="240" w:lineRule="exact"/>
        <w:jc w:val="both"/>
        <w:rPr>
          <w:rFonts w:ascii="Arial" w:hAnsi="Arial" w:cs="Arial"/>
          <w:sz w:val="22"/>
          <w:szCs w:val="22"/>
        </w:rPr>
      </w:pPr>
      <w:r w:rsidRPr="003A6713">
        <w:rPr>
          <w:rFonts w:ascii="Arial" w:hAnsi="Arial" w:cs="Arial"/>
          <w:sz w:val="22"/>
          <w:szCs w:val="22"/>
        </w:rPr>
        <w:t>Considérant que la suppression de la taxe/redevance sur</w:t>
      </w:r>
      <w:proofErr w:type="gramStart"/>
      <w:r w:rsidRPr="003A6713">
        <w:rPr>
          <w:rFonts w:ascii="Arial" w:hAnsi="Arial" w:cs="Arial"/>
          <w:sz w:val="22"/>
          <w:szCs w:val="22"/>
        </w:rPr>
        <w:t xml:space="preserve"> </w:t>
      </w:r>
      <w:r w:rsidR="00F57BC7" w:rsidRPr="003A6713">
        <w:rPr>
          <w:rFonts w:ascii="Arial" w:hAnsi="Arial" w:cs="Arial"/>
          <w:sz w:val="22"/>
          <w:szCs w:val="22"/>
        </w:rPr>
        <w:t>….</w:t>
      </w:r>
      <w:proofErr w:type="gramEnd"/>
      <w:r w:rsidR="00F57BC7" w:rsidRPr="003A6713">
        <w:rPr>
          <w:rFonts w:ascii="Arial" w:hAnsi="Arial" w:cs="Arial"/>
          <w:sz w:val="22"/>
          <w:szCs w:val="22"/>
        </w:rPr>
        <w:t xml:space="preserve">. </w:t>
      </w:r>
      <w:proofErr w:type="gramStart"/>
      <w:r w:rsidR="003326B9" w:rsidRPr="003A6713">
        <w:rPr>
          <w:rFonts w:ascii="Arial" w:hAnsi="Arial" w:cs="Arial"/>
          <w:sz w:val="22"/>
          <w:szCs w:val="22"/>
        </w:rPr>
        <w:t>aura</w:t>
      </w:r>
      <w:proofErr w:type="gramEnd"/>
      <w:r w:rsidR="003326B9" w:rsidRPr="003A6713">
        <w:rPr>
          <w:rFonts w:ascii="Arial" w:hAnsi="Arial" w:cs="Arial"/>
          <w:sz w:val="22"/>
          <w:szCs w:val="22"/>
        </w:rPr>
        <w:t xml:space="preserve"> un impact financier de</w:t>
      </w:r>
      <w:r w:rsidR="00DC1070">
        <w:rPr>
          <w:rFonts w:ascii="Arial" w:hAnsi="Arial" w:cs="Arial"/>
          <w:sz w:val="22"/>
          <w:szCs w:val="22"/>
        </w:rPr>
        <w:t xml:space="preserve"> l’ordre de</w:t>
      </w:r>
      <w:r w:rsidR="003326B9" w:rsidRPr="003A6713">
        <w:rPr>
          <w:rFonts w:ascii="Arial" w:hAnsi="Arial" w:cs="Arial"/>
          <w:sz w:val="22"/>
          <w:szCs w:val="22"/>
        </w:rPr>
        <w:t xml:space="preserve"> … </w:t>
      </w:r>
      <w:r w:rsidR="00DC1070">
        <w:rPr>
          <w:rFonts w:ascii="Arial" w:hAnsi="Arial" w:cs="Arial"/>
          <w:sz w:val="22"/>
          <w:szCs w:val="22"/>
        </w:rPr>
        <w:t xml:space="preserve">, lequel devra être précisé dans l’annexe ad hoc sur la base de l’estimation des recettes réelles non perçues pour la période d’activités de l’année </w:t>
      </w:r>
      <w:r w:rsidR="003326B9" w:rsidRPr="003A6713">
        <w:rPr>
          <w:rFonts w:ascii="Arial" w:hAnsi="Arial" w:cs="Arial"/>
          <w:sz w:val="22"/>
          <w:szCs w:val="22"/>
        </w:rPr>
        <w:t>(</w:t>
      </w:r>
      <w:r w:rsidR="00F57BC7" w:rsidRPr="00FC62A0">
        <w:rPr>
          <w:rFonts w:ascii="Arial" w:hAnsi="Arial" w:cs="Arial"/>
          <w:b/>
          <w:bCs/>
          <w:sz w:val="22"/>
          <w:szCs w:val="22"/>
        </w:rPr>
        <w:t>à recopier autant de fois qu’il y a d</w:t>
      </w:r>
      <w:r w:rsidR="00DC1070">
        <w:rPr>
          <w:rFonts w:ascii="Arial" w:hAnsi="Arial" w:cs="Arial"/>
          <w:b/>
          <w:bCs/>
          <w:sz w:val="22"/>
          <w:szCs w:val="22"/>
        </w:rPr>
        <w:t xml:space="preserve">e </w:t>
      </w:r>
      <w:r w:rsidR="00F57BC7" w:rsidRPr="00FC62A0">
        <w:rPr>
          <w:rFonts w:ascii="Arial" w:hAnsi="Arial" w:cs="Arial"/>
          <w:b/>
          <w:bCs/>
          <w:sz w:val="22"/>
          <w:szCs w:val="22"/>
        </w:rPr>
        <w:t>suppression de taxes/redevances concernées</w:t>
      </w:r>
      <w:r w:rsidR="003326B9" w:rsidRPr="003A6713">
        <w:rPr>
          <w:rFonts w:ascii="Arial" w:hAnsi="Arial" w:cs="Arial"/>
          <w:sz w:val="22"/>
          <w:szCs w:val="22"/>
        </w:rPr>
        <w:t>) ;</w:t>
      </w:r>
    </w:p>
    <w:p w14:paraId="0AFDFAFF" w14:textId="0D000805" w:rsidR="00F57BC7" w:rsidRPr="000B09A8" w:rsidRDefault="00F57BC7" w:rsidP="0094525D">
      <w:pPr>
        <w:spacing w:before="240" w:line="240" w:lineRule="exact"/>
        <w:jc w:val="both"/>
        <w:rPr>
          <w:rFonts w:ascii="Arial" w:hAnsi="Arial" w:cs="Arial"/>
          <w:sz w:val="22"/>
          <w:szCs w:val="22"/>
        </w:rPr>
      </w:pPr>
      <w:r w:rsidRPr="003A6713">
        <w:rPr>
          <w:rFonts w:ascii="Arial" w:hAnsi="Arial" w:cs="Arial"/>
          <w:sz w:val="22"/>
          <w:szCs w:val="22"/>
        </w:rPr>
        <w:t xml:space="preserve">Considérant que la réduction de la taxe/redevance sur …. </w:t>
      </w:r>
      <w:proofErr w:type="gramStart"/>
      <w:r w:rsidRPr="003A6713">
        <w:rPr>
          <w:rFonts w:ascii="Arial" w:hAnsi="Arial" w:cs="Arial"/>
          <w:sz w:val="22"/>
          <w:szCs w:val="22"/>
        </w:rPr>
        <w:t>aura</w:t>
      </w:r>
      <w:proofErr w:type="gramEnd"/>
      <w:r w:rsidRPr="003A6713">
        <w:rPr>
          <w:rFonts w:ascii="Arial" w:hAnsi="Arial" w:cs="Arial"/>
          <w:sz w:val="22"/>
          <w:szCs w:val="22"/>
        </w:rPr>
        <w:t xml:space="preserve"> un impact financier de</w:t>
      </w:r>
      <w:r w:rsidR="00DC1070">
        <w:rPr>
          <w:rFonts w:ascii="Arial" w:hAnsi="Arial" w:cs="Arial"/>
          <w:sz w:val="22"/>
          <w:szCs w:val="22"/>
        </w:rPr>
        <w:t xml:space="preserve"> l’ordre de </w:t>
      </w:r>
      <w:r w:rsidRPr="003A6713">
        <w:rPr>
          <w:rFonts w:ascii="Arial" w:hAnsi="Arial" w:cs="Arial"/>
          <w:sz w:val="22"/>
          <w:szCs w:val="22"/>
        </w:rPr>
        <w:t xml:space="preserve"> … </w:t>
      </w:r>
      <w:r w:rsidR="00DC1070">
        <w:rPr>
          <w:rFonts w:ascii="Arial" w:hAnsi="Arial" w:cs="Arial"/>
          <w:sz w:val="22"/>
          <w:szCs w:val="22"/>
        </w:rPr>
        <w:t xml:space="preserve">, lequel devra être précisé dans l’annexe ad hoc sur la base de l’estimation des recettes réelles non perçues pour la période d’activités de l’année </w:t>
      </w:r>
      <w:r w:rsidRPr="00FC62A0">
        <w:rPr>
          <w:rFonts w:ascii="Arial" w:hAnsi="Arial" w:cs="Arial"/>
          <w:b/>
          <w:bCs/>
          <w:sz w:val="22"/>
          <w:szCs w:val="22"/>
        </w:rPr>
        <w:t>(à recopier autant de fois qu’il y a de réduction de taxes/redevances concernées)</w:t>
      </w:r>
      <w:r w:rsidRPr="003A6713">
        <w:rPr>
          <w:rFonts w:ascii="Arial" w:hAnsi="Arial" w:cs="Arial"/>
          <w:sz w:val="22"/>
          <w:szCs w:val="22"/>
        </w:rPr>
        <w:t> ;</w:t>
      </w:r>
      <w:r>
        <w:rPr>
          <w:rFonts w:ascii="Arial" w:hAnsi="Arial" w:cs="Arial"/>
          <w:sz w:val="22"/>
          <w:szCs w:val="22"/>
        </w:rPr>
        <w:t xml:space="preserve"> </w:t>
      </w:r>
    </w:p>
    <w:p w14:paraId="508E23BA" w14:textId="77777777" w:rsidR="0094525D" w:rsidRPr="000B09A8" w:rsidRDefault="0094525D" w:rsidP="0094525D">
      <w:pPr>
        <w:spacing w:before="240" w:line="240" w:lineRule="exact"/>
        <w:jc w:val="both"/>
        <w:rPr>
          <w:rFonts w:ascii="Arial" w:hAnsi="Arial" w:cs="Arial"/>
          <w:sz w:val="22"/>
          <w:szCs w:val="22"/>
        </w:rPr>
      </w:pPr>
      <w:r w:rsidRPr="000B09A8">
        <w:rPr>
          <w:rFonts w:ascii="Arial" w:hAnsi="Arial" w:cs="Arial"/>
          <w:sz w:val="22"/>
          <w:szCs w:val="22"/>
        </w:rPr>
        <w:t>Vu la communication du dossier au Directeur financier en date du</w:t>
      </w:r>
      <w:proofErr w:type="gramStart"/>
      <w:r w:rsidRPr="000B09A8">
        <w:rPr>
          <w:rFonts w:ascii="Arial" w:hAnsi="Arial" w:cs="Arial"/>
          <w:sz w:val="22"/>
          <w:szCs w:val="22"/>
        </w:rPr>
        <w:t>…….</w:t>
      </w:r>
      <w:proofErr w:type="gramEnd"/>
      <w:r w:rsidRPr="000B09A8">
        <w:rPr>
          <w:rFonts w:ascii="Arial" w:hAnsi="Arial" w:cs="Arial"/>
          <w:sz w:val="22"/>
          <w:szCs w:val="22"/>
        </w:rPr>
        <w:t> ;</w:t>
      </w:r>
    </w:p>
    <w:p w14:paraId="77FD85D6" w14:textId="77777777" w:rsidR="0094525D" w:rsidRPr="000B09A8" w:rsidRDefault="0094525D" w:rsidP="0094525D">
      <w:pPr>
        <w:spacing w:before="240" w:line="240" w:lineRule="exact"/>
        <w:jc w:val="both"/>
        <w:rPr>
          <w:rFonts w:ascii="Arial" w:hAnsi="Arial" w:cs="Arial"/>
          <w:bCs/>
          <w:iCs/>
          <w:sz w:val="22"/>
          <w:szCs w:val="22"/>
          <w:lang w:val="fr-BE"/>
        </w:rPr>
      </w:pPr>
      <w:r w:rsidRPr="000B09A8">
        <w:rPr>
          <w:rFonts w:ascii="Arial" w:hAnsi="Arial" w:cs="Arial"/>
          <w:bCs/>
          <w:iCs/>
          <w:sz w:val="22"/>
          <w:szCs w:val="22"/>
        </w:rPr>
        <w:t xml:space="preserve">Vu l’avis favorable/défavorable rendu par le Directeur financier en date du … et joint en annexe ; </w:t>
      </w:r>
    </w:p>
    <w:p w14:paraId="540458D4" w14:textId="77777777" w:rsidR="0094525D" w:rsidRPr="000B09A8" w:rsidRDefault="0094525D" w:rsidP="0094525D">
      <w:pPr>
        <w:spacing w:before="240" w:line="240" w:lineRule="exact"/>
        <w:jc w:val="both"/>
        <w:rPr>
          <w:rFonts w:ascii="Arial" w:hAnsi="Arial" w:cs="Arial"/>
          <w:bCs/>
          <w:iCs/>
          <w:sz w:val="22"/>
          <w:szCs w:val="22"/>
          <w:lang w:val="fr-BE"/>
        </w:rPr>
      </w:pPr>
      <w:proofErr w:type="gramStart"/>
      <w:r w:rsidRPr="000B09A8">
        <w:rPr>
          <w:rFonts w:ascii="Arial" w:hAnsi="Arial" w:cs="Arial"/>
          <w:bCs/>
          <w:iCs/>
          <w:sz w:val="22"/>
          <w:szCs w:val="22"/>
          <w:lang w:val="fr-BE"/>
        </w:rPr>
        <w:t>OU</w:t>
      </w:r>
      <w:proofErr w:type="gramEnd"/>
    </w:p>
    <w:p w14:paraId="45D0A10B" w14:textId="77777777" w:rsidR="0094525D" w:rsidRPr="000B09A8" w:rsidRDefault="0094525D" w:rsidP="0094525D">
      <w:pPr>
        <w:spacing w:before="240" w:line="240" w:lineRule="exact"/>
        <w:jc w:val="both"/>
        <w:rPr>
          <w:rFonts w:ascii="Arial" w:hAnsi="Arial" w:cs="Arial"/>
          <w:sz w:val="22"/>
          <w:szCs w:val="22"/>
          <w:lang w:val="fr-BE"/>
        </w:rPr>
      </w:pPr>
      <w:r w:rsidRPr="000B09A8">
        <w:rPr>
          <w:rFonts w:ascii="Arial" w:hAnsi="Arial" w:cs="Arial"/>
          <w:bCs/>
          <w:iCs/>
          <w:sz w:val="22"/>
          <w:szCs w:val="22"/>
        </w:rPr>
        <w:t xml:space="preserve">Vu que le Directeur financier n’a pas rendu d’avis ; </w:t>
      </w:r>
    </w:p>
    <w:p w14:paraId="6FBF0FA4" w14:textId="77777777" w:rsidR="0094525D" w:rsidRPr="000B09A8" w:rsidRDefault="0094525D" w:rsidP="0094525D">
      <w:pPr>
        <w:tabs>
          <w:tab w:val="left" w:pos="-720"/>
          <w:tab w:val="left" w:pos="0"/>
        </w:tabs>
        <w:suppressAutoHyphens/>
        <w:spacing w:before="240" w:line="240" w:lineRule="exact"/>
        <w:jc w:val="both"/>
        <w:rPr>
          <w:rFonts w:ascii="Arial" w:hAnsi="Arial" w:cs="Arial"/>
          <w:spacing w:val="-2"/>
          <w:sz w:val="22"/>
          <w:szCs w:val="22"/>
        </w:rPr>
      </w:pPr>
      <w:r w:rsidRPr="000B09A8">
        <w:rPr>
          <w:rFonts w:ascii="Arial" w:hAnsi="Arial" w:cs="Arial"/>
          <w:spacing w:val="-2"/>
          <w:sz w:val="22"/>
          <w:szCs w:val="22"/>
        </w:rPr>
        <w:t>Après en avoir délibéré,</w:t>
      </w:r>
    </w:p>
    <w:p w14:paraId="0FC7EEF5" w14:textId="77777777" w:rsidR="0094525D" w:rsidRPr="000B09A8" w:rsidRDefault="0094525D" w:rsidP="0094525D">
      <w:pPr>
        <w:tabs>
          <w:tab w:val="left" w:pos="-720"/>
          <w:tab w:val="left" w:pos="0"/>
        </w:tabs>
        <w:suppressAutoHyphens/>
        <w:spacing w:before="240" w:line="240" w:lineRule="exact"/>
        <w:jc w:val="both"/>
        <w:rPr>
          <w:rFonts w:ascii="Arial" w:hAnsi="Arial" w:cs="Arial"/>
          <w:spacing w:val="-2"/>
          <w:sz w:val="22"/>
          <w:szCs w:val="22"/>
        </w:rPr>
      </w:pPr>
    </w:p>
    <w:p w14:paraId="0426E188" w14:textId="77777777" w:rsidR="0094525D" w:rsidRPr="000B09A8" w:rsidRDefault="0094525D" w:rsidP="0094525D">
      <w:pPr>
        <w:tabs>
          <w:tab w:val="left" w:pos="-720"/>
          <w:tab w:val="left" w:pos="0"/>
        </w:tabs>
        <w:suppressAutoHyphens/>
        <w:spacing w:before="240" w:line="240" w:lineRule="exact"/>
        <w:jc w:val="center"/>
        <w:rPr>
          <w:rFonts w:ascii="Arial" w:hAnsi="Arial" w:cs="Arial"/>
          <w:b/>
          <w:spacing w:val="-2"/>
          <w:sz w:val="22"/>
          <w:szCs w:val="22"/>
        </w:rPr>
      </w:pPr>
      <w:r w:rsidRPr="000B09A8">
        <w:rPr>
          <w:rFonts w:ascii="Arial" w:hAnsi="Arial" w:cs="Arial"/>
          <w:b/>
          <w:spacing w:val="-2"/>
          <w:sz w:val="22"/>
          <w:szCs w:val="22"/>
        </w:rPr>
        <w:t>DECIDE :</w:t>
      </w:r>
    </w:p>
    <w:p w14:paraId="62A6DE8B" w14:textId="77777777" w:rsidR="0094525D" w:rsidRPr="000B09A8" w:rsidRDefault="0094525D" w:rsidP="0094525D">
      <w:pPr>
        <w:tabs>
          <w:tab w:val="center" w:pos="4512"/>
        </w:tabs>
        <w:suppressAutoHyphens/>
        <w:spacing w:before="240" w:line="240" w:lineRule="exact"/>
        <w:rPr>
          <w:rFonts w:ascii="Arial" w:hAnsi="Arial" w:cs="Arial"/>
          <w:spacing w:val="-2"/>
          <w:sz w:val="22"/>
          <w:szCs w:val="22"/>
        </w:rPr>
      </w:pPr>
    </w:p>
    <w:p w14:paraId="36B466EB" w14:textId="77777777" w:rsidR="0094525D" w:rsidRPr="000B09A8" w:rsidRDefault="0094525D" w:rsidP="0094525D">
      <w:pPr>
        <w:tabs>
          <w:tab w:val="left" w:pos="1276"/>
        </w:tabs>
        <w:spacing w:before="240" w:line="240" w:lineRule="exact"/>
        <w:ind w:left="1276" w:hanging="1276"/>
        <w:rPr>
          <w:rFonts w:ascii="Arial" w:hAnsi="Arial" w:cs="Arial"/>
          <w:sz w:val="22"/>
          <w:szCs w:val="22"/>
        </w:rPr>
      </w:pPr>
      <w:r w:rsidRPr="000B09A8">
        <w:rPr>
          <w:rFonts w:ascii="Arial" w:hAnsi="Arial" w:cs="Arial"/>
          <w:sz w:val="22"/>
          <w:szCs w:val="22"/>
          <w:u w:val="single"/>
        </w:rPr>
        <w:t>Article 1</w:t>
      </w:r>
      <w:r w:rsidRPr="000B09A8">
        <w:rPr>
          <w:rFonts w:ascii="Arial" w:hAnsi="Arial" w:cs="Arial"/>
          <w:sz w:val="22"/>
          <w:szCs w:val="22"/>
          <w:u w:val="single"/>
          <w:vertAlign w:val="superscript"/>
        </w:rPr>
        <w:t>er </w:t>
      </w:r>
    </w:p>
    <w:p w14:paraId="41DD18D7" w14:textId="77777777" w:rsidR="0094525D" w:rsidRPr="000B09A8" w:rsidRDefault="0094525D" w:rsidP="006C5DAC">
      <w:pPr>
        <w:pStyle w:val="Paragraphedeliste"/>
        <w:numPr>
          <w:ilvl w:val="0"/>
          <w:numId w:val="3"/>
        </w:numPr>
        <w:spacing w:before="240" w:line="240" w:lineRule="exact"/>
        <w:jc w:val="both"/>
        <w:rPr>
          <w:rFonts w:ascii="Arial" w:hAnsi="Arial" w:cs="Arial"/>
          <w:sz w:val="22"/>
          <w:szCs w:val="22"/>
        </w:rPr>
      </w:pPr>
      <w:bookmarkStart w:id="6" w:name="_Hlk37315903"/>
      <w:bookmarkStart w:id="7" w:name="_Hlk37317307"/>
      <w:r w:rsidRPr="000B09A8">
        <w:rPr>
          <w:rFonts w:ascii="Arial" w:hAnsi="Arial" w:cs="Arial"/>
          <w:sz w:val="22"/>
          <w:szCs w:val="22"/>
        </w:rPr>
        <w:t>De ne pas appliquer</w:t>
      </w:r>
      <w:r w:rsidR="006C5DAC" w:rsidRPr="000B09A8">
        <w:rPr>
          <w:rFonts w:ascii="Arial" w:hAnsi="Arial" w:cs="Arial"/>
          <w:sz w:val="22"/>
          <w:szCs w:val="22"/>
        </w:rPr>
        <w:t xml:space="preserve"> </w:t>
      </w:r>
      <w:r w:rsidRPr="000B09A8">
        <w:rPr>
          <w:rFonts w:ascii="Arial" w:hAnsi="Arial" w:cs="Arial"/>
          <w:sz w:val="22"/>
          <w:szCs w:val="22"/>
        </w:rPr>
        <w:t>pour</w:t>
      </w:r>
      <w:r w:rsidR="006C5DAC" w:rsidRPr="000B09A8">
        <w:rPr>
          <w:rFonts w:ascii="Arial" w:hAnsi="Arial" w:cs="Arial"/>
          <w:sz w:val="22"/>
          <w:szCs w:val="22"/>
        </w:rPr>
        <w:t xml:space="preserve"> </w:t>
      </w:r>
      <w:r w:rsidRPr="000B09A8">
        <w:rPr>
          <w:rFonts w:ascii="Arial" w:hAnsi="Arial" w:cs="Arial"/>
          <w:sz w:val="22"/>
          <w:szCs w:val="22"/>
        </w:rPr>
        <w:t xml:space="preserve">l’exercice 2021, la délibération </w:t>
      </w:r>
      <w:bookmarkStart w:id="8" w:name="_Hlk37317244"/>
      <w:bookmarkEnd w:id="6"/>
      <w:r w:rsidRPr="000B09A8">
        <w:rPr>
          <w:rFonts w:ascii="Arial" w:hAnsi="Arial" w:cs="Arial"/>
          <w:sz w:val="22"/>
          <w:szCs w:val="22"/>
        </w:rPr>
        <w:t xml:space="preserve">du … approuvée le </w:t>
      </w:r>
      <w:bookmarkEnd w:id="8"/>
      <w:r w:rsidRPr="000B09A8">
        <w:rPr>
          <w:rFonts w:ascii="Arial" w:hAnsi="Arial" w:cs="Arial"/>
          <w:sz w:val="22"/>
          <w:szCs w:val="22"/>
        </w:rPr>
        <w:t xml:space="preserve">… établissant, pour l’exercice 2021 / les exercices 2020 à </w:t>
      </w:r>
      <w:proofErr w:type="gramStart"/>
      <w:r w:rsidRPr="000B09A8">
        <w:rPr>
          <w:rFonts w:ascii="Arial" w:hAnsi="Arial" w:cs="Arial"/>
          <w:sz w:val="22"/>
          <w:szCs w:val="22"/>
        </w:rPr>
        <w:t>… ,</w:t>
      </w:r>
      <w:proofErr w:type="gramEnd"/>
      <w:r w:rsidRPr="000B09A8">
        <w:rPr>
          <w:rFonts w:ascii="Arial" w:hAnsi="Arial" w:cs="Arial"/>
          <w:sz w:val="22"/>
          <w:szCs w:val="22"/>
        </w:rPr>
        <w:t xml:space="preserve"> la taxe sur …</w:t>
      </w:r>
    </w:p>
    <w:p w14:paraId="5A0ED748" w14:textId="77777777" w:rsidR="0094525D" w:rsidRPr="000B09A8" w:rsidRDefault="0094525D" w:rsidP="006C5DAC">
      <w:pPr>
        <w:spacing w:before="240" w:line="240" w:lineRule="exact"/>
        <w:ind w:firstLine="360"/>
        <w:jc w:val="both"/>
        <w:rPr>
          <w:rFonts w:ascii="Arial" w:hAnsi="Arial" w:cs="Arial"/>
          <w:sz w:val="22"/>
          <w:szCs w:val="22"/>
        </w:rPr>
      </w:pPr>
      <w:proofErr w:type="gramStart"/>
      <w:r w:rsidRPr="000B09A8">
        <w:rPr>
          <w:rFonts w:ascii="Arial" w:hAnsi="Arial" w:cs="Arial"/>
          <w:sz w:val="22"/>
          <w:szCs w:val="22"/>
        </w:rPr>
        <w:t>OU</w:t>
      </w:r>
      <w:proofErr w:type="gramEnd"/>
    </w:p>
    <w:p w14:paraId="0665C392" w14:textId="77777777" w:rsidR="0094525D" w:rsidRPr="000B09A8" w:rsidRDefault="0094525D" w:rsidP="006C5DAC">
      <w:pPr>
        <w:spacing w:before="240" w:line="240" w:lineRule="exact"/>
        <w:ind w:firstLine="360"/>
        <w:jc w:val="both"/>
        <w:rPr>
          <w:rFonts w:ascii="Arial" w:hAnsi="Arial" w:cs="Arial"/>
          <w:sz w:val="22"/>
          <w:szCs w:val="22"/>
        </w:rPr>
      </w:pPr>
      <w:r w:rsidRPr="000B09A8">
        <w:rPr>
          <w:rFonts w:ascii="Arial" w:hAnsi="Arial" w:cs="Arial"/>
          <w:sz w:val="22"/>
          <w:szCs w:val="22"/>
        </w:rPr>
        <w:t>De ne pas appliquer pour</w:t>
      </w:r>
      <w:r w:rsidR="006C5DAC" w:rsidRPr="000B09A8">
        <w:rPr>
          <w:rFonts w:ascii="Arial" w:hAnsi="Arial" w:cs="Arial"/>
          <w:sz w:val="22"/>
          <w:szCs w:val="22"/>
        </w:rPr>
        <w:t xml:space="preserve"> </w:t>
      </w:r>
      <w:r w:rsidRPr="000B09A8">
        <w:rPr>
          <w:rFonts w:ascii="Arial" w:hAnsi="Arial" w:cs="Arial"/>
          <w:sz w:val="22"/>
          <w:szCs w:val="22"/>
        </w:rPr>
        <w:t>l’exercice 2021, les délibérations suivantes :</w:t>
      </w:r>
    </w:p>
    <w:p w14:paraId="090C666C" w14:textId="77777777" w:rsidR="0094525D" w:rsidRPr="000B09A8" w:rsidRDefault="006C5DAC" w:rsidP="006C5DAC">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t>L</w:t>
      </w:r>
      <w:r w:rsidR="0094525D" w:rsidRPr="000B09A8">
        <w:rPr>
          <w:rFonts w:ascii="Arial" w:hAnsi="Arial" w:cs="Arial"/>
          <w:sz w:val="22"/>
          <w:szCs w:val="22"/>
        </w:rPr>
        <w:t xml:space="preserve">a délibération du … approuvée le … établissant, pour l’exercice 2021 / les exercices 2020 à </w:t>
      </w:r>
      <w:proofErr w:type="gramStart"/>
      <w:r w:rsidR="0094525D" w:rsidRPr="000B09A8">
        <w:rPr>
          <w:rFonts w:ascii="Arial" w:hAnsi="Arial" w:cs="Arial"/>
          <w:sz w:val="22"/>
          <w:szCs w:val="22"/>
        </w:rPr>
        <w:t>… ,</w:t>
      </w:r>
      <w:proofErr w:type="gramEnd"/>
      <w:r w:rsidR="0094525D" w:rsidRPr="000B09A8">
        <w:rPr>
          <w:rFonts w:ascii="Arial" w:hAnsi="Arial" w:cs="Arial"/>
          <w:sz w:val="22"/>
          <w:szCs w:val="22"/>
        </w:rPr>
        <w:t xml:space="preserve"> la taxe sur …</w:t>
      </w:r>
    </w:p>
    <w:p w14:paraId="3BC2016B" w14:textId="77777777" w:rsidR="0094525D" w:rsidRPr="000B09A8" w:rsidRDefault="006C5DAC" w:rsidP="006C5DAC">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t>L</w:t>
      </w:r>
      <w:r w:rsidR="0094525D" w:rsidRPr="000B09A8">
        <w:rPr>
          <w:rFonts w:ascii="Arial" w:hAnsi="Arial" w:cs="Arial"/>
          <w:sz w:val="22"/>
          <w:szCs w:val="22"/>
        </w:rPr>
        <w:t xml:space="preserve">a délibération du … approuvée le … établissant, pour l’exercice 2021 / les exercices 2020 à </w:t>
      </w:r>
      <w:proofErr w:type="gramStart"/>
      <w:r w:rsidR="0094525D" w:rsidRPr="000B09A8">
        <w:rPr>
          <w:rFonts w:ascii="Arial" w:hAnsi="Arial" w:cs="Arial"/>
          <w:sz w:val="22"/>
          <w:szCs w:val="22"/>
        </w:rPr>
        <w:t>… ,</w:t>
      </w:r>
      <w:proofErr w:type="gramEnd"/>
      <w:r w:rsidR="0094525D" w:rsidRPr="000B09A8">
        <w:rPr>
          <w:rFonts w:ascii="Arial" w:hAnsi="Arial" w:cs="Arial"/>
          <w:sz w:val="22"/>
          <w:szCs w:val="22"/>
        </w:rPr>
        <w:t xml:space="preserve"> la taxe sur …</w:t>
      </w:r>
    </w:p>
    <w:p w14:paraId="1CBD4AF4" w14:textId="77777777" w:rsidR="0094525D" w:rsidRPr="000B09A8" w:rsidRDefault="0094525D" w:rsidP="006C5DAC">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t>….</w:t>
      </w:r>
    </w:p>
    <w:p w14:paraId="24F12764" w14:textId="1C1E5DEE" w:rsidR="006C5DAC" w:rsidRDefault="00F57BC7" w:rsidP="00F57BC7">
      <w:pPr>
        <w:pStyle w:val="Paragraphedeliste"/>
        <w:numPr>
          <w:ilvl w:val="0"/>
          <w:numId w:val="3"/>
        </w:numPr>
        <w:spacing w:before="240" w:line="240" w:lineRule="exact"/>
        <w:jc w:val="both"/>
        <w:textAlignment w:val="baseline"/>
        <w:rPr>
          <w:rFonts w:ascii="Arial" w:hAnsi="Arial" w:cs="Arial"/>
          <w:sz w:val="22"/>
          <w:szCs w:val="22"/>
        </w:rPr>
      </w:pPr>
      <w:bookmarkStart w:id="9" w:name="_Hlk37317399"/>
      <w:r w:rsidRPr="00F57BC7">
        <w:rPr>
          <w:rFonts w:ascii="Arial" w:hAnsi="Arial" w:cs="Arial"/>
          <w:sz w:val="22"/>
          <w:szCs w:val="22"/>
        </w:rPr>
        <w:t>De réduire de   % pour l’exercice 202</w:t>
      </w:r>
      <w:r>
        <w:rPr>
          <w:rFonts w:ascii="Arial" w:hAnsi="Arial" w:cs="Arial"/>
          <w:sz w:val="22"/>
          <w:szCs w:val="22"/>
        </w:rPr>
        <w:t>1</w:t>
      </w:r>
      <w:r w:rsidRPr="00F57BC7">
        <w:rPr>
          <w:rFonts w:ascii="Arial" w:hAnsi="Arial" w:cs="Arial"/>
          <w:sz w:val="22"/>
          <w:szCs w:val="22"/>
        </w:rPr>
        <w:t xml:space="preserve">, le montant de </w:t>
      </w:r>
      <w:bookmarkStart w:id="10" w:name="_Hlk37159261"/>
      <w:r w:rsidRPr="00F57BC7">
        <w:rPr>
          <w:rFonts w:ascii="Arial" w:hAnsi="Arial" w:cs="Arial"/>
          <w:sz w:val="22"/>
          <w:szCs w:val="22"/>
        </w:rPr>
        <w:t xml:space="preserve">la taxe </w:t>
      </w:r>
      <w:bookmarkEnd w:id="10"/>
      <w:r w:rsidRPr="00F57BC7">
        <w:rPr>
          <w:rFonts w:ascii="Arial" w:hAnsi="Arial" w:cs="Arial"/>
          <w:sz w:val="22"/>
          <w:szCs w:val="22"/>
        </w:rPr>
        <w:t>établie, pour l’exercice 202</w:t>
      </w:r>
      <w:r>
        <w:rPr>
          <w:rFonts w:ascii="Arial" w:hAnsi="Arial" w:cs="Arial"/>
          <w:sz w:val="22"/>
          <w:szCs w:val="22"/>
        </w:rPr>
        <w:t>1</w:t>
      </w:r>
      <w:r w:rsidRPr="00F57BC7">
        <w:rPr>
          <w:rFonts w:ascii="Arial" w:hAnsi="Arial" w:cs="Arial"/>
          <w:sz w:val="22"/>
          <w:szCs w:val="22"/>
        </w:rPr>
        <w:t xml:space="preserve"> / les exercices 2020 à </w:t>
      </w:r>
      <w:proofErr w:type="gramStart"/>
      <w:r w:rsidRPr="00F57BC7">
        <w:rPr>
          <w:rFonts w:ascii="Arial" w:hAnsi="Arial" w:cs="Arial"/>
          <w:sz w:val="22"/>
          <w:szCs w:val="22"/>
        </w:rPr>
        <w:t>… ,</w:t>
      </w:r>
      <w:proofErr w:type="gramEnd"/>
      <w:r w:rsidRPr="00F57BC7">
        <w:rPr>
          <w:rFonts w:ascii="Arial" w:hAnsi="Arial" w:cs="Arial"/>
          <w:sz w:val="22"/>
          <w:szCs w:val="22"/>
        </w:rPr>
        <w:t xml:space="preserve"> par la délibération du … approuvée le …</w:t>
      </w:r>
      <w:bookmarkEnd w:id="9"/>
    </w:p>
    <w:p w14:paraId="256B5FCA" w14:textId="77777777" w:rsidR="00F57BC7" w:rsidRPr="00F57BC7" w:rsidRDefault="00F57BC7" w:rsidP="00F57BC7">
      <w:pPr>
        <w:pStyle w:val="Paragraphedeliste"/>
        <w:spacing w:before="240" w:line="240" w:lineRule="exact"/>
        <w:ind w:left="360"/>
        <w:jc w:val="both"/>
        <w:textAlignment w:val="baseline"/>
        <w:rPr>
          <w:rFonts w:ascii="Arial" w:hAnsi="Arial" w:cs="Arial"/>
          <w:sz w:val="22"/>
          <w:szCs w:val="22"/>
        </w:rPr>
      </w:pPr>
    </w:p>
    <w:bookmarkEnd w:id="7"/>
    <w:p w14:paraId="5280FC5F" w14:textId="77777777" w:rsidR="0094525D" w:rsidRPr="000B09A8" w:rsidRDefault="0094525D" w:rsidP="006C5DAC">
      <w:pPr>
        <w:pStyle w:val="Paragraphedeliste"/>
        <w:numPr>
          <w:ilvl w:val="0"/>
          <w:numId w:val="3"/>
        </w:numPr>
        <w:spacing w:before="240" w:line="240" w:lineRule="exact"/>
        <w:jc w:val="both"/>
        <w:rPr>
          <w:rFonts w:ascii="Arial" w:hAnsi="Arial" w:cs="Arial"/>
          <w:sz w:val="22"/>
          <w:szCs w:val="22"/>
        </w:rPr>
      </w:pPr>
      <w:r w:rsidRPr="000B09A8">
        <w:rPr>
          <w:rFonts w:ascii="Arial" w:hAnsi="Arial" w:cs="Arial"/>
          <w:sz w:val="22"/>
          <w:szCs w:val="22"/>
        </w:rPr>
        <w:t xml:space="preserve">De ne pas appliquer pour l’exercice 2021, la délibération du … approuvée le … établissant, pour l’exercice 2021 / les exercices 2020 à </w:t>
      </w:r>
      <w:proofErr w:type="gramStart"/>
      <w:r w:rsidRPr="000B09A8">
        <w:rPr>
          <w:rFonts w:ascii="Arial" w:hAnsi="Arial" w:cs="Arial"/>
          <w:sz w:val="22"/>
          <w:szCs w:val="22"/>
        </w:rPr>
        <w:t>… ,</w:t>
      </w:r>
      <w:proofErr w:type="gramEnd"/>
      <w:r w:rsidRPr="000B09A8">
        <w:rPr>
          <w:rFonts w:ascii="Arial" w:hAnsi="Arial" w:cs="Arial"/>
          <w:sz w:val="22"/>
          <w:szCs w:val="22"/>
        </w:rPr>
        <w:t xml:space="preserve"> la redevance sur …</w:t>
      </w:r>
    </w:p>
    <w:p w14:paraId="395EA892" w14:textId="77777777" w:rsidR="0094525D" w:rsidRPr="000B09A8" w:rsidRDefault="0094525D" w:rsidP="006C5DAC">
      <w:pPr>
        <w:spacing w:before="240" w:line="240" w:lineRule="exact"/>
        <w:ind w:firstLine="360"/>
        <w:jc w:val="both"/>
        <w:rPr>
          <w:rFonts w:ascii="Arial" w:hAnsi="Arial" w:cs="Arial"/>
          <w:sz w:val="22"/>
          <w:szCs w:val="22"/>
        </w:rPr>
      </w:pPr>
      <w:proofErr w:type="gramStart"/>
      <w:r w:rsidRPr="000B09A8">
        <w:rPr>
          <w:rFonts w:ascii="Arial" w:hAnsi="Arial" w:cs="Arial"/>
          <w:sz w:val="22"/>
          <w:szCs w:val="22"/>
        </w:rPr>
        <w:t>OU</w:t>
      </w:r>
      <w:proofErr w:type="gramEnd"/>
    </w:p>
    <w:p w14:paraId="7F75BDA1" w14:textId="77777777" w:rsidR="0094525D" w:rsidRPr="000B09A8" w:rsidRDefault="0094525D" w:rsidP="006C5DAC">
      <w:pPr>
        <w:spacing w:before="240" w:line="240" w:lineRule="exact"/>
        <w:ind w:firstLine="360"/>
        <w:jc w:val="both"/>
        <w:rPr>
          <w:rFonts w:ascii="Arial" w:hAnsi="Arial" w:cs="Arial"/>
          <w:sz w:val="22"/>
          <w:szCs w:val="22"/>
        </w:rPr>
      </w:pPr>
      <w:r w:rsidRPr="000B09A8">
        <w:rPr>
          <w:rFonts w:ascii="Arial" w:hAnsi="Arial" w:cs="Arial"/>
          <w:sz w:val="22"/>
          <w:szCs w:val="22"/>
        </w:rPr>
        <w:t>De ne pas appliquer pour</w:t>
      </w:r>
      <w:r w:rsidR="006C5DAC" w:rsidRPr="000B09A8">
        <w:rPr>
          <w:rFonts w:ascii="Arial" w:hAnsi="Arial" w:cs="Arial"/>
          <w:sz w:val="22"/>
          <w:szCs w:val="22"/>
        </w:rPr>
        <w:t xml:space="preserve"> </w:t>
      </w:r>
      <w:r w:rsidRPr="000B09A8">
        <w:rPr>
          <w:rFonts w:ascii="Arial" w:hAnsi="Arial" w:cs="Arial"/>
          <w:sz w:val="22"/>
          <w:szCs w:val="22"/>
        </w:rPr>
        <w:t>l’exercice 2021, les délibérations suivantes :</w:t>
      </w:r>
    </w:p>
    <w:p w14:paraId="62F8CC76" w14:textId="77777777" w:rsidR="0094525D" w:rsidRPr="000B09A8" w:rsidRDefault="006C5DAC" w:rsidP="006C5DAC">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lastRenderedPageBreak/>
        <w:t>L</w:t>
      </w:r>
      <w:r w:rsidR="0094525D" w:rsidRPr="000B09A8">
        <w:rPr>
          <w:rFonts w:ascii="Arial" w:hAnsi="Arial" w:cs="Arial"/>
          <w:sz w:val="22"/>
          <w:szCs w:val="22"/>
        </w:rPr>
        <w:t xml:space="preserve">a délibération du … approuvée le … établissant, pour l’exercice 2021 / les exercices 2020 à </w:t>
      </w:r>
      <w:proofErr w:type="gramStart"/>
      <w:r w:rsidR="0094525D" w:rsidRPr="000B09A8">
        <w:rPr>
          <w:rFonts w:ascii="Arial" w:hAnsi="Arial" w:cs="Arial"/>
          <w:sz w:val="22"/>
          <w:szCs w:val="22"/>
        </w:rPr>
        <w:t>… ,</w:t>
      </w:r>
      <w:proofErr w:type="gramEnd"/>
      <w:r w:rsidR="0094525D" w:rsidRPr="000B09A8">
        <w:rPr>
          <w:rFonts w:ascii="Arial" w:hAnsi="Arial" w:cs="Arial"/>
          <w:sz w:val="22"/>
          <w:szCs w:val="22"/>
        </w:rPr>
        <w:t xml:space="preserve"> la redevance sur …</w:t>
      </w:r>
    </w:p>
    <w:p w14:paraId="7DC8B82F" w14:textId="77777777" w:rsidR="0094525D" w:rsidRPr="000B09A8" w:rsidRDefault="006C5DAC" w:rsidP="006C5DAC">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t>L</w:t>
      </w:r>
      <w:r w:rsidR="0094525D" w:rsidRPr="000B09A8">
        <w:rPr>
          <w:rFonts w:ascii="Arial" w:hAnsi="Arial" w:cs="Arial"/>
          <w:sz w:val="22"/>
          <w:szCs w:val="22"/>
        </w:rPr>
        <w:t xml:space="preserve">a délibération du … approuvée le … établissant, pour l’exercice 2021 / les exercices 2020 à </w:t>
      </w:r>
      <w:proofErr w:type="gramStart"/>
      <w:r w:rsidR="0094525D" w:rsidRPr="000B09A8">
        <w:rPr>
          <w:rFonts w:ascii="Arial" w:hAnsi="Arial" w:cs="Arial"/>
          <w:sz w:val="22"/>
          <w:szCs w:val="22"/>
        </w:rPr>
        <w:t>… ,</w:t>
      </w:r>
      <w:proofErr w:type="gramEnd"/>
      <w:r w:rsidR="0094525D" w:rsidRPr="000B09A8">
        <w:rPr>
          <w:rFonts w:ascii="Arial" w:hAnsi="Arial" w:cs="Arial"/>
          <w:sz w:val="22"/>
          <w:szCs w:val="22"/>
        </w:rPr>
        <w:t xml:space="preserve"> la redevance sur …</w:t>
      </w:r>
    </w:p>
    <w:p w14:paraId="4ABA1E66" w14:textId="068D0842" w:rsidR="00F57BC7" w:rsidRPr="00F57BC7" w:rsidRDefault="0094525D" w:rsidP="00F57BC7">
      <w:pPr>
        <w:pStyle w:val="Paragraphedeliste"/>
        <w:numPr>
          <w:ilvl w:val="0"/>
          <w:numId w:val="2"/>
        </w:numPr>
        <w:spacing w:before="240" w:line="240" w:lineRule="exact"/>
        <w:ind w:left="714" w:hanging="357"/>
        <w:contextualSpacing w:val="0"/>
        <w:jc w:val="both"/>
        <w:rPr>
          <w:rFonts w:ascii="Arial" w:hAnsi="Arial" w:cs="Arial"/>
          <w:sz w:val="22"/>
          <w:szCs w:val="22"/>
        </w:rPr>
      </w:pPr>
      <w:r w:rsidRPr="000B09A8">
        <w:rPr>
          <w:rFonts w:ascii="Arial" w:hAnsi="Arial" w:cs="Arial"/>
          <w:sz w:val="22"/>
          <w:szCs w:val="22"/>
        </w:rPr>
        <w:t>….</w:t>
      </w:r>
    </w:p>
    <w:p w14:paraId="772B0079" w14:textId="38295DC5" w:rsidR="00F57BC7" w:rsidRPr="00F57BC7" w:rsidRDefault="00F57BC7" w:rsidP="00F57BC7">
      <w:pPr>
        <w:pStyle w:val="Paragraphedeliste"/>
        <w:numPr>
          <w:ilvl w:val="0"/>
          <w:numId w:val="4"/>
        </w:numPr>
        <w:spacing w:before="240" w:line="240" w:lineRule="exact"/>
        <w:jc w:val="both"/>
        <w:textAlignment w:val="baseline"/>
        <w:rPr>
          <w:rFonts w:ascii="Arial" w:hAnsi="Arial" w:cs="Arial"/>
          <w:sz w:val="22"/>
          <w:szCs w:val="22"/>
        </w:rPr>
      </w:pPr>
      <w:r w:rsidRPr="00F57BC7">
        <w:rPr>
          <w:rFonts w:ascii="Arial" w:hAnsi="Arial" w:cs="Arial"/>
          <w:sz w:val="22"/>
          <w:szCs w:val="22"/>
        </w:rPr>
        <w:t>De réduire de   % pour l’exercice 202</w:t>
      </w:r>
      <w:r>
        <w:rPr>
          <w:rFonts w:ascii="Arial" w:hAnsi="Arial" w:cs="Arial"/>
          <w:sz w:val="22"/>
          <w:szCs w:val="22"/>
        </w:rPr>
        <w:t>1</w:t>
      </w:r>
      <w:r w:rsidRPr="00F57BC7">
        <w:rPr>
          <w:rFonts w:ascii="Arial" w:hAnsi="Arial" w:cs="Arial"/>
          <w:sz w:val="22"/>
          <w:szCs w:val="22"/>
        </w:rPr>
        <w:t>, le montant de la redevance établie, pour l’exercice 202</w:t>
      </w:r>
      <w:r>
        <w:rPr>
          <w:rFonts w:ascii="Arial" w:hAnsi="Arial" w:cs="Arial"/>
          <w:sz w:val="22"/>
          <w:szCs w:val="22"/>
        </w:rPr>
        <w:t>1</w:t>
      </w:r>
      <w:r w:rsidRPr="00F57BC7">
        <w:rPr>
          <w:rFonts w:ascii="Arial" w:hAnsi="Arial" w:cs="Arial"/>
          <w:sz w:val="22"/>
          <w:szCs w:val="22"/>
        </w:rPr>
        <w:t xml:space="preserve"> / les exercices 2020 à </w:t>
      </w:r>
      <w:proofErr w:type="gramStart"/>
      <w:r w:rsidRPr="00F57BC7">
        <w:rPr>
          <w:rFonts w:ascii="Arial" w:hAnsi="Arial" w:cs="Arial"/>
          <w:sz w:val="22"/>
          <w:szCs w:val="22"/>
        </w:rPr>
        <w:t>… ,</w:t>
      </w:r>
      <w:proofErr w:type="gramEnd"/>
      <w:r w:rsidRPr="00F57BC7">
        <w:rPr>
          <w:rFonts w:ascii="Arial" w:hAnsi="Arial" w:cs="Arial"/>
          <w:sz w:val="22"/>
          <w:szCs w:val="22"/>
        </w:rPr>
        <w:t xml:space="preserve"> par la délibération du … approuvée le …….</w:t>
      </w:r>
    </w:p>
    <w:p w14:paraId="25860BB6" w14:textId="77777777" w:rsidR="0094525D" w:rsidRPr="000B09A8" w:rsidRDefault="0094525D" w:rsidP="0094525D">
      <w:pPr>
        <w:spacing w:before="240" w:line="240" w:lineRule="exact"/>
        <w:jc w:val="both"/>
        <w:rPr>
          <w:rFonts w:ascii="Arial" w:hAnsi="Arial" w:cs="Arial"/>
          <w:sz w:val="22"/>
          <w:szCs w:val="22"/>
        </w:rPr>
      </w:pPr>
    </w:p>
    <w:p w14:paraId="227C0F99" w14:textId="77777777" w:rsidR="0094525D" w:rsidRPr="000B09A8" w:rsidRDefault="0094525D" w:rsidP="0094525D">
      <w:pPr>
        <w:pStyle w:val="Sansinterligne"/>
        <w:spacing w:before="240" w:line="240" w:lineRule="exact"/>
        <w:rPr>
          <w:rFonts w:ascii="Arial" w:hAnsi="Arial" w:cs="Arial"/>
          <w:u w:val="single"/>
        </w:rPr>
      </w:pPr>
      <w:r w:rsidRPr="000B09A8">
        <w:rPr>
          <w:rFonts w:ascii="Arial" w:hAnsi="Arial" w:cs="Arial"/>
          <w:u w:val="single"/>
        </w:rPr>
        <w:t>Article 2</w:t>
      </w:r>
    </w:p>
    <w:p w14:paraId="0C6F2931" w14:textId="029ED830" w:rsidR="0094525D" w:rsidRDefault="007E244F" w:rsidP="0094525D">
      <w:pPr>
        <w:tabs>
          <w:tab w:val="left" w:pos="6379"/>
        </w:tabs>
        <w:spacing w:before="240" w:line="240" w:lineRule="exact"/>
        <w:jc w:val="both"/>
        <w:rPr>
          <w:rFonts w:ascii="Arial" w:hAnsi="Arial" w:cs="Arial"/>
          <w:sz w:val="22"/>
          <w:szCs w:val="22"/>
        </w:rPr>
      </w:pPr>
      <w:r>
        <w:rPr>
          <w:rFonts w:ascii="Arial" w:hAnsi="Arial" w:cs="Arial"/>
          <w:sz w:val="22"/>
          <w:szCs w:val="22"/>
        </w:rPr>
        <w:t>La présente délibération</w:t>
      </w:r>
      <w:r w:rsidRPr="000B09A8">
        <w:rPr>
          <w:rFonts w:ascii="Arial" w:hAnsi="Arial" w:cs="Arial"/>
          <w:sz w:val="22"/>
          <w:szCs w:val="22"/>
        </w:rPr>
        <w:t xml:space="preserve"> </w:t>
      </w:r>
      <w:r w:rsidR="0094525D" w:rsidRPr="000B09A8">
        <w:rPr>
          <w:rFonts w:ascii="Arial" w:hAnsi="Arial" w:cs="Arial"/>
          <w:sz w:val="22"/>
          <w:szCs w:val="22"/>
        </w:rPr>
        <w:t>sera transmis</w:t>
      </w:r>
      <w:r w:rsidR="000415C8">
        <w:rPr>
          <w:rFonts w:ascii="Arial" w:hAnsi="Arial" w:cs="Arial"/>
          <w:sz w:val="22"/>
          <w:szCs w:val="22"/>
        </w:rPr>
        <w:t>e</w:t>
      </w:r>
      <w:r w:rsidR="0094525D" w:rsidRPr="000B09A8">
        <w:rPr>
          <w:rFonts w:ascii="Arial" w:hAnsi="Arial" w:cs="Arial"/>
          <w:sz w:val="22"/>
          <w:szCs w:val="22"/>
        </w:rPr>
        <w:t xml:space="preserve"> au Gouvernement Wallon conformément aux articles L3131-1 et suivants du Code de la Démocratie Locale et de la Décentralisation pour exercice de la tutelle spéciale d’approbation.</w:t>
      </w:r>
    </w:p>
    <w:p w14:paraId="39E774F0" w14:textId="22D86768" w:rsidR="00DC3532" w:rsidRPr="008C01FA" w:rsidRDefault="007E244F" w:rsidP="0094525D">
      <w:pPr>
        <w:tabs>
          <w:tab w:val="left" w:pos="6379"/>
        </w:tabs>
        <w:spacing w:before="240" w:line="240" w:lineRule="exact"/>
        <w:jc w:val="both"/>
        <w:rPr>
          <w:rFonts w:ascii="Arial" w:hAnsi="Arial" w:cs="Arial"/>
          <w:sz w:val="22"/>
          <w:szCs w:val="22"/>
          <w:lang w:val="fr-BE"/>
        </w:rPr>
      </w:pPr>
      <w:r>
        <w:rPr>
          <w:rFonts w:ascii="Arial" w:hAnsi="Arial" w:cs="Arial"/>
          <w:sz w:val="22"/>
          <w:szCs w:val="22"/>
        </w:rPr>
        <w:t>La présente délibération</w:t>
      </w:r>
      <w:r w:rsidRPr="000B09A8">
        <w:rPr>
          <w:rFonts w:ascii="Arial" w:hAnsi="Arial" w:cs="Arial"/>
          <w:sz w:val="22"/>
          <w:szCs w:val="22"/>
        </w:rPr>
        <w:t xml:space="preserve"> </w:t>
      </w:r>
      <w:r w:rsidR="008C01FA" w:rsidRPr="008B70EA">
        <w:rPr>
          <w:rFonts w:ascii="Arial" w:hAnsi="Arial" w:cs="Arial"/>
          <w:sz w:val="22"/>
          <w:szCs w:val="22"/>
        </w:rPr>
        <w:t>sera également transmis</w:t>
      </w:r>
      <w:r w:rsidR="000415C8">
        <w:rPr>
          <w:rFonts w:ascii="Arial" w:hAnsi="Arial" w:cs="Arial"/>
          <w:sz w:val="22"/>
          <w:szCs w:val="22"/>
        </w:rPr>
        <w:t>e</w:t>
      </w:r>
      <w:r w:rsidR="008C01FA" w:rsidRPr="008B70EA">
        <w:rPr>
          <w:rFonts w:ascii="Arial" w:hAnsi="Arial" w:cs="Arial"/>
          <w:sz w:val="22"/>
          <w:szCs w:val="22"/>
        </w:rPr>
        <w:t xml:space="preserve"> à l’adresse suivante : ressfin.dgo5</w:t>
      </w:r>
      <w:r w:rsidR="008C01FA" w:rsidRPr="002F6B9F">
        <w:rPr>
          <w:rFonts w:ascii="Arial" w:hAnsi="Arial" w:cs="Arial"/>
          <w:sz w:val="22"/>
          <w:szCs w:val="22"/>
          <w:lang w:val="fr-BE"/>
        </w:rPr>
        <w:t xml:space="preserve">@spw.wallonie.be pour le 15 avril 2021 au plus tard. </w:t>
      </w:r>
      <w:r w:rsidR="008C01FA" w:rsidRPr="008B70EA">
        <w:rPr>
          <w:rFonts w:ascii="Arial" w:hAnsi="Arial" w:cs="Arial"/>
          <w:sz w:val="22"/>
          <w:szCs w:val="22"/>
          <w:lang w:val="fr-BE"/>
        </w:rPr>
        <w:t>L’annexe obligatoire sera communiquée pour le 15 septembre 2021 au plus tard à cette même adresse.</w:t>
      </w:r>
    </w:p>
    <w:p w14:paraId="1F8BF0A7" w14:textId="77777777" w:rsidR="0094525D" w:rsidRPr="000B09A8" w:rsidRDefault="0094525D" w:rsidP="0094525D">
      <w:pPr>
        <w:spacing w:before="240" w:line="240" w:lineRule="exact"/>
        <w:jc w:val="both"/>
        <w:rPr>
          <w:rFonts w:ascii="Arial" w:hAnsi="Arial" w:cs="Arial"/>
          <w:sz w:val="22"/>
          <w:szCs w:val="22"/>
          <w:u w:val="single"/>
        </w:rPr>
      </w:pPr>
      <w:r w:rsidRPr="000B09A8">
        <w:rPr>
          <w:rFonts w:ascii="Arial" w:hAnsi="Arial" w:cs="Arial"/>
          <w:sz w:val="22"/>
          <w:szCs w:val="22"/>
          <w:u w:val="single"/>
        </w:rPr>
        <w:t>Article 3</w:t>
      </w:r>
    </w:p>
    <w:p w14:paraId="569C04D1" w14:textId="47C6036B" w:rsidR="00C741D7" w:rsidRPr="000B09A8" w:rsidRDefault="007E244F" w:rsidP="003F5CC7">
      <w:pPr>
        <w:spacing w:before="240" w:line="240" w:lineRule="exact"/>
        <w:jc w:val="both"/>
      </w:pPr>
      <w:r>
        <w:rPr>
          <w:rFonts w:ascii="Arial" w:hAnsi="Arial" w:cs="Arial"/>
          <w:sz w:val="22"/>
          <w:szCs w:val="22"/>
        </w:rPr>
        <w:t>La présente délibération</w:t>
      </w:r>
      <w:r w:rsidRPr="000B09A8">
        <w:rPr>
          <w:rFonts w:ascii="Arial" w:hAnsi="Arial" w:cs="Arial"/>
          <w:sz w:val="22"/>
          <w:szCs w:val="22"/>
        </w:rPr>
        <w:t xml:space="preserve"> </w:t>
      </w:r>
      <w:r w:rsidR="0094525D" w:rsidRPr="000B09A8">
        <w:rPr>
          <w:rFonts w:ascii="Arial" w:hAnsi="Arial" w:cs="Arial"/>
          <w:sz w:val="22"/>
          <w:szCs w:val="22"/>
        </w:rPr>
        <w:t>entrera en vigueur le jour de l’accomplissement des formalités de la publication faites conformément aux articles L1133-1 à 3 du Code de la Démocratie Locale et de la Décentralisation.</w:t>
      </w:r>
    </w:p>
    <w:sectPr w:rsidR="00C741D7" w:rsidRPr="000B0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30A8" w14:textId="77777777" w:rsidR="008D6176" w:rsidRDefault="008D6176" w:rsidP="0094525D">
      <w:r>
        <w:separator/>
      </w:r>
    </w:p>
  </w:endnote>
  <w:endnote w:type="continuationSeparator" w:id="0">
    <w:p w14:paraId="628D2E3A" w14:textId="77777777" w:rsidR="008D6176" w:rsidRDefault="008D6176" w:rsidP="0094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484A" w14:textId="77777777" w:rsidR="008D6176" w:rsidRDefault="008D6176" w:rsidP="0094525D">
      <w:r>
        <w:separator/>
      </w:r>
    </w:p>
  </w:footnote>
  <w:footnote w:type="continuationSeparator" w:id="0">
    <w:p w14:paraId="4C7277C2" w14:textId="77777777" w:rsidR="008D6176" w:rsidRDefault="008D6176" w:rsidP="0094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C11"/>
    <w:multiLevelType w:val="hybridMultilevel"/>
    <w:tmpl w:val="07861B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5AA348A"/>
    <w:multiLevelType w:val="hybridMultilevel"/>
    <w:tmpl w:val="57FA73AA"/>
    <w:lvl w:ilvl="0" w:tplc="DAB6049C">
      <w:numFmt w:val="bullet"/>
      <w:lvlText w:val=""/>
      <w:lvlJc w:val="left"/>
      <w:pPr>
        <w:ind w:left="1800" w:hanging="360"/>
      </w:pPr>
      <w:rPr>
        <w:rFonts w:ascii="Symbol" w:eastAsia="Times New Roman" w:hAnsi="Symbol" w:cs="Arial"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2" w15:restartNumberingAfterBreak="0">
    <w:nsid w:val="348C2630"/>
    <w:multiLevelType w:val="hybridMultilevel"/>
    <w:tmpl w:val="6C86B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B02662"/>
    <w:multiLevelType w:val="hybridMultilevel"/>
    <w:tmpl w:val="2B361BAC"/>
    <w:lvl w:ilvl="0" w:tplc="CAB03E44">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5D"/>
    <w:rsid w:val="000415C8"/>
    <w:rsid w:val="000B09A8"/>
    <w:rsid w:val="000D031B"/>
    <w:rsid w:val="00252265"/>
    <w:rsid w:val="002F6B9F"/>
    <w:rsid w:val="003326B9"/>
    <w:rsid w:val="00340DF3"/>
    <w:rsid w:val="003A6713"/>
    <w:rsid w:val="003C4F5B"/>
    <w:rsid w:val="003D46EB"/>
    <w:rsid w:val="003F5CC7"/>
    <w:rsid w:val="00460376"/>
    <w:rsid w:val="004F3A6C"/>
    <w:rsid w:val="005D0A31"/>
    <w:rsid w:val="0063600D"/>
    <w:rsid w:val="006C15D6"/>
    <w:rsid w:val="006C5DAC"/>
    <w:rsid w:val="006F0AEA"/>
    <w:rsid w:val="0072259A"/>
    <w:rsid w:val="007326C5"/>
    <w:rsid w:val="007C5210"/>
    <w:rsid w:val="007D0662"/>
    <w:rsid w:val="007E244F"/>
    <w:rsid w:val="00875799"/>
    <w:rsid w:val="008B70EA"/>
    <w:rsid w:val="008C01FA"/>
    <w:rsid w:val="008D6176"/>
    <w:rsid w:val="008E6D60"/>
    <w:rsid w:val="008F1E85"/>
    <w:rsid w:val="0094525D"/>
    <w:rsid w:val="00A37032"/>
    <w:rsid w:val="00AB2BBD"/>
    <w:rsid w:val="00AC5605"/>
    <w:rsid w:val="00AF1403"/>
    <w:rsid w:val="00B63BDB"/>
    <w:rsid w:val="00C33E39"/>
    <w:rsid w:val="00C607AF"/>
    <w:rsid w:val="00C741D7"/>
    <w:rsid w:val="00CC209C"/>
    <w:rsid w:val="00D04BDB"/>
    <w:rsid w:val="00D52D9B"/>
    <w:rsid w:val="00DA4573"/>
    <w:rsid w:val="00DC1070"/>
    <w:rsid w:val="00DC3532"/>
    <w:rsid w:val="00E101F4"/>
    <w:rsid w:val="00F3706B"/>
    <w:rsid w:val="00F57BC7"/>
    <w:rsid w:val="00F61F24"/>
    <w:rsid w:val="00FB6DDE"/>
    <w:rsid w:val="00FC62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09889"/>
  <w15:chartTrackingRefBased/>
  <w15:docId w15:val="{132DD783-5D14-4438-9D51-D733BDA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5D"/>
    <w:pPr>
      <w:overflowPunct w:val="0"/>
      <w:autoSpaceDE w:val="0"/>
      <w:autoSpaceDN w:val="0"/>
      <w:adjustRightInd w:val="0"/>
      <w:spacing w:after="0" w:line="240" w:lineRule="auto"/>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525D"/>
    <w:pPr>
      <w:spacing w:after="0" w:line="240" w:lineRule="auto"/>
    </w:pPr>
    <w:rPr>
      <w:rFonts w:ascii="Calibri" w:eastAsia="Calibri" w:hAnsi="Calibri" w:cs="Times New Roman"/>
    </w:rPr>
  </w:style>
  <w:style w:type="paragraph" w:styleId="Paragraphedeliste">
    <w:name w:val="List Paragraph"/>
    <w:basedOn w:val="Normal"/>
    <w:uiPriority w:val="34"/>
    <w:qFormat/>
    <w:rsid w:val="0094525D"/>
    <w:pPr>
      <w:ind w:left="720"/>
      <w:contextualSpacing/>
    </w:pPr>
  </w:style>
  <w:style w:type="paragraph" w:styleId="Textedebulles">
    <w:name w:val="Balloon Text"/>
    <w:basedOn w:val="Normal"/>
    <w:link w:val="TextedebullesCar"/>
    <w:uiPriority w:val="99"/>
    <w:semiHidden/>
    <w:unhideWhenUsed/>
    <w:rsid w:val="003326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6B9"/>
    <w:rPr>
      <w:rFonts w:ascii="Segoe UI" w:eastAsia="Times New Roman" w:hAnsi="Segoe UI" w:cs="Segoe UI"/>
      <w:sz w:val="18"/>
      <w:szCs w:val="18"/>
      <w:lang w:val="fr-FR" w:eastAsia="fr-FR"/>
    </w:rPr>
  </w:style>
  <w:style w:type="character" w:styleId="Marquedecommentaire">
    <w:name w:val="annotation reference"/>
    <w:basedOn w:val="Policepardfaut"/>
    <w:uiPriority w:val="99"/>
    <w:semiHidden/>
    <w:unhideWhenUsed/>
    <w:rsid w:val="008C01FA"/>
    <w:rPr>
      <w:sz w:val="16"/>
      <w:szCs w:val="16"/>
    </w:rPr>
  </w:style>
  <w:style w:type="paragraph" w:styleId="Commentaire">
    <w:name w:val="annotation text"/>
    <w:basedOn w:val="Normal"/>
    <w:link w:val="CommentaireCar"/>
    <w:uiPriority w:val="99"/>
    <w:semiHidden/>
    <w:unhideWhenUsed/>
    <w:rsid w:val="008C01FA"/>
    <w:rPr>
      <w:sz w:val="20"/>
    </w:rPr>
  </w:style>
  <w:style w:type="character" w:customStyle="1" w:styleId="CommentaireCar">
    <w:name w:val="Commentaire Car"/>
    <w:basedOn w:val="Policepardfaut"/>
    <w:link w:val="Commentaire"/>
    <w:uiPriority w:val="99"/>
    <w:semiHidden/>
    <w:rsid w:val="008C01FA"/>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C01FA"/>
    <w:rPr>
      <w:b/>
      <w:bCs/>
    </w:rPr>
  </w:style>
  <w:style w:type="character" w:customStyle="1" w:styleId="ObjetducommentaireCar">
    <w:name w:val="Objet du commentaire Car"/>
    <w:basedOn w:val="CommentaireCar"/>
    <w:link w:val="Objetducommentaire"/>
    <w:uiPriority w:val="99"/>
    <w:semiHidden/>
    <w:rsid w:val="008C01FA"/>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4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5525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DESPONTIN Benjamin</dc:creator>
  <cp:keywords/>
  <dc:description/>
  <cp:lastModifiedBy>KNAPEN Philippe</cp:lastModifiedBy>
  <cp:revision>3</cp:revision>
  <dcterms:created xsi:type="dcterms:W3CDTF">2021-03-12T07:16:00Z</dcterms:created>
  <dcterms:modified xsi:type="dcterms:W3CDTF">2021-03-12T07:23:00Z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benjamin.despontin@spw.wallonie.be</vt:lpwstr>
  </property>
  <property fmtid="{D5CDD505-2E9C-101B-9397-08002B2CF9AE}" pid="5" name="MSIP_Label_97a477d1-147d-4e34-b5e3-7b26d2f44870_SetDate">
    <vt:lpwstr>2020-12-10T10:21:09.0293362Z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eb53b934-6955-4b7b-9fcc-61710c64492b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