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5E22F5C0" w:rsidR="004713F0" w:rsidRPr="001C4209" w:rsidRDefault="004713F0" w:rsidP="004713F0">
      <w:pPr>
        <w:pStyle w:val="Sam1"/>
        <w:numPr>
          <w:ilvl w:val="0"/>
          <w:numId w:val="0"/>
        </w:numPr>
        <w:ind w:left="851" w:hanging="851"/>
        <w:rPr>
          <w:rFonts w:asciiTheme="minorHAnsi" w:hAnsiTheme="minorHAnsi" w:cstheme="minorHAnsi"/>
        </w:rPr>
      </w:pPr>
      <w:bookmarkStart w:id="0" w:name="_Toc8393858"/>
      <w:r w:rsidRPr="001C4209">
        <w:rPr>
          <w:rFonts w:asciiTheme="minorHAnsi" w:hAnsiTheme="minorHAnsi" w:cstheme="minorHAnsi"/>
        </w:rPr>
        <w:t>Annexe : calcul des ratios d’investissements</w:t>
      </w:r>
      <w:bookmarkEnd w:id="0"/>
      <w:r w:rsidR="00E047EC" w:rsidRPr="001C4209">
        <w:rPr>
          <w:rFonts w:asciiTheme="minorHAnsi" w:hAnsiTheme="minorHAnsi" w:cstheme="minorHAnsi"/>
        </w:rPr>
        <w:t xml:space="preserve">    </w:t>
      </w:r>
      <w:r w:rsidR="00E047EC" w:rsidRPr="001C4209">
        <w:rPr>
          <w:rFonts w:asciiTheme="minorHAnsi" w:hAnsiTheme="minorHAnsi" w:cstheme="minorHAnsi"/>
          <w:highlight w:val="green"/>
        </w:rPr>
        <w:t>VADE MECUM</w:t>
      </w:r>
      <w:r w:rsidR="000D3FF0" w:rsidRPr="001C4209">
        <w:rPr>
          <w:rFonts w:asciiTheme="minorHAnsi" w:hAnsiTheme="minorHAnsi" w:cstheme="minorHAnsi"/>
        </w:rPr>
        <w:t xml:space="preserve"> </w:t>
      </w:r>
      <w:r w:rsidR="00B05B51">
        <w:rPr>
          <w:rFonts w:asciiTheme="minorHAnsi" w:hAnsiTheme="minorHAnsi" w:cstheme="minorHAnsi"/>
        </w:rPr>
        <w:t>1/</w:t>
      </w:r>
      <w:r w:rsidR="000D3FF0" w:rsidRPr="001C4209">
        <w:rPr>
          <w:rFonts w:asciiTheme="minorHAnsi" w:hAnsiTheme="minorHAnsi" w:cstheme="minorHAnsi"/>
        </w:rPr>
        <w:t>Communes</w:t>
      </w:r>
    </w:p>
    <w:p w14:paraId="47750EFD" w14:textId="77777777" w:rsidR="004713F0" w:rsidRPr="001C4209" w:rsidRDefault="004713F0" w:rsidP="004713F0">
      <w:pPr>
        <w:jc w:val="both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52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2354"/>
        <w:gridCol w:w="168"/>
        <w:gridCol w:w="287"/>
        <w:gridCol w:w="11"/>
        <w:gridCol w:w="354"/>
        <w:gridCol w:w="11"/>
        <w:gridCol w:w="261"/>
        <w:gridCol w:w="11"/>
        <w:gridCol w:w="261"/>
        <w:gridCol w:w="11"/>
        <w:gridCol w:w="173"/>
        <w:gridCol w:w="11"/>
        <w:gridCol w:w="149"/>
        <w:gridCol w:w="11"/>
      </w:tblGrid>
      <w:tr w:rsidR="00096F04" w:rsidRPr="001C4209" w14:paraId="2C2424E1" w14:textId="77777777" w:rsidTr="001C4209">
        <w:trPr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1C4209" w:rsidRDefault="00A766B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683A7BC6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1C4209" w14:paraId="29E8FBDE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5DEEEDD5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0655A94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08E4C675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globales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0BE4" w14:textId="379C61EA" w:rsidR="004713F0" w:rsidRPr="001C4209" w:rsidRDefault="00CB04B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 des RO au B de l’exercice N (propre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antérieurs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prélèvement</w:t>
            </w:r>
            <w:r w:rsidR="001C4209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</w:p>
          <w:p w14:paraId="1B18FA23" w14:textId="5871C50B" w:rsidR="00024134" w:rsidRPr="001C4209" w:rsidRDefault="0002413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BB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44D5AD42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6CD67D1" w14:textId="3BDA680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43A18DEB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0002DCFF" w:rsidR="004713F0" w:rsidRPr="001C4209" w:rsidRDefault="00096F04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5935A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le cas échéant </w:t>
            </w:r>
            <w:r w:rsidR="00A74F2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les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</w:t>
            </w:r>
            <w:r w:rsidR="004713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mprunts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rapatrié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, CRAC, …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895CB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56FCA631" w:rsidR="004713F0" w:rsidRPr="001C4209" w:rsidRDefault="00CB04B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Code éco 996-01 sous toutes fonctions sauf 060</w:t>
            </w:r>
            <w:r w:rsidR="005935A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au budget N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D7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5C47C2C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D136D7F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DFE17CA" w14:textId="2DDC7223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DE17EF6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20B1906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469F402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30DFBA5D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(3)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52CD649B" w:rsidR="004713F0" w:rsidRPr="001C4209" w:rsidRDefault="006E13F3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1 - 2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0ACA2462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0CD9B173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3D46D69A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  <w:r w:rsidR="006E13F3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6E13F3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(4)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5EA" w14:textId="700BA81B" w:rsidR="00E047EC" w:rsidRPr="001C4209" w:rsidRDefault="00E047E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Il convient de prendre les emprunts inscrits au dernier compte clôturé (le 17101 moins le 17103 – le 17421 moins le 17423 – le 17501 moins le 17503 – le 17601 moins le 17603) + les prévisions des emprunts (tous les 961 sauf le 961-55) prévues aux budgets non encore passés en compte jusque y compris le B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udget N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MAIS en retirant les emprunts non réalisés et</w:t>
            </w:r>
            <w:r w:rsidR="00B54955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/ou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réinscrits au budget suivant</w:t>
            </w:r>
            <w:r w:rsidR="009723E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B1398D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9723E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éviter les doubles emplois</w:t>
            </w:r>
            <w:r w:rsidR="00B1398D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</w:p>
          <w:p w14:paraId="583FC5C0" w14:textId="77777777" w:rsidR="00E047EC" w:rsidRPr="001C4209" w:rsidRDefault="00E047E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5443459" w14:textId="3BB90465" w:rsidR="00507CA1" w:rsidRPr="001C4209" w:rsidRDefault="00507CA1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92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745E9B4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8BA6449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858759A" w14:textId="77777777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9BCD1D0" w14:textId="11A5FFF1" w:rsidR="00CB04BD" w:rsidRPr="001C4209" w:rsidRDefault="00CB04B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5B83669C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944CC" w14:textId="61BFB37E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0C8B" w14:textId="7CABB15A" w:rsidR="004713F0" w:rsidRPr="001C4209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007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E7F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8ED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448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4C3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2EFA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D64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644F65E6" w14:textId="77777777" w:rsidTr="001C4209">
        <w:trPr>
          <w:gridAfter w:val="3"/>
          <w:wAfter w:w="90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5C07D3AE" w:rsidR="004713F0" w:rsidRPr="001C4209" w:rsidRDefault="00542ACE" w:rsidP="00542A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 / 3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1C4209" w14:paraId="328BE13D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EFC28EE" w14:textId="3ABB1990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6D080C1" w14:textId="1382069B" w:rsidR="0040241C" w:rsidRPr="001C4209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N = 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exercice en cours</w:t>
            </w:r>
          </w:p>
          <w:p w14:paraId="24AB14FF" w14:textId="52513CF3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19C069B" w14:textId="29B610FF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8B6D250" w14:textId="28AF3270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42EB153" w14:textId="6E55B7A8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73A78F" w14:textId="14EFF8C9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527F6B5" w14:textId="793066BA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0E1D9C4" w14:textId="036C1923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50CFA87" w14:textId="1255D4E6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1D53328" w14:textId="77777777" w:rsidR="00CF2AF4" w:rsidRPr="001C4209" w:rsidRDefault="00CF2AF4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17177D3" w14:textId="090EB54B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44DB758" w14:textId="047F6E2F" w:rsidR="0040241C" w:rsidRPr="001C4209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27B2B1EE" w14:textId="5B773DAC" w:rsidR="0040241C" w:rsidRDefault="0040241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885D098" w14:textId="10A01A48" w:rsid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91D056F" w14:textId="196665E4" w:rsid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85FAB41" w14:textId="77777777" w:rsidR="001C4209" w:rsidRPr="001C4209" w:rsidRDefault="001C4209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529431E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1C4209" w14:paraId="65F7D10A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2D5EDC59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0B689641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Charges totales des dettes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71C" w14:textId="3777890E" w:rsidR="00D14ACE" w:rsidRPr="001C4209" w:rsidRDefault="00D14ACE" w:rsidP="00D14ACE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Total au budget N des DOD </w:t>
            </w:r>
            <w:r w:rsidR="00BE427E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au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propre + antérieurs sous codes éco 211 (tous) </w:t>
            </w:r>
            <w:r w:rsidR="00AC49CA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01</w:t>
            </w:r>
            <w:r w:rsidR="001A640B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+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03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04 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05 </w:t>
            </w:r>
            <w:r w:rsidR="00A42B1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911</w:t>
            </w:r>
            <w:r w:rsidR="009A40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-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06 </w:t>
            </w:r>
          </w:p>
          <w:p w14:paraId="23330EEF" w14:textId="43751372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114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ECB842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F12D02C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80C7300" w14:textId="409A0085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36AA81BE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59F53186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3C0B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</w:t>
            </w:r>
          </w:p>
        </w:tc>
        <w:tc>
          <w:tcPr>
            <w:tcW w:w="1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AE5C" w14:textId="7D77E084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EA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9B23DB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C5E3C0D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1A1DCA3" w14:textId="75F6E93A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D14ACE" w:rsidRPr="001C4209" w14:paraId="16765FE8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2E79CF2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3C0B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</w:p>
        </w:tc>
        <w:tc>
          <w:tcPr>
            <w:tcW w:w="1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5BF" w14:textId="7AED1B90" w:rsidR="00D14ACE" w:rsidRPr="001C4209" w:rsidRDefault="00D14ACE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1F9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D34C4E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387E1EE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28D9621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2C98C60" w14:textId="7EF33036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D14ACE" w:rsidRPr="001C4209" w:rsidRDefault="00D14AC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3B3AC575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1C4209" w:rsidRDefault="004713F0" w:rsidP="00FC11DE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FE53" w14:textId="7E4C99F4" w:rsidR="008659C6" w:rsidRPr="001C4209" w:rsidRDefault="008659C6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7FF1EC87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65CD72BF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(part communale)</w:t>
            </w:r>
            <w:r w:rsidR="00302C5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2CAA4DFC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D62B067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2EE2DE4C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hors prélèvement</w:t>
            </w:r>
            <w:r w:rsidR="00CF2AF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302C5C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</w:t>
            </w:r>
            <w:r w:rsidR="00302C5C"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A0D9" w14:textId="6B183076" w:rsidR="003D1815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</w:p>
          <w:p w14:paraId="4707B951" w14:textId="77777777" w:rsidR="003D1815" w:rsidRPr="001C4209" w:rsidRDefault="003D18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5C34A61" w14:textId="298E47F6" w:rsidR="003D1815" w:rsidRPr="001C4209" w:rsidRDefault="003D18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</w:t>
            </w: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des RO au</w:t>
            </w:r>
            <w:r w:rsidR="00CF2AF4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budget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N (propre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D07D6F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antérieurs)</w:t>
            </w:r>
            <w:r w:rsidR="00262CA4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sans tenir compte des prélèvements</w:t>
            </w:r>
          </w:p>
          <w:p w14:paraId="14F15D98" w14:textId="0E5D20E3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F2D92D9" w14:textId="77777777" w:rsidTr="001C4209">
        <w:trPr>
          <w:gridAfter w:val="3"/>
          <w:wAfter w:w="90" w:type="pct"/>
          <w:trHeight w:val="170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35F1CB6" w:rsidR="00302C5C" w:rsidRPr="001C4209" w:rsidRDefault="00302C5C" w:rsidP="00302C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/ 2</w:t>
            </w:r>
          </w:p>
        </w:tc>
        <w:tc>
          <w:tcPr>
            <w:tcW w:w="81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1C4209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1C4209" w14:paraId="5ADD4545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1C4209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1C4209" w14:paraId="1A19FBEA" w14:textId="77777777" w:rsidTr="001C4209">
        <w:trPr>
          <w:gridAfter w:val="1"/>
          <w:wAfter w:w="6" w:type="pct"/>
          <w:trHeight w:val="170"/>
        </w:trPr>
        <w:tc>
          <w:tcPr>
            <w:tcW w:w="2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B3FE" w14:textId="45AF7EBA" w:rsidR="000C51A3" w:rsidRPr="001C4209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N = </w:t>
            </w:r>
            <w:r w:rsidR="000D3FF0" w:rsidRPr="001C42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exercice en cours</w:t>
            </w:r>
          </w:p>
          <w:p w14:paraId="2C9C681F" w14:textId="64EC9B5A" w:rsidR="00BE5BB0" w:rsidRPr="001C4209" w:rsidRDefault="00BE5BB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1C4209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213A9B74" w14:textId="4104476F" w:rsidR="004713F0" w:rsidRPr="001C4209" w:rsidRDefault="004713F0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5C354BE2" w14:textId="77777777" w:rsidR="00D72A2D" w:rsidRPr="001C4209" w:rsidRDefault="00D72A2D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606A7147" w14:textId="77777777" w:rsidR="004713F0" w:rsidRPr="001C4209" w:rsidRDefault="004713F0" w:rsidP="004713F0">
      <w:pPr>
        <w:jc w:val="center"/>
        <w:rPr>
          <w:rFonts w:asciiTheme="minorHAnsi" w:hAnsiTheme="minorHAnsi" w:cstheme="minorHAns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1C4209">
        <w:rPr>
          <w:rFonts w:asciiTheme="minorHAnsi" w:hAnsiTheme="minorHAnsi" w:cstheme="minorHAnsi"/>
        </w:rPr>
        <w:t>* * *</w:t>
      </w:r>
    </w:p>
    <w:p w14:paraId="6E889D36" w14:textId="77777777" w:rsidR="00391220" w:rsidRPr="001C4209" w:rsidRDefault="00391220">
      <w:pPr>
        <w:rPr>
          <w:rFonts w:asciiTheme="minorHAnsi" w:hAnsiTheme="minorHAnsi" w:cstheme="minorHAnsi"/>
        </w:rPr>
      </w:pPr>
    </w:p>
    <w:sectPr w:rsidR="00391220" w:rsidRPr="001C4209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199D" w14:textId="77777777" w:rsidR="00C84DBD" w:rsidRDefault="00C84DBD">
      <w:r>
        <w:separator/>
      </w:r>
    </w:p>
  </w:endnote>
  <w:endnote w:type="continuationSeparator" w:id="0">
    <w:p w14:paraId="359713C1" w14:textId="77777777" w:rsidR="00C84DBD" w:rsidRDefault="00C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85B" w14:textId="77777777" w:rsidR="0021284E" w:rsidRDefault="00C84DBD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3925" w14:textId="77777777" w:rsidR="00C84DBD" w:rsidRDefault="00C84DBD">
      <w:r>
        <w:separator/>
      </w:r>
    </w:p>
  </w:footnote>
  <w:footnote w:type="continuationSeparator" w:id="0">
    <w:p w14:paraId="53C2C76B" w14:textId="77777777" w:rsidR="00C84DBD" w:rsidRDefault="00C8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C84DBD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14112"/>
    <w:rsid w:val="00024134"/>
    <w:rsid w:val="00096F04"/>
    <w:rsid w:val="000C51A3"/>
    <w:rsid w:val="000D3FF0"/>
    <w:rsid w:val="000F2004"/>
    <w:rsid w:val="00120E5E"/>
    <w:rsid w:val="00122B40"/>
    <w:rsid w:val="001878CE"/>
    <w:rsid w:val="001A640B"/>
    <w:rsid w:val="001C4209"/>
    <w:rsid w:val="002018FC"/>
    <w:rsid w:val="00262CA4"/>
    <w:rsid w:val="002A7BA7"/>
    <w:rsid w:val="002F257B"/>
    <w:rsid w:val="00302C5C"/>
    <w:rsid w:val="00391220"/>
    <w:rsid w:val="003B7F30"/>
    <w:rsid w:val="003C0BA5"/>
    <w:rsid w:val="003D1815"/>
    <w:rsid w:val="0040241C"/>
    <w:rsid w:val="004713F0"/>
    <w:rsid w:val="004F720F"/>
    <w:rsid w:val="00507CA1"/>
    <w:rsid w:val="00523B82"/>
    <w:rsid w:val="005352FC"/>
    <w:rsid w:val="00542ACE"/>
    <w:rsid w:val="00556BCC"/>
    <w:rsid w:val="005733C6"/>
    <w:rsid w:val="005818D1"/>
    <w:rsid w:val="005935AC"/>
    <w:rsid w:val="00610593"/>
    <w:rsid w:val="006E13F3"/>
    <w:rsid w:val="00731444"/>
    <w:rsid w:val="007B74CE"/>
    <w:rsid w:val="008659C6"/>
    <w:rsid w:val="00895CB0"/>
    <w:rsid w:val="00914D24"/>
    <w:rsid w:val="009723EE"/>
    <w:rsid w:val="009A40BB"/>
    <w:rsid w:val="009F23A8"/>
    <w:rsid w:val="00A34718"/>
    <w:rsid w:val="00A36FEE"/>
    <w:rsid w:val="00A42B10"/>
    <w:rsid w:val="00A731C6"/>
    <w:rsid w:val="00A74F2E"/>
    <w:rsid w:val="00A766BE"/>
    <w:rsid w:val="00AB6390"/>
    <w:rsid w:val="00AC49CA"/>
    <w:rsid w:val="00AE0753"/>
    <w:rsid w:val="00B02CB9"/>
    <w:rsid w:val="00B05B51"/>
    <w:rsid w:val="00B1398D"/>
    <w:rsid w:val="00B54955"/>
    <w:rsid w:val="00B6455B"/>
    <w:rsid w:val="00B74B0D"/>
    <w:rsid w:val="00BA583B"/>
    <w:rsid w:val="00BE427E"/>
    <w:rsid w:val="00BE5BB0"/>
    <w:rsid w:val="00C11F2E"/>
    <w:rsid w:val="00C37482"/>
    <w:rsid w:val="00C84DBD"/>
    <w:rsid w:val="00C953F4"/>
    <w:rsid w:val="00CB04BD"/>
    <w:rsid w:val="00CD26FE"/>
    <w:rsid w:val="00CF2AF4"/>
    <w:rsid w:val="00D07D6F"/>
    <w:rsid w:val="00D14ACE"/>
    <w:rsid w:val="00D4167F"/>
    <w:rsid w:val="00D43990"/>
    <w:rsid w:val="00D72A2D"/>
    <w:rsid w:val="00DB4BE3"/>
    <w:rsid w:val="00DD0AEE"/>
    <w:rsid w:val="00E02095"/>
    <w:rsid w:val="00E047EC"/>
    <w:rsid w:val="00E530DE"/>
    <w:rsid w:val="00E66AD9"/>
    <w:rsid w:val="00E92AA8"/>
    <w:rsid w:val="00F077FF"/>
    <w:rsid w:val="00F30142"/>
    <w:rsid w:val="00F7243C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CHARLIER Michel</cp:lastModifiedBy>
  <cp:revision>29</cp:revision>
  <dcterms:created xsi:type="dcterms:W3CDTF">2022-08-11T11:49:00Z</dcterms:created>
  <dcterms:modified xsi:type="dcterms:W3CDTF">2022-10-10T07:13:00Z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2022-08-09T07:21:33Z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d1762327-024e-4c0a-bcc3-8fe955915820</vt:lpwstr>
  </property>
  <property fmtid="{D5CDD505-2E9C-101B-9397-08002B2CF9AE}" pid="8" name="MSIP_Label_97a477d1-147d-4e34-b5e3-7b26d2f44870_ContentBits">
    <vt:lpwstr>0</vt:lpwstr>
  </property>
</Properties>
</file>